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EF749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                            2017 года со сро</w:t>
      </w:r>
      <w:r w:rsidR="009B4E17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1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EF7491" w:rsidRDefault="00EF7491" w:rsidP="00EF749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204D7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</w:t>
            </w:r>
            <w:r w:rsidR="000204D7">
              <w:rPr>
                <w:rFonts w:ascii="Times New Roman" w:hAnsi="Times New Roman" w:cs="Times New Roman"/>
              </w:rPr>
              <w:t>Информация по исполнению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пп</w:t>
            </w:r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2.3 – Обеспечивать контроль за реализацией на территории муниципальных образований Чеченской Республики норм постановления Правительства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Баудинов М.</w:t>
            </w:r>
          </w:p>
          <w:p w:rsidR="001C0DB1" w:rsidRPr="00041D6F" w:rsidRDefault="001C0DB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Хасиев Д.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Хизириев С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7265EC" w:rsidRDefault="009B4E17" w:rsidP="00F819F8">
            <w:pPr>
              <w:jc w:val="both"/>
              <w:rPr>
                <w:rFonts w:ascii="Times New Roman" w:hAnsi="Times New Roman" w:cs="Times New Roman"/>
              </w:rPr>
            </w:pPr>
            <w:r w:rsidRPr="009B4E17">
              <w:rPr>
                <w:rFonts w:ascii="Times New Roman" w:hAnsi="Times New Roman" w:cs="Times New Roman"/>
              </w:rPr>
              <w:t>А</w:t>
            </w:r>
            <w:r w:rsidRPr="009B4E17">
              <w:rPr>
                <w:rFonts w:ascii="Times New Roman" w:eastAsia="Calibri" w:hAnsi="Times New Roman" w:cs="Times New Roman"/>
              </w:rPr>
              <w:t>дминистрацией района обеспечивается контроль за реализацией на территории сельских поселений Грозненского муниципального района норм постановления Правительства Чеченской Республики от 20 мая 2008 года №96 «Об утверждении Правил выпаса и прогона сельскохозяйственных животных и птицы на территории Чеченской Республики».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пп4.2 – Обеспечить размещение в Государственной информационной системе о государственных и </w:t>
            </w:r>
            <w:r w:rsidRPr="00041D6F">
              <w:rPr>
                <w:rFonts w:ascii="Times New Roman" w:hAnsi="Times New Roman" w:cs="Times New Roman"/>
              </w:rPr>
              <w:lastRenderedPageBreak/>
              <w:t>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Арсанов Р.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Баштаров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E17" w:rsidRPr="009B4E17" w:rsidRDefault="009B4E17" w:rsidP="009B4E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E17">
              <w:rPr>
                <w:rFonts w:ascii="Times New Roman" w:hAnsi="Times New Roman" w:cs="Times New Roman"/>
              </w:rPr>
              <w:t xml:space="preserve">Администрацией района работа по внесению в ГИС ГМП начислений ведется на постоянной основе. </w:t>
            </w:r>
          </w:p>
          <w:p w:rsidR="009B4E17" w:rsidRPr="009B4E17" w:rsidRDefault="009B4E17" w:rsidP="009B4E1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B4E17">
              <w:rPr>
                <w:rFonts w:ascii="Times New Roman" w:hAnsi="Times New Roman" w:cs="Times New Roman"/>
              </w:rPr>
              <w:t xml:space="preserve">Также, все типовые муниципальные услуги администрации Грозненского района предоставляются посредством межведомственного взаимодействия, через многофункциональные центры по предоставлению государственных и муниципальных услуг и ТОСПы (территориально обособленные структурные подразделения) в электронном виде в соответствии с требованиями действующих нормативных актов. </w:t>
            </w:r>
          </w:p>
          <w:p w:rsidR="009B4E17" w:rsidRDefault="009B4E17" w:rsidP="009B4E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491" w:rsidRPr="00861AF8" w:rsidRDefault="00EF7491" w:rsidP="00F819F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пп1.1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861AF8" w:rsidRPr="00041D6F" w:rsidRDefault="00861AF8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8191E" w:rsidRDefault="0058191E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41D6F" w:rsidRDefault="00041D6F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41D6F" w:rsidRDefault="00041D6F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41D6F" w:rsidRDefault="00041D6F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041D6F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6C5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F7491" w:rsidRPr="00041D6F" w:rsidRDefault="00861AF8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Аб</w:t>
            </w:r>
            <w:r w:rsidR="00EF7491" w:rsidRPr="00041D6F">
              <w:rPr>
                <w:rFonts w:ascii="Times New Roman" w:hAnsi="Times New Roman" w:cs="Times New Roman"/>
              </w:rPr>
              <w:t>дулазиев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041D6F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8636C5" w:rsidRPr="00041D6F" w:rsidRDefault="008636C5" w:rsidP="00861AF8">
            <w:pPr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Седиев М.</w:t>
            </w: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Гайтамирова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B4E17">
              <w:rPr>
                <w:rFonts w:ascii="Times New Roman" w:hAnsi="Times New Roman" w:cs="Times New Roman"/>
              </w:rPr>
              <w:t xml:space="preserve"> </w:t>
            </w:r>
            <w:r w:rsidRPr="009B4E17">
              <w:rPr>
                <w:rFonts w:ascii="Times New Roman" w:hAnsi="Times New Roman" w:cs="Times New Roman"/>
                <w:lang w:val="en-US"/>
              </w:rPr>
              <w:t>I</w:t>
            </w:r>
            <w:r w:rsidRPr="009B4E17">
              <w:rPr>
                <w:rFonts w:ascii="Times New Roman" w:hAnsi="Times New Roman" w:cs="Times New Roman"/>
              </w:rPr>
              <w:t xml:space="preserve"> квартале  2019  года Межведомственной рабочей группой по гармонизации  брачно-семейных отношений и воссоединению  распавшихся семей  администрации Грозненского муниципального района  проведена  информационная  беседа  с населением по разъяснению  и доведению до общественности о необходимости сохранения  духовно-нравственных ценностей,   семейных отношений и  укрепления   института семьи.  Всего мероприятий проведено 20;  </w:t>
            </w:r>
            <w:r>
              <w:rPr>
                <w:rFonts w:ascii="Times New Roman" w:hAnsi="Times New Roman" w:cs="Times New Roman"/>
              </w:rPr>
              <w:t>к</w:t>
            </w:r>
            <w:r w:rsidRPr="009B4E17">
              <w:rPr>
                <w:rFonts w:ascii="Times New Roman" w:hAnsi="Times New Roman" w:cs="Times New Roman"/>
              </w:rPr>
              <w:t xml:space="preserve">адием района постоянно проводится  прием граждан по вопросам воссоединения семьи. </w:t>
            </w:r>
          </w:p>
          <w:p w:rsidR="009B4E17" w:rsidRP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9B4E17">
              <w:rPr>
                <w:rFonts w:ascii="Times New Roman" w:hAnsi="Times New Roman" w:cs="Times New Roman"/>
              </w:rPr>
              <w:t xml:space="preserve">Работа по гармонизации брачно-семейных отношений несет постоянный характер. За отчетный период воссоединена 1 распавшаяся  семья. Работа продолжается. </w:t>
            </w:r>
          </w:p>
          <w:p w:rsidR="00EF7491" w:rsidRDefault="00EF7491" w:rsidP="00F819F8">
            <w:pPr>
              <w:jc w:val="both"/>
              <w:rPr>
                <w:rFonts w:ascii="Times New Roman" w:hAnsi="Times New Roman"/>
              </w:rPr>
            </w:pPr>
          </w:p>
          <w:p w:rsidR="009B4E17" w:rsidRP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B4E17">
              <w:rPr>
                <w:rFonts w:ascii="Times New Roman" w:hAnsi="Times New Roman"/>
              </w:rPr>
              <w:t xml:space="preserve">Относительно поручения постоянного характера, данного Главой ЧР Р.А.Кадыровым  в ходе рабочей встречи от 04.07.2017г. (п.2 № 01-13пп) администрация Грозненского муниципального района сообщает, что его содержание принято к сведению и контролю. </w:t>
            </w:r>
          </w:p>
          <w:p w:rsidR="009B4E17" w:rsidRP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B4E17">
              <w:rPr>
                <w:rFonts w:ascii="Times New Roman" w:hAnsi="Times New Roman"/>
              </w:rPr>
              <w:t>В целях своевременного пресечения нарушений в части использования земель, издано распоряжение № 807 от 06.06.2016г., определяющее персональную ответственность глав администраций сельских поселений  за соблюдение на вверенных территориях требований земельного законодательства.</w:t>
            </w:r>
          </w:p>
          <w:p w:rsidR="009B4E17" w:rsidRP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B4E17">
              <w:rPr>
                <w:rFonts w:ascii="Times New Roman" w:hAnsi="Times New Roman"/>
              </w:rPr>
              <w:t xml:space="preserve">В порядке осуществления муниципального земельного контроля за отчетный период по обращению прокуратуры района проведена </w:t>
            </w:r>
            <w:r w:rsidRPr="009B4E17">
              <w:rPr>
                <w:rFonts w:ascii="Times New Roman" w:hAnsi="Times New Roman"/>
              </w:rPr>
              <w:lastRenderedPageBreak/>
              <w:t>внеплановая проверка в с. Пионерское,в отношении физического лица Башировой Зайны.</w:t>
            </w:r>
          </w:p>
          <w:p w:rsidR="009B4E17" w:rsidRPr="008636C5" w:rsidRDefault="009B4E17" w:rsidP="009B4E17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9B4E17">
              <w:rPr>
                <w:rFonts w:ascii="Times New Roman" w:hAnsi="Times New Roman"/>
              </w:rPr>
              <w:t>Вместе с тем, совместно с представителями Парламента ЧР периодически проводится мониторинг земель на предмет целевого использования, неиспользования, соответствия фактически занимаемой площади, документарно выделенной и принимаются меры по устранению замечаний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попрошайничества, противоречащего 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Абдулазиев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E17" w:rsidRP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B4E17">
              <w:rPr>
                <w:rFonts w:ascii="Times New Roman" w:hAnsi="Times New Roman" w:cs="Times New Roman"/>
              </w:rPr>
              <w:t xml:space="preserve">а  </w:t>
            </w:r>
            <w:r w:rsidRPr="009B4E17">
              <w:rPr>
                <w:rFonts w:ascii="Times New Roman" w:hAnsi="Times New Roman" w:cs="Times New Roman"/>
                <w:lang w:val="en-US"/>
              </w:rPr>
              <w:t>I</w:t>
            </w:r>
            <w:r w:rsidRPr="009B4E17">
              <w:rPr>
                <w:rFonts w:ascii="Times New Roman" w:hAnsi="Times New Roman" w:cs="Times New Roman"/>
              </w:rPr>
              <w:t xml:space="preserve"> квартал  2019 года проведена следующая работа: </w:t>
            </w:r>
          </w:p>
          <w:p w:rsidR="009B4E17" w:rsidRPr="009B4E17" w:rsidRDefault="009B4E17" w:rsidP="009B4E17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9B4E17">
              <w:rPr>
                <w:rFonts w:ascii="Times New Roman" w:hAnsi="Times New Roman" w:cs="Times New Roman"/>
              </w:rPr>
              <w:t>- духовенством района во время пятничной молитвы  проведена разъяснительная работа  среди населения с целью порицания попрошайничества и искоренения иждивенческих настроений в обществе;</w:t>
            </w:r>
          </w:p>
          <w:p w:rsidR="00EF7491" w:rsidRPr="00861AF8" w:rsidRDefault="009B4E17" w:rsidP="00F819F8">
            <w:pPr>
              <w:jc w:val="both"/>
              <w:rPr>
                <w:rFonts w:ascii="Times New Roman" w:hAnsi="Times New Roman" w:cs="Times New Roman"/>
              </w:rPr>
            </w:pPr>
            <w:r w:rsidRPr="009B4E17">
              <w:rPr>
                <w:rFonts w:ascii="Times New Roman" w:hAnsi="Times New Roman" w:cs="Times New Roman"/>
              </w:rPr>
              <w:t xml:space="preserve">- обозначенная работа  проведена участковыми уполномоченными полиции   в образовательных учреждениях района. Работа несет постоянный характер. 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№01-23пп от 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п1. – В целях защиты и укрепления семьи и традиционных семейных ценностей рекомендовать кадиям муниципальных районов и городских округов Чеченской Республики, главам администраций 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семей в Чеченской Республике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Абдулазиев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8F5568" w:rsidRDefault="00A9039F" w:rsidP="009B4E1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9039F">
              <w:rPr>
                <w:rFonts w:ascii="Times New Roman" w:hAnsi="Times New Roman" w:cs="Times New Roman"/>
              </w:rPr>
              <w:t>овместно с ОМВД России Грозненского муниципального района, Советом депутатов,  духовенством района продолжает</w:t>
            </w:r>
            <w:r>
              <w:rPr>
                <w:rFonts w:ascii="Times New Roman" w:hAnsi="Times New Roman" w:cs="Times New Roman"/>
              </w:rPr>
              <w:t>ся активная  работа</w:t>
            </w:r>
            <w:r w:rsidRPr="00A9039F">
              <w:rPr>
                <w:rFonts w:ascii="Times New Roman" w:hAnsi="Times New Roman" w:cs="Times New Roman"/>
              </w:rPr>
              <w:t xml:space="preserve">  по гармонизации брачно-семейных отношений  и воссоединению распавшихся семей в районе. На постоянной основе проводятся сходы граждан, где  ведется разъяснительная беседа с населением района о сохранении духовно-нравственных ценностей и укрепления семьи.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A9039F">
              <w:rPr>
                <w:rFonts w:ascii="Times New Roman" w:hAnsi="Times New Roman" w:cs="Times New Roman"/>
              </w:rPr>
              <w:t xml:space="preserve">В </w:t>
            </w:r>
            <w:r w:rsidRPr="00A9039F">
              <w:rPr>
                <w:rFonts w:ascii="Times New Roman" w:hAnsi="Times New Roman" w:cs="Times New Roman"/>
                <w:lang w:val="en-US"/>
              </w:rPr>
              <w:t>I</w:t>
            </w:r>
            <w:r w:rsidRPr="00A9039F">
              <w:rPr>
                <w:rFonts w:ascii="Times New Roman" w:hAnsi="Times New Roman" w:cs="Times New Roman"/>
              </w:rPr>
              <w:t xml:space="preserve"> квартале 2019 года  в районе  воссоединена 1  распавшаяся  семья.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№01-26пп от </w:t>
            </w:r>
            <w:r w:rsidRPr="00041D6F">
              <w:rPr>
                <w:rFonts w:ascii="Times New Roman" w:hAnsi="Times New Roman" w:cs="Times New Roman"/>
              </w:rPr>
              <w:lastRenderedPageBreak/>
              <w:t>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 xml:space="preserve">п.1 – Поручить руководителям органов исполнительной власти и местного </w:t>
            </w:r>
            <w:r w:rsidRPr="00041D6F">
              <w:rPr>
                <w:rFonts w:ascii="Times New Roman" w:hAnsi="Times New Roman" w:cs="Times New Roman"/>
              </w:rPr>
              <w:lastRenderedPageBreak/>
              <w:t>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Дабиева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A9039F" w:rsidRDefault="00A9039F" w:rsidP="00A9039F">
            <w:pPr>
              <w:jc w:val="both"/>
              <w:rPr>
                <w:rFonts w:ascii="Times New Roman" w:eastAsia="Calibri" w:hAnsi="Times New Roman" w:cs="Times New Roman"/>
              </w:rPr>
            </w:pPr>
            <w:r w:rsidRPr="00A9039F">
              <w:rPr>
                <w:rFonts w:ascii="Times New Roman" w:eastAsia="Calibri" w:hAnsi="Times New Roman" w:cs="Times New Roman"/>
              </w:rPr>
              <w:t xml:space="preserve">На официальном сайте администрации района </w:t>
            </w:r>
            <w:hyperlink r:id="rId4" w:history="1">
              <w:r w:rsidRPr="00A9039F">
                <w:rPr>
                  <w:rFonts w:ascii="Times New Roman" w:hAnsi="Times New Roman" w:cs="Times New Roman"/>
                </w:rPr>
                <w:t>www.grozraion.ru</w:t>
              </w:r>
            </w:hyperlink>
            <w:r w:rsidRPr="00A9039F">
              <w:rPr>
                <w:rFonts w:ascii="Times New Roman" w:eastAsia="Calibri" w:hAnsi="Times New Roman" w:cs="Times New Roman"/>
              </w:rPr>
              <w:t xml:space="preserve"> в разделе «Вакансии» ежемесячно  осуществляется  размещение сведений о вакансиях.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рассмотрению обращений граждан, создать эффективную систему внутреннего контроля за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Баудинов З.</w:t>
            </w:r>
          </w:p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Хамзаева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EE0070" w:rsidRDefault="00A9039F" w:rsidP="00A503F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9039F">
              <w:rPr>
                <w:rFonts w:ascii="Times New Roman" w:hAnsi="Times New Roman" w:cs="Times New Roman"/>
              </w:rPr>
              <w:t>абота по рассмотрению обращений граждан</w:t>
            </w:r>
            <w:r w:rsidRPr="00A9039F">
              <w:rPr>
                <w:rFonts w:ascii="Times New Roman" w:hAnsi="Times New Roman" w:cs="Times New Roman"/>
                <w:color w:val="000000" w:themeColor="text1"/>
              </w:rPr>
              <w:t xml:space="preserve"> ведется </w:t>
            </w:r>
            <w:r w:rsidRPr="00A9039F">
              <w:rPr>
                <w:rFonts w:ascii="Times New Roman" w:hAnsi="Times New Roman" w:cs="Times New Roman"/>
              </w:rPr>
              <w:t xml:space="preserve">в соответствии с </w:t>
            </w:r>
            <w:r w:rsidRPr="00A9039F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Федеральным законом от 02.05.2006 года № 59-ФЗ «О порядке рассмотрения обращений граждан Российской Федерации», законом Чеченской Республики</w:t>
            </w:r>
            <w:hyperlink r:id="rId5" w:tgtFrame="_blank" w:history="1">
              <w:r w:rsidRPr="00A9039F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 от 05.07.06 года</w:t>
              </w:r>
            </w:hyperlink>
            <w:r w:rsidRPr="00A9039F">
              <w:rPr>
                <w:rFonts w:ascii="Times New Roman" w:hAnsi="Times New Roman" w:cs="Times New Roman"/>
                <w:color w:val="000000" w:themeColor="text1"/>
              </w:rPr>
              <w:t xml:space="preserve"> № 12-РЗ </w:t>
            </w:r>
            <w:r w:rsidRPr="00A9039F">
              <w:rPr>
                <w:rFonts w:ascii="Times New Roman" w:hAnsi="Times New Roman" w:cs="Times New Roman"/>
              </w:rPr>
              <w:t>«</w:t>
            </w:r>
            <w:r w:rsidRPr="00A9039F">
              <w:rPr>
                <w:rFonts w:ascii="Times New Roman" w:hAnsi="Times New Roman" w:cs="Times New Roman"/>
                <w:shd w:val="clear" w:color="auto" w:fill="FFFFFF"/>
              </w:rPr>
              <w:t>О порядке рассмотрения обращений граждан в Чеченской Республике</w:t>
            </w:r>
            <w:r w:rsidRPr="00A9039F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9039F">
              <w:rPr>
                <w:rFonts w:ascii="Times New Roman" w:hAnsi="Times New Roman" w:cs="Times New Roman"/>
              </w:rPr>
              <w:t>Все обращения в установленные сроки рассматриваются, а заявителям, в свою очередь, направляются письменные и электронные ответы.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39F">
              <w:rPr>
                <w:rFonts w:ascii="Times New Roman" w:hAnsi="Times New Roman" w:cs="Times New Roman"/>
              </w:rPr>
              <w:t>Ежемесячно и ежеквартально отчет о рассмотрении обращений граждан направляется в Управление по работе с обращениями граждан Администрации Главы и Правительства Чеченской Республики и размещается на официальном сайте администрации Грозненского муниципального района.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п.4 пп</w:t>
            </w:r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 – Организовать и провести работы по благоустройству центральных улиц соответствующих населенных пунктов с рациональным размещением 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Баудинов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Хасиев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B1" w:rsidRPr="007265EC" w:rsidRDefault="00A9039F" w:rsidP="007265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9039F">
              <w:rPr>
                <w:rFonts w:ascii="Times New Roman" w:eastAsia="Calibri" w:hAnsi="Times New Roman" w:cs="Times New Roman"/>
              </w:rPr>
              <w:t>а территории муниципального района регулярно проводятся работы по благоустройству и санитарной очистке населенных пунктов.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039F">
              <w:rPr>
                <w:rFonts w:ascii="Times New Roman" w:eastAsia="Calibri" w:hAnsi="Times New Roman" w:cs="Times New Roman"/>
              </w:rPr>
              <w:t>Сотрудниками районной и сельских администраций систематически проводятся работы по очистке обочин дорог, по покраске заборов, по уборке мусора.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A9039F">
              <w:rPr>
                <w:rFonts w:ascii="Times New Roman" w:eastAsia="Calibri" w:hAnsi="Times New Roman" w:cs="Times New Roman"/>
              </w:rPr>
              <w:t xml:space="preserve">Работниками администраций в тесном сотрудничестве с ОМВД России по Грозненскому району проводится профилактическая работа с </w:t>
            </w:r>
            <w:r w:rsidRPr="00A9039F">
              <w:rPr>
                <w:rFonts w:ascii="Times New Roman" w:eastAsia="Calibri" w:hAnsi="Times New Roman" w:cs="Times New Roman"/>
              </w:rPr>
              <w:lastRenderedPageBreak/>
              <w:t>гражданами, проживающими на центральных улицах, о необходимости содержания прилегающих территорий и их дворов в надлежащей чистоте.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Арсанов Р.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Эдеев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C9" w:rsidRPr="00DE38C9" w:rsidRDefault="00DE38C9" w:rsidP="00DE38C9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E38C9">
              <w:rPr>
                <w:rFonts w:ascii="Times New Roman" w:hAnsi="Times New Roman" w:cs="Times New Roman"/>
              </w:rPr>
              <w:t>нформацию о функционирующих карьерах по добыче общераспространенных полезных ископаемых</w:t>
            </w:r>
            <w:r w:rsidR="00AF2032">
              <w:rPr>
                <w:rFonts w:ascii="Times New Roman" w:hAnsi="Times New Roman" w:cs="Times New Roman"/>
              </w:rPr>
              <w:t>,</w:t>
            </w:r>
            <w:r w:rsidRPr="00DE38C9">
              <w:rPr>
                <w:rFonts w:ascii="Times New Roman" w:hAnsi="Times New Roman" w:cs="Times New Roman"/>
              </w:rPr>
              <w:t xml:space="preserve"> находящихся  на территории района: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1. ГУП  «Песчаный карьер «Стимул» ЧР, Грозненский р-н, с.Правобережное. Надиев Хамзат Мовсадиевич;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Место добычи – с.Правобережное, Грозненский муниципальный район, площадь участка – 78 га, добыча песка.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2. Индивидуальный предприниматель Сараляпов Сайдмахмад Ибадович,ЧР Гудермесский район, с.Кошкельды;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 xml:space="preserve">- Место добычи – с.Комсомольское Грозненского  муниципального района ЧР, площадь участка – 3,0 га, добыча песчано-гравийной смеси. 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3. ИП Датагаев Казбек Сибирьевич 366200,ЧР, г.Гудермес, пер.Куйбышева, д.4;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Место добычи – с.Виноградное, Грозненского муниципального района ЧР, площадь участка – 3,0 га, геологическое изучение, разведка и добыча песка.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4. ИП Мутаев Шамиль Васитович 364000, ЧР, г.Грозный, ул.Бульвар Дудаева, д.20,кв 38;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 xml:space="preserve">- Место добычи - с.Виноградное, Грозненского муниципального района ЧР, площадь участка – 2,5 га, геологическое изучение, разведка и добыча </w:t>
            </w:r>
            <w:r w:rsidRPr="00DE38C9">
              <w:rPr>
                <w:rFonts w:ascii="Times New Roman" w:hAnsi="Times New Roman" w:cs="Times New Roman"/>
              </w:rPr>
              <w:lastRenderedPageBreak/>
              <w:t>песка.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5. ООО «Дорстройкомплект-2» 366211, Гудермесский р-н, п.Ойсхар, ул.Кавказская, д.16;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Место добычи - с.Набережное, Грозненский муниципальный район, площадь участка – 1,5 га, геологическое изучение, разведка и добыча песчано-гравийной смеси.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6. ООО «Интерстройинвест», Исраилов Р.В., Грозненский муниципальный район, ЧР;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Место добычи – с.Виноградное Грозненского муниципального района ЧР, площадь участка – 7,5 га, песок.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7. Индивидуальный предприниматель Гехаев Роман Бувайсариевич, с.Правобережное, Грозненский муниципальный район, ЧР;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Место добычи – с.Набережное Грозненского муниципального района ЧР, площадь участка – 1,0 га, песок.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8. ГУП  «Грозненский кирпичный завод» ЧР, г.Грозный, ул.Маяковского, 115;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Места добычи – ст.Петропавловская, Грозненский муниципальный район, площадь участка – 13,6 га, добыча глины.</w:t>
            </w:r>
          </w:p>
          <w:p w:rsidR="00DE38C9" w:rsidRPr="00DE38C9" w:rsidRDefault="00DE38C9" w:rsidP="00AF20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9. ИП Хизриев Зайрбек Лечиевич. 366318, ЧР, Курчалоевский р-н, с.Центарой, ул.И.С-А.Тухугова, д.13;</w:t>
            </w:r>
          </w:p>
          <w:p w:rsidR="00EF7491" w:rsidRPr="001C1189" w:rsidRDefault="00DE38C9" w:rsidP="008838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38C9">
              <w:rPr>
                <w:rFonts w:ascii="Times New Roman" w:hAnsi="Times New Roman" w:cs="Times New Roman"/>
              </w:rPr>
              <w:t>- Место добычи – п..Набережный, Грозненский муниципальный район, площадь участка – 33,2 га, геологическое изучение, разведка и добыча песка.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 – С целью устранения объективных причин роста задолженности за потребленный природный газ </w:t>
            </w:r>
            <w:r w:rsidRPr="00041D6F">
              <w:rPr>
                <w:rFonts w:ascii="Times New Roman" w:hAnsi="Times New Roman" w:cs="Times New Roman"/>
              </w:rPr>
              <w:lastRenderedPageBreak/>
              <w:t>рекомендовать главам администраций 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Баудинов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Хасиев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F27" w:rsidRDefault="00D04F27" w:rsidP="00D04F27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Pr="00D04F27">
              <w:rPr>
                <w:rFonts w:ascii="Times New Roman" w:hAnsi="Times New Roman" w:cs="Times New Roman"/>
              </w:rPr>
              <w:t xml:space="preserve">До всех глав администраций сельских поселений доведено о необходимости проведения разъяснительной работы среди населения о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D04F27">
              <w:rPr>
                <w:rFonts w:ascii="Times New Roman" w:hAnsi="Times New Roman" w:cs="Times New Roman"/>
              </w:rPr>
              <w:lastRenderedPageBreak/>
              <w:t>недопущении неправомерных совместных действий сотрудников газовых служ</w:t>
            </w:r>
            <w:bookmarkStart w:id="0" w:name="_GoBack"/>
            <w:bookmarkEnd w:id="0"/>
            <w:r w:rsidRPr="00D04F27">
              <w:rPr>
                <w:rFonts w:ascii="Times New Roman" w:hAnsi="Times New Roman" w:cs="Times New Roman"/>
              </w:rPr>
              <w:t>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  <w:r>
              <w:rPr>
                <w:sz w:val="28"/>
                <w:szCs w:val="28"/>
              </w:rPr>
              <w:t>.</w:t>
            </w:r>
          </w:p>
          <w:p w:rsidR="00EF7491" w:rsidRPr="00722EFC" w:rsidRDefault="00EF7491" w:rsidP="009B4E17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083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Республики совместно с ресурсоснабжающими организациями, провести работу по актуализации абонентских баз ресурсоснабжающих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Баудинов М.</w:t>
            </w:r>
          </w:p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Хасиев Д.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B6" w:rsidRPr="00373B81" w:rsidRDefault="00373B81" w:rsidP="00373B81">
            <w:pPr>
              <w:ind w:left="142"/>
              <w:rPr>
                <w:rFonts w:ascii="Times New Roman" w:hAnsi="Times New Roman" w:cs="Times New Roman"/>
              </w:rPr>
            </w:pPr>
            <w:r w:rsidRPr="00373B81">
              <w:rPr>
                <w:rFonts w:ascii="Times New Roman" w:hAnsi="Times New Roman" w:cs="Times New Roman"/>
              </w:rPr>
              <w:t xml:space="preserve">Главами сельских поселений совместно с ресурсоснабжающими организациями проводится работа по актуализации абонентских баз </w:t>
            </w:r>
            <w:r>
              <w:rPr>
                <w:rFonts w:ascii="Times New Roman" w:hAnsi="Times New Roman" w:cs="Times New Roman"/>
              </w:rPr>
              <w:t xml:space="preserve">ресурсоснабжающих организаций.Также, </w:t>
            </w:r>
            <w:r w:rsidRPr="00373B81">
              <w:rPr>
                <w:rFonts w:ascii="Times New Roman" w:hAnsi="Times New Roman" w:cs="Times New Roman"/>
              </w:rPr>
              <w:t>до ресурсоснабжающих организаций доведено о том, что со стороны администрации района будет оказано всё необходимое содействие в решении данного вопроса.</w:t>
            </w:r>
          </w:p>
        </w:tc>
      </w:tr>
      <w:tr w:rsidR="00EF7491" w:rsidTr="00A52032">
        <w:trPr>
          <w:trHeight w:val="11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№03-22пп от 07.07.2017г.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еженедельно (каждый понедельник)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департамент по связям с религиозными и общественными организациями Администрации Главы и Правительства ЧР информацию о проделанной работе по гармонизации брачно-семейных отношений и воссоединению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Абдулазиев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A503F2" w:rsidRDefault="00A52032" w:rsidP="00722EFC">
            <w:pPr>
              <w:jc w:val="both"/>
              <w:rPr>
                <w:rFonts w:ascii="Times New Roman" w:hAnsi="Times New Roman" w:cs="Times New Roman"/>
              </w:rPr>
            </w:pPr>
            <w:r w:rsidRPr="00A52032">
              <w:rPr>
                <w:rFonts w:ascii="Times New Roman" w:hAnsi="Times New Roman" w:cs="Times New Roman"/>
              </w:rPr>
              <w:lastRenderedPageBreak/>
              <w:t xml:space="preserve">Межведомственная  рабочая  группа по гармонизации брачно-семейных отношений и воссоединению распавшихся семей в Грозненском муниципальном районе продолжает  работу  по рассмотрению обращений граждан (горячая линия, письменные  обращения),  решая конфликтные вопросы распавшихся семейных пар. Информация о проделанной работе представляется в адрес  департамента по связям с религиозными и общественными организациями Администрации </w:t>
            </w:r>
            <w:r w:rsidRPr="00A52032">
              <w:rPr>
                <w:rFonts w:ascii="Times New Roman" w:hAnsi="Times New Roman" w:cs="Times New Roman"/>
              </w:rPr>
              <w:lastRenderedPageBreak/>
              <w:t xml:space="preserve">Главы и Правительства Чеченской Республики  ежемесячно.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A52032">
              <w:rPr>
                <w:rFonts w:ascii="Times New Roman" w:hAnsi="Times New Roman" w:cs="Times New Roman"/>
              </w:rPr>
              <w:t xml:space="preserve"> За </w:t>
            </w:r>
            <w:r w:rsidRPr="00A52032">
              <w:rPr>
                <w:rFonts w:ascii="Times New Roman" w:hAnsi="Times New Roman" w:cs="Times New Roman"/>
                <w:lang w:val="en-US"/>
              </w:rPr>
              <w:t>I</w:t>
            </w:r>
            <w:r w:rsidRPr="00A52032">
              <w:rPr>
                <w:rFonts w:ascii="Times New Roman" w:hAnsi="Times New Roman" w:cs="Times New Roman"/>
              </w:rPr>
              <w:t xml:space="preserve"> квартал  2019 года  воссоединена  1 распавшаяся семейная пара. </w:t>
            </w:r>
          </w:p>
        </w:tc>
      </w:tr>
      <w:tr w:rsidR="00E1587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  <w:lang w:val="en-US"/>
              </w:rPr>
              <w:t>№03-31пп от 20.09.2018г.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п.2 – В целях воссоединения распавшихся семей и гармонизации брачно-семейных отношений рекомендовать главам администраций муниципальных районов и мэрам городских округов Чеченской Республики проводить в тесном взаимодействии с департаментом по связям с религиозными и общественными организациями Администрации Главы и Правительства Чеченской Республики, кадиями районов, имамами мечетей населенных пунктов Чеченской Республики с выездом на места, необходимую работу, направленную на пропаганду семейных ценностей и воссоединение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6367B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7B1" w:rsidRPr="00041D6F" w:rsidRDefault="006367B1" w:rsidP="006367B1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Бакаев С.</w:t>
            </w:r>
          </w:p>
          <w:p w:rsidR="00E1587D" w:rsidRPr="00041D6F" w:rsidRDefault="006367B1" w:rsidP="006367B1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Абдулазиев А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032" w:rsidRPr="00A52032" w:rsidRDefault="00A52032" w:rsidP="00A520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2032">
              <w:rPr>
                <w:rFonts w:ascii="Times New Roman" w:hAnsi="Times New Roman" w:cs="Times New Roman"/>
              </w:rPr>
              <w:t xml:space="preserve">овместно с департаментом по связям с религиозными  и общественными организациями Администрации Главы и Правительства Чеченской Республики в </w:t>
            </w:r>
            <w:r w:rsidRPr="00A52032">
              <w:rPr>
                <w:rFonts w:ascii="Times New Roman" w:hAnsi="Times New Roman" w:cs="Times New Roman"/>
                <w:lang w:val="en-US"/>
              </w:rPr>
              <w:t>I</w:t>
            </w:r>
            <w:r w:rsidRPr="00A52032">
              <w:rPr>
                <w:rFonts w:ascii="Times New Roman" w:hAnsi="Times New Roman" w:cs="Times New Roman"/>
              </w:rPr>
              <w:t xml:space="preserve">-квартале 2019 года проделана следующая работа: </w:t>
            </w:r>
          </w:p>
          <w:p w:rsidR="00A52032" w:rsidRPr="00A52032" w:rsidRDefault="00A52032" w:rsidP="00A52032">
            <w:pPr>
              <w:jc w:val="both"/>
              <w:rPr>
                <w:rFonts w:ascii="Times New Roman" w:hAnsi="Times New Roman" w:cs="Times New Roman"/>
              </w:rPr>
            </w:pPr>
            <w:r w:rsidRPr="00A52032">
              <w:rPr>
                <w:rFonts w:ascii="Times New Roman" w:hAnsi="Times New Roman" w:cs="Times New Roman"/>
              </w:rPr>
              <w:t xml:space="preserve">- воссоединена 1 распавшаяся  семья; </w:t>
            </w:r>
          </w:p>
          <w:p w:rsidR="00A52032" w:rsidRPr="00A52032" w:rsidRDefault="00A52032" w:rsidP="00A52032">
            <w:pPr>
              <w:jc w:val="both"/>
              <w:rPr>
                <w:rFonts w:ascii="Times New Roman" w:hAnsi="Times New Roman" w:cs="Times New Roman"/>
              </w:rPr>
            </w:pPr>
            <w:r w:rsidRPr="00A52032">
              <w:rPr>
                <w:rFonts w:ascii="Times New Roman" w:hAnsi="Times New Roman" w:cs="Times New Roman"/>
              </w:rPr>
              <w:t>- проведена соответствующая разъяснительная работа среди населения.</w:t>
            </w:r>
          </w:p>
          <w:p w:rsidR="00E1587D" w:rsidRDefault="00E1587D" w:rsidP="001C11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E9D"/>
    <w:rsid w:val="000204D7"/>
    <w:rsid w:val="00041D6F"/>
    <w:rsid w:val="0010026E"/>
    <w:rsid w:val="00111E9D"/>
    <w:rsid w:val="00161584"/>
    <w:rsid w:val="001A774C"/>
    <w:rsid w:val="001B442A"/>
    <w:rsid w:val="001C0DB1"/>
    <w:rsid w:val="001C1189"/>
    <w:rsid w:val="002449B6"/>
    <w:rsid w:val="002501BA"/>
    <w:rsid w:val="002528A0"/>
    <w:rsid w:val="00373B81"/>
    <w:rsid w:val="003B7BDD"/>
    <w:rsid w:val="00492EA5"/>
    <w:rsid w:val="0058191E"/>
    <w:rsid w:val="005C6DA9"/>
    <w:rsid w:val="006367B1"/>
    <w:rsid w:val="00646B03"/>
    <w:rsid w:val="0066470F"/>
    <w:rsid w:val="00722EFC"/>
    <w:rsid w:val="007265EC"/>
    <w:rsid w:val="00861AF8"/>
    <w:rsid w:val="008636C5"/>
    <w:rsid w:val="0087666D"/>
    <w:rsid w:val="00882AF5"/>
    <w:rsid w:val="008838FF"/>
    <w:rsid w:val="008913A1"/>
    <w:rsid w:val="008A410F"/>
    <w:rsid w:val="008F5568"/>
    <w:rsid w:val="009956AA"/>
    <w:rsid w:val="009B4E17"/>
    <w:rsid w:val="00A37DD1"/>
    <w:rsid w:val="00A503F2"/>
    <w:rsid w:val="00A52032"/>
    <w:rsid w:val="00A56C64"/>
    <w:rsid w:val="00A9039F"/>
    <w:rsid w:val="00AF2032"/>
    <w:rsid w:val="00B05083"/>
    <w:rsid w:val="00B078E7"/>
    <w:rsid w:val="00B84A7C"/>
    <w:rsid w:val="00C2726A"/>
    <w:rsid w:val="00C83C0D"/>
    <w:rsid w:val="00CC7FF5"/>
    <w:rsid w:val="00CE6F96"/>
    <w:rsid w:val="00CF5A58"/>
    <w:rsid w:val="00D04F27"/>
    <w:rsid w:val="00D665BC"/>
    <w:rsid w:val="00DC4A48"/>
    <w:rsid w:val="00DE38C9"/>
    <w:rsid w:val="00E1587D"/>
    <w:rsid w:val="00EE0070"/>
    <w:rsid w:val="00EF7491"/>
    <w:rsid w:val="00F819F8"/>
    <w:rsid w:val="00F9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ahUKEwiflYP_24zRAhWNdlAKHby2DbgQFggaMAA&amp;url=http%3A%2F%2Fwww.parlamentchr.ru%2Flegislation%2F2006%2F168-12-rz-ot-05-07-06-goda-o-poryadke-rassmotreniya-obrashchenij-grazhdan-v-chr&amp;usg=AFQjCNEpKM1Odu6U1ZXk3NJ10vAAdNlBMQ&amp;bvm=bv.142059868,d.bGg" TargetMode="External"/><Relationship Id="rId4" Type="http://schemas.openxmlformats.org/officeDocument/2006/relationships/hyperlink" Target="http://www.gro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36</cp:revision>
  <cp:lastPrinted>2018-07-03T12:09:00Z</cp:lastPrinted>
  <dcterms:created xsi:type="dcterms:W3CDTF">2018-01-05T11:43:00Z</dcterms:created>
  <dcterms:modified xsi:type="dcterms:W3CDTF">2020-01-15T11:02:00Z</dcterms:modified>
</cp:coreProperties>
</file>