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1" w:rsidRDefault="00EF7491" w:rsidP="00581A62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Республики, </w:t>
      </w:r>
      <w:r w:rsidR="00581A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</w:t>
      </w:r>
      <w:r w:rsidR="00581A62">
        <w:rPr>
          <w:rFonts w:ascii="Times New Roman" w:hAnsi="Times New Roman" w:cs="Times New Roman"/>
          <w:b/>
          <w:i/>
          <w:sz w:val="28"/>
          <w:szCs w:val="28"/>
        </w:rPr>
        <w:t>льства Чеченской Республики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года со сро</w:t>
      </w:r>
      <w:r w:rsidR="00645C30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581A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645C30">
        <w:rPr>
          <w:rFonts w:ascii="Times New Roman" w:hAnsi="Times New Roman" w:cs="Times New Roman"/>
          <w:b/>
          <w:i/>
          <w:sz w:val="28"/>
          <w:szCs w:val="28"/>
        </w:rPr>
        <w:t>за 4</w:t>
      </w:r>
      <w:r w:rsidR="009B4E17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581A62" w:rsidRDefault="00581A62" w:rsidP="00581A62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848" w:type="dxa"/>
        <w:tblInd w:w="-572" w:type="dxa"/>
        <w:tblLook w:val="04A0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645C30">
        <w:trPr>
          <w:trHeight w:val="5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№01-08пп от 03.04.2017г.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7265EC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 xml:space="preserve">2.3 – Обеспечивать контроль за реализацией на территории муниципальных </w:t>
            </w:r>
            <w:proofErr w:type="gramStart"/>
            <w:r w:rsidRPr="00041D6F">
              <w:rPr>
                <w:rFonts w:ascii="Times New Roman" w:hAnsi="Times New Roman" w:cs="Times New Roman"/>
              </w:rPr>
              <w:t>образований Чеченской Республики норм постановления Правительства</w:t>
            </w:r>
            <w:proofErr w:type="gramEnd"/>
            <w:r w:rsidRPr="00041D6F">
              <w:rPr>
                <w:rFonts w:ascii="Times New Roman" w:hAnsi="Times New Roman" w:cs="Times New Roman"/>
              </w:rPr>
              <w:t xml:space="preserve"> ЧР от 20.05.2008г №96 «Об утверждении Правил выпаса скота и прогона сельскохозяйственных животных и птицы на территории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EF7491" w:rsidRPr="00041D6F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Хизириев</w:t>
            </w:r>
            <w:proofErr w:type="spellEnd"/>
            <w:proofErr w:type="gramStart"/>
            <w:r w:rsidRPr="00041D6F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45C30" w:rsidRDefault="00645C30" w:rsidP="00645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А</w:t>
            </w:r>
            <w:r w:rsidRPr="00645C30">
              <w:rPr>
                <w:rFonts w:ascii="Times New Roman" w:eastAsia="Calibri" w:hAnsi="Times New Roman" w:cs="Times New Roman"/>
              </w:rPr>
              <w:t xml:space="preserve">дминистрацией района за </w:t>
            </w:r>
            <w:r w:rsidRPr="00645C30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645C30">
              <w:rPr>
                <w:rFonts w:ascii="Times New Roman" w:eastAsia="Calibri" w:hAnsi="Times New Roman" w:cs="Times New Roman"/>
              </w:rPr>
              <w:t xml:space="preserve"> квартал 2019 г. проведена следующая работа: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proofErr w:type="gramStart"/>
            <w:r w:rsidRPr="00645C30">
              <w:rPr>
                <w:rFonts w:ascii="Times New Roman" w:eastAsia="Calibri" w:hAnsi="Times New Roman" w:cs="Times New Roman"/>
              </w:rPr>
              <w:t>-о</w:t>
            </w:r>
            <w:proofErr w:type="gramEnd"/>
            <w:r w:rsidRPr="00645C30">
              <w:rPr>
                <w:rFonts w:ascii="Times New Roman" w:eastAsia="Calibri" w:hAnsi="Times New Roman" w:cs="Times New Roman"/>
              </w:rPr>
              <w:t>беспечивается постоянный контроль за реализацией на территории сельских поселений Грозненского муниципального района норм Постановления Правительства Чеченской Республики от 20 мая 2008 года №96 «Об утверждении Правил выпаса и прогона сельскохозяйственных животных и птицы на территории Чеченской Республики»;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645C30">
              <w:rPr>
                <w:rFonts w:ascii="Times New Roman" w:eastAsia="Calibri" w:hAnsi="Times New Roman" w:cs="Times New Roman"/>
              </w:rPr>
              <w:t>-главами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proofErr w:type="gramStart"/>
            <w:r w:rsidRPr="00645C30">
              <w:rPr>
                <w:rFonts w:ascii="Times New Roman" w:eastAsia="Calibri" w:hAnsi="Times New Roman" w:cs="Times New Roman"/>
              </w:rPr>
              <w:t>-в</w:t>
            </w:r>
            <w:proofErr w:type="gramEnd"/>
            <w:r w:rsidRPr="00645C30">
              <w:rPr>
                <w:rFonts w:ascii="Times New Roman" w:eastAsia="Calibri" w:hAnsi="Times New Roman" w:cs="Times New Roman"/>
              </w:rPr>
              <w:t>ыпас скота в сельских поселениях проводится в очередности владельцев скота, а также по договорам с пастухами.</w:t>
            </w:r>
            <w:r>
              <w:rPr>
                <w:rFonts w:ascii="Times New Roman" w:hAnsi="Times New Roman" w:cs="Times New Roman"/>
              </w:rPr>
              <w:t xml:space="preserve">                                          В</w:t>
            </w:r>
            <w:r w:rsidRPr="00645C30">
              <w:rPr>
                <w:rFonts w:ascii="Times New Roman" w:eastAsia="Calibri" w:hAnsi="Times New Roman" w:cs="Times New Roman"/>
              </w:rPr>
              <w:t xml:space="preserve">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645C30">
              <w:rPr>
                <w:rFonts w:ascii="Times New Roman" w:eastAsia="Calibri" w:hAnsi="Times New Roman" w:cs="Times New Roman"/>
              </w:rPr>
              <w:t>похозяйственные</w:t>
            </w:r>
            <w:proofErr w:type="spellEnd"/>
            <w:r w:rsidRPr="00645C30">
              <w:rPr>
                <w:rFonts w:ascii="Times New Roman" w:eastAsia="Calibri" w:hAnsi="Times New Roman" w:cs="Times New Roman"/>
              </w:rPr>
              <w:t xml:space="preserve"> книги, а также ведется индивидуальный учет сельскохозяйственных животных путем их </w:t>
            </w:r>
            <w:proofErr w:type="spellStart"/>
            <w:r w:rsidRPr="00645C30">
              <w:rPr>
                <w:rFonts w:ascii="Times New Roman" w:eastAsia="Calibri" w:hAnsi="Times New Roman" w:cs="Times New Roman"/>
              </w:rPr>
              <w:t>биркования</w:t>
            </w:r>
            <w:proofErr w:type="spellEnd"/>
            <w:r w:rsidRPr="00645C30">
              <w:rPr>
                <w:rFonts w:ascii="Times New Roman" w:hAnsi="Times New Roman" w:cs="Times New Roman"/>
              </w:rPr>
              <w:t>.</w:t>
            </w:r>
          </w:p>
        </w:tc>
      </w:tr>
      <w:tr w:rsidR="00EF7491" w:rsidTr="00CE6F96">
        <w:trPr>
          <w:trHeight w:val="27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№01-11пп от 30.05.2017г.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041D6F">
              <w:rPr>
                <w:rFonts w:ascii="Times New Roman" w:hAnsi="Times New Roman" w:cs="Times New Roman"/>
              </w:rPr>
              <w:t>п.1 – Органам исполнительной власти ЧР, а также рекомендовать органам местного самоуправления ЧР обеспечить предоставление государственных и муниципальных услуг, подлежащих предоставлению посредством межведомственного взаимодействия, через многофункциональные центры по предоставлению государственных и муниципальных услуг в ЧР, или через портал предоставления государственных и муниципальных услуг в электронном виде в соответствии с требованиями действующих нормативных правовых актов;</w:t>
            </w:r>
            <w:proofErr w:type="gramEnd"/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A06A01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4.2 – Обеспечить размещение в Государственной информационной системе о государственных и муниципальных платежах документов о начисленных платежах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Default="00EF7491" w:rsidP="00041D6F">
            <w:pPr>
              <w:rPr>
                <w:rFonts w:ascii="Times New Roman" w:hAnsi="Times New Roman" w:cs="Times New Roman"/>
              </w:rPr>
            </w:pPr>
          </w:p>
          <w:p w:rsidR="00041D6F" w:rsidRPr="00041D6F" w:rsidRDefault="00041D6F" w:rsidP="00041D6F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F819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Баштаров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861AF8" w:rsidRDefault="00645C30" w:rsidP="00645C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45C30">
              <w:rPr>
                <w:rFonts w:ascii="Times New Roman" w:eastAsia="Calibri" w:hAnsi="Times New Roman" w:cs="Times New Roman"/>
              </w:rPr>
              <w:t xml:space="preserve">а постоянной основе ведется работа по внесению начислений в ГИС ГМП. Также регулярно производится интеграция начислений по арендным платежам из САУМИ в ГИС </w:t>
            </w:r>
            <w:proofErr w:type="spellStart"/>
            <w:r w:rsidRPr="00645C30">
              <w:rPr>
                <w:rFonts w:ascii="Times New Roman" w:eastAsia="Calibri" w:hAnsi="Times New Roman" w:cs="Times New Roman"/>
              </w:rPr>
              <w:t>ГМП</w:t>
            </w:r>
            <w:proofErr w:type="gramStart"/>
            <w:r w:rsidRPr="00645C3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645C30">
              <w:rPr>
                <w:rFonts w:ascii="Times New Roman" w:eastAsia="Calibri" w:hAnsi="Times New Roman" w:cs="Times New Roman"/>
              </w:rPr>
              <w:t>роме</w:t>
            </w:r>
            <w:proofErr w:type="spellEnd"/>
            <w:r w:rsidRPr="00645C30">
              <w:rPr>
                <w:rFonts w:ascii="Times New Roman" w:eastAsia="Calibri" w:hAnsi="Times New Roman" w:cs="Times New Roman"/>
              </w:rPr>
              <w:t xml:space="preserve"> того, информирую Вас о том, что все типовые муниципальные услуги администрацией предоставляются в электронном виде в соответствии с требованиями действующих нормативных актов посредством межведомственного взаимодействия через многофункциональные центры по предоставлению государственных и муниципальных услуг и ТОСПЫ (территориально обособленные структурные подразделения).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№01-13пп от 04.07.2017г.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34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п.1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645C30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1.1 – Проводить на вверенных территориях в мечетях, местах скопления людей информационно-разъяснительную работу среди населения республики по вопросу о необходимости укрепления института семьи, возрождения и сохранения духовно-нравственных ценностей семейных отношений;</w:t>
            </w:r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п.2 – Предупредить о персональной ответственности глав администраций муниципальных районов и мэров городских округов ЧР за несоблюдение требований земельного законодательства РФ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A06A01" w:rsidRPr="00041D6F" w:rsidRDefault="00A06A01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A06A01" w:rsidP="0086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9B4E17" w:rsidRPr="00041D6F" w:rsidRDefault="009B4E17" w:rsidP="00861AF8">
            <w:pPr>
              <w:rPr>
                <w:rFonts w:ascii="Times New Roman" w:hAnsi="Times New Roman" w:cs="Times New Roman"/>
              </w:rPr>
            </w:pPr>
          </w:p>
          <w:p w:rsidR="00861AF8" w:rsidRPr="00041D6F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Гайтамирова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30" w:rsidRPr="00645C30" w:rsidRDefault="00645C30" w:rsidP="00645C30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45C30">
              <w:rPr>
                <w:rFonts w:ascii="Times New Roman" w:hAnsi="Times New Roman" w:cs="Times New Roman"/>
              </w:rPr>
              <w:t xml:space="preserve"> </w:t>
            </w:r>
            <w:r w:rsidRPr="00645C30">
              <w:rPr>
                <w:rFonts w:ascii="Times New Roman" w:hAnsi="Times New Roman" w:cs="Times New Roman"/>
                <w:lang w:val="en-US"/>
              </w:rPr>
              <w:t>IV</w:t>
            </w:r>
            <w:r w:rsidRPr="00645C30">
              <w:rPr>
                <w:rFonts w:ascii="Times New Roman" w:hAnsi="Times New Roman" w:cs="Times New Roman"/>
              </w:rPr>
              <w:t xml:space="preserve"> квартале 2019 г. в местах скопления людей проведена информационно - разъяснительная работа среди населения муниципалитета по вопросу о необходимости укрепления института семьи, возрождения и сохранения духовно-нравственных ценностей семейных отношений. </w:t>
            </w:r>
          </w:p>
          <w:p w:rsidR="009B4E17" w:rsidRPr="0095524E" w:rsidRDefault="00645C30" w:rsidP="00720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645C30">
              <w:rPr>
                <w:rFonts w:ascii="Times New Roman" w:eastAsia="Calibri" w:hAnsi="Times New Roman" w:cs="Times New Roman"/>
              </w:rPr>
              <w:t xml:space="preserve">целях своевременного пресечения нарушений в части использования земель администрацией района издано распоряжение от 06.06.2016г. </w:t>
            </w:r>
            <w:r>
              <w:rPr>
                <w:rFonts w:ascii="Times New Roman" w:hAnsi="Times New Roman" w:cs="Times New Roman"/>
              </w:rPr>
              <w:t xml:space="preserve">        №</w:t>
            </w:r>
            <w:r w:rsidRPr="00645C30">
              <w:rPr>
                <w:rFonts w:ascii="Times New Roman" w:eastAsia="Calibri" w:hAnsi="Times New Roman" w:cs="Times New Roman"/>
              </w:rPr>
              <w:t>807, определяющее персональную ответственность глав администраций сельских поселений за соблюдение на вверенных территориях требований земельного законодательства.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645C30">
              <w:rPr>
                <w:rFonts w:ascii="Times New Roman" w:eastAsia="Calibri" w:hAnsi="Times New Roman" w:cs="Times New Roman"/>
              </w:rPr>
              <w:t xml:space="preserve">С целью обеспечения соблюдения организациями, а также индивидуальными предпринимателями и </w:t>
            </w:r>
            <w:r w:rsidRPr="00645C30">
              <w:rPr>
                <w:rFonts w:ascii="Times New Roman" w:eastAsia="Calibri" w:hAnsi="Times New Roman" w:cs="Times New Roman"/>
              </w:rPr>
              <w:lastRenderedPageBreak/>
              <w:t xml:space="preserve">физическими лицами обязательных требований земельного законодательства ежегодно проводятся плановые и внеплановые проверки. </w:t>
            </w:r>
            <w:proofErr w:type="gramStart"/>
            <w:r w:rsidRPr="00645C30">
              <w:rPr>
                <w:rFonts w:ascii="Times New Roman" w:eastAsia="Calibri" w:hAnsi="Times New Roman" w:cs="Times New Roman"/>
              </w:rPr>
              <w:t>Так как план проведения плановых проверок ИП на 2019 год при его направлении в органы прокуратуры района не был согласован, а также учитывая положения ст.26.2 ФЗ от 26.12.2008г. «О защите прав юридических лиц и ИП, при осуществлении государственного контроля (надзора) и муниципального контроля» № 294-ФЗ, где указано, что проверки в отношении юридических лиц и ИП, отнесенных в соответствии со</w:t>
            </w:r>
            <w:proofErr w:type="gramEnd"/>
            <w:r w:rsidRPr="00645C30">
              <w:rPr>
                <w:rFonts w:ascii="Times New Roman" w:eastAsia="Calibri" w:hAnsi="Times New Roman" w:cs="Times New Roman"/>
              </w:rPr>
              <w:t xml:space="preserve"> ст. 4 ФЗ-209 от 24.07.2007г. «О развитии МСП в РФ» к субъектам малого предпринимательства, сведения о которых включены в единый реестр субъектов малого и среднего предпринимательства, с 1 января 2019 года по 31 декабря 2020 года не проводятся, за текущий год плановые проверки не осуществлены. При этом</w:t>
            </w:r>
            <w:proofErr w:type="gramStart"/>
            <w:r w:rsidRPr="00645C30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645C30">
              <w:rPr>
                <w:rFonts w:ascii="Times New Roman" w:eastAsia="Calibri" w:hAnsi="Times New Roman" w:cs="Times New Roman"/>
              </w:rPr>
              <w:t xml:space="preserve"> в установленные законодательством сроки сформирован и утвержден план проверок юридических лиц на 2020 год, не занимающихся коммерческой деятельностью (школы, де</w:t>
            </w:r>
            <w:r>
              <w:rPr>
                <w:rFonts w:ascii="Times New Roman" w:hAnsi="Times New Roman" w:cs="Times New Roman"/>
              </w:rPr>
              <w:t xml:space="preserve">тсады), и направлен в </w:t>
            </w:r>
            <w:proofErr w:type="spellStart"/>
            <w:r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45C30">
              <w:rPr>
                <w:rFonts w:ascii="Times New Roman" w:eastAsia="Calibri" w:hAnsi="Times New Roman" w:cs="Times New Roman"/>
              </w:rPr>
              <w:t>ЧР.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645C30">
              <w:rPr>
                <w:rFonts w:ascii="Times New Roman" w:eastAsia="Calibri" w:hAnsi="Times New Roman" w:cs="Times New Roman"/>
              </w:rPr>
              <w:t xml:space="preserve">Важным направлением в деятельности муниципального земельного контроля является рассмотрение заявлений граждан и организаций по спорным вопросам соблюдения требований земельного законодательства, что является основанием для проведения внеплановой проверки.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645C30">
              <w:rPr>
                <w:rFonts w:ascii="Times New Roman" w:eastAsia="Calibri" w:hAnsi="Times New Roman" w:cs="Times New Roman"/>
              </w:rPr>
              <w:t>За 4-й квартал внеплановые проверки не проведены ввиду того, что обращений, заявлений со стороны граждан и организаций о нарушениях не поступало.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645C30">
              <w:rPr>
                <w:rFonts w:ascii="Times New Roman" w:eastAsia="Calibri" w:hAnsi="Times New Roman" w:cs="Times New Roman"/>
              </w:rPr>
              <w:lastRenderedPageBreak/>
              <w:t>Кроме того, администрацией Грозненского муниципального района совместно с представителями Комитета природных ресурсов и АПК Парламента ЧР периодически проводятся совместные выезды и обследования земельных участков, оставшихся за чертой, отнесенных к резервному фонду, на предмет осуществления строительства и использования не по целевому назначению.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№01-18пп от 01.08.2017г.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 4 – Рекомендовать главам администраций муниципальных районов и мэрам городских округов ЧР, участковым уполномоченным полиции районных и городских отделов МВД по ЧР, кадиям районов, имамам населенных пунктов муниципальных образований ЧР проводить разъяснительную работу среди населения с целью порицания </w:t>
            </w:r>
            <w:proofErr w:type="gramStart"/>
            <w:r w:rsidRPr="00041D6F">
              <w:rPr>
                <w:rFonts w:ascii="Times New Roman" w:hAnsi="Times New Roman" w:cs="Times New Roman"/>
              </w:rPr>
              <w:t>попрошайничества</w:t>
            </w:r>
            <w:proofErr w:type="gramEnd"/>
            <w:r w:rsidRPr="00041D6F">
              <w:rPr>
                <w:rFonts w:ascii="Times New Roman" w:hAnsi="Times New Roman" w:cs="Times New Roman"/>
              </w:rPr>
              <w:t>, противоречащего обычаям и адатам чеченского народа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45C30" w:rsidRDefault="00645C30" w:rsidP="00645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45C30">
              <w:rPr>
                <w:rFonts w:ascii="Times New Roman" w:hAnsi="Times New Roman" w:cs="Times New Roman"/>
              </w:rPr>
              <w:t xml:space="preserve"> </w:t>
            </w:r>
            <w:r w:rsidRPr="00645C30">
              <w:rPr>
                <w:rFonts w:ascii="Times New Roman" w:hAnsi="Times New Roman" w:cs="Times New Roman"/>
                <w:lang w:val="en-US"/>
              </w:rPr>
              <w:t>IV</w:t>
            </w:r>
            <w:r w:rsidRPr="00645C30">
              <w:rPr>
                <w:rFonts w:ascii="Times New Roman" w:hAnsi="Times New Roman" w:cs="Times New Roman"/>
              </w:rPr>
              <w:t xml:space="preserve"> квартале 2019 года на территории Грозненского муниципального района проведена разъяснительная работа с населением с целью порицания </w:t>
            </w:r>
            <w:proofErr w:type="gramStart"/>
            <w:r w:rsidRPr="00645C30">
              <w:rPr>
                <w:rFonts w:ascii="Times New Roman" w:hAnsi="Times New Roman" w:cs="Times New Roman"/>
              </w:rPr>
              <w:t>попрошайничества</w:t>
            </w:r>
            <w:proofErr w:type="gramEnd"/>
            <w:r w:rsidRPr="00645C30">
              <w:rPr>
                <w:rFonts w:ascii="Times New Roman" w:hAnsi="Times New Roman" w:cs="Times New Roman"/>
              </w:rPr>
              <w:t xml:space="preserve">, противоречащего обычаям и адатам чеченского народа. В сельских поселениях района организованы 16 сходов граждан, где проводились профилактические беседы, направленные на осуждение лиц, занимающихся </w:t>
            </w:r>
            <w:proofErr w:type="gramStart"/>
            <w:r w:rsidRPr="00645C30">
              <w:rPr>
                <w:rFonts w:ascii="Times New Roman" w:hAnsi="Times New Roman" w:cs="Times New Roman"/>
              </w:rPr>
              <w:t>попрошайничеством</w:t>
            </w:r>
            <w:proofErr w:type="gramEnd"/>
            <w:r w:rsidRPr="00645C30">
              <w:rPr>
                <w:rFonts w:ascii="Times New Roman" w:hAnsi="Times New Roman" w:cs="Times New Roman"/>
              </w:rPr>
              <w:t xml:space="preserve">. Кроме того, имамами населенных пунктов района на пятничных молитвах проводятся проповеди, с разъяснением противоречий между канонами ислама и занятиями </w:t>
            </w:r>
            <w:proofErr w:type="gramStart"/>
            <w:r w:rsidRPr="00645C30">
              <w:rPr>
                <w:rFonts w:ascii="Times New Roman" w:hAnsi="Times New Roman" w:cs="Times New Roman"/>
              </w:rPr>
              <w:t>попрошайничеством</w:t>
            </w:r>
            <w:proofErr w:type="gramEnd"/>
            <w:r w:rsidRPr="00645C30">
              <w:rPr>
                <w:rFonts w:ascii="Times New Roman" w:hAnsi="Times New Roman" w:cs="Times New Roman"/>
              </w:rPr>
              <w:t xml:space="preserve">. Указанная тема  также пропагандируется  во всех   общеобразовательных учреждениях района среди учащихся и их родителей с привлечением   организаторов по ДНВ. За отчетный период проведено 20 родительских собраний с целью пропаганды здорового образа жизни в семье, где также затронута тема искоренения и профилактики </w:t>
            </w:r>
            <w:proofErr w:type="gramStart"/>
            <w:r w:rsidRPr="00645C30">
              <w:rPr>
                <w:rFonts w:ascii="Times New Roman" w:hAnsi="Times New Roman" w:cs="Times New Roman"/>
              </w:rPr>
              <w:t>попрошайничества</w:t>
            </w:r>
            <w:proofErr w:type="gramEnd"/>
            <w:r w:rsidRPr="00645C30">
              <w:rPr>
                <w:rFonts w:ascii="Times New Roman" w:hAnsi="Times New Roman" w:cs="Times New Roman"/>
              </w:rPr>
              <w:t xml:space="preserve"> на ранней стадии  -  в семье.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645C30">
              <w:rPr>
                <w:rFonts w:ascii="Times New Roman" w:hAnsi="Times New Roman" w:cs="Times New Roman"/>
              </w:rPr>
              <w:t xml:space="preserve">Тем самым органами профилактики безнадзорности и беспризорности несовершеннолетних на обслуживаемой </w:t>
            </w:r>
            <w:r w:rsidRPr="00645C30">
              <w:rPr>
                <w:rFonts w:ascii="Times New Roman" w:hAnsi="Times New Roman" w:cs="Times New Roman"/>
              </w:rPr>
              <w:lastRenderedPageBreak/>
              <w:t xml:space="preserve">территории района организован масштабный комплекс предупредительно - профилактических мероприятий по упреждению </w:t>
            </w:r>
            <w:proofErr w:type="gramStart"/>
            <w:r w:rsidRPr="00645C30">
              <w:rPr>
                <w:rFonts w:ascii="Times New Roman" w:hAnsi="Times New Roman" w:cs="Times New Roman"/>
              </w:rPr>
              <w:t>попрошайничества</w:t>
            </w:r>
            <w:proofErr w:type="gramEnd"/>
            <w:r w:rsidRPr="00645C30">
              <w:rPr>
                <w:rFonts w:ascii="Times New Roman" w:hAnsi="Times New Roman" w:cs="Times New Roman"/>
              </w:rPr>
              <w:t>, бродяжничества, административных правонарушений несовершеннолетних, профилактике детской проституции, выявлению взрослых лиц, вовлекающих молодых людей в противоправную деятельность.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C30">
              <w:rPr>
                <w:rFonts w:ascii="Times New Roman" w:hAnsi="Times New Roman" w:cs="Times New Roman"/>
              </w:rPr>
              <w:t xml:space="preserve">В ходе данных мероприятий несовершеннолетних, занимающихся </w:t>
            </w:r>
            <w:proofErr w:type="gramStart"/>
            <w:r w:rsidRPr="00645C30">
              <w:rPr>
                <w:rFonts w:ascii="Times New Roman" w:hAnsi="Times New Roman" w:cs="Times New Roman"/>
              </w:rPr>
              <w:t>попрошайничеством</w:t>
            </w:r>
            <w:proofErr w:type="gramEnd"/>
            <w:r w:rsidRPr="00645C30">
              <w:rPr>
                <w:rFonts w:ascii="Times New Roman" w:hAnsi="Times New Roman" w:cs="Times New Roman"/>
              </w:rPr>
              <w:t xml:space="preserve"> не зафиксировано. </w:t>
            </w:r>
          </w:p>
        </w:tc>
      </w:tr>
      <w:tr w:rsidR="008F5568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F5568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№01-23пп от 15.09.2018г.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645C30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F5568" w:rsidRPr="00041D6F">
              <w:rPr>
                <w:rFonts w:ascii="Times New Roman" w:hAnsi="Times New Roman" w:cs="Times New Roman"/>
              </w:rPr>
              <w:t xml:space="preserve">1. – </w:t>
            </w:r>
            <w:proofErr w:type="gramStart"/>
            <w:r w:rsidR="008F5568" w:rsidRPr="00041D6F">
              <w:rPr>
                <w:rFonts w:ascii="Times New Roman" w:hAnsi="Times New Roman" w:cs="Times New Roman"/>
              </w:rPr>
              <w:t>В целях защиты и укрепления семьи и традиционных семейных ценностей рекомендовать кадиям муниципальных районов и городских округов Чеченской Республики, главам администраций муниципальных районов и мэрам городских округов Чеченской Республики, начальникам районных отделов внутренних дел МВД по Чеченской Республике в тесном взаимодействии продолжить работу, направленную на гармонизацию брачно-семейных отношений и воссоединение распавшихся семей в Чеченской Республике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CB4C2F" w:rsidRDefault="00645C30" w:rsidP="00645C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645C30">
              <w:rPr>
                <w:rFonts w:ascii="Times New Roman" w:hAnsi="Times New Roman" w:cs="Times New Roman"/>
              </w:rPr>
              <w:t xml:space="preserve">В течение </w:t>
            </w:r>
            <w:r w:rsidRPr="00645C30">
              <w:rPr>
                <w:rFonts w:ascii="Times New Roman" w:hAnsi="Times New Roman" w:cs="Times New Roman"/>
                <w:lang w:val="en-US"/>
              </w:rPr>
              <w:t>IV</w:t>
            </w:r>
            <w:r w:rsidRPr="00645C30">
              <w:rPr>
                <w:rFonts w:ascii="Times New Roman" w:hAnsi="Times New Roman" w:cs="Times New Roman"/>
              </w:rPr>
              <w:t xml:space="preserve"> квартала 2019 года администрацией Грозненского муниципального района совместно с ОМВД России по Грозненскому району проводилась работа, направленная на гармонизацию </w:t>
            </w:r>
            <w:proofErr w:type="spellStart"/>
            <w:proofErr w:type="gramStart"/>
            <w:r w:rsidRPr="00645C30">
              <w:rPr>
                <w:rFonts w:ascii="Times New Roman" w:hAnsi="Times New Roman" w:cs="Times New Roman"/>
              </w:rPr>
              <w:t>брачно</w:t>
            </w:r>
            <w:proofErr w:type="spellEnd"/>
            <w:r w:rsidRPr="00645C30">
              <w:rPr>
                <w:rFonts w:ascii="Times New Roman" w:hAnsi="Times New Roman" w:cs="Times New Roman"/>
              </w:rPr>
              <w:t xml:space="preserve"> - семейных</w:t>
            </w:r>
            <w:proofErr w:type="gramEnd"/>
            <w:r w:rsidRPr="00645C30">
              <w:rPr>
                <w:rFonts w:ascii="Times New Roman" w:hAnsi="Times New Roman" w:cs="Times New Roman"/>
              </w:rPr>
              <w:t xml:space="preserve"> отношений и воссоединение распавшихся семей в районе. Кроме того, на пятничных молитвах и сходах граждан религиозными деятелями района проведена разъяснительная работа по вопросам важности создания и сохранения семьи.                                         Всего за о</w:t>
            </w:r>
            <w:bookmarkStart w:id="0" w:name="_GoBack"/>
            <w:bookmarkEnd w:id="0"/>
            <w:r w:rsidRPr="00645C30">
              <w:rPr>
                <w:rFonts w:ascii="Times New Roman" w:hAnsi="Times New Roman" w:cs="Times New Roman"/>
              </w:rPr>
              <w:t xml:space="preserve">тчетный период проведено 18 мероприятий, в результате которых </w:t>
            </w:r>
            <w:r w:rsidRPr="00645C30">
              <w:rPr>
                <w:rFonts w:ascii="Times New Roman" w:hAnsi="Times New Roman" w:cs="Times New Roman"/>
                <w:shd w:val="clear" w:color="auto" w:fill="FFFFFF"/>
              </w:rPr>
              <w:t>дали свое согласие на воссоединение еще 3 семьи.</w:t>
            </w: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№01-26пп от 12.10.2017г.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Поручить руководителям органов исполнительной власти и местного самоуправления Чеченской Республики осуществлять размещение сведений о вакансиях на официальных сайтах своих ведомств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757CF9" w:rsidRDefault="001837C5" w:rsidP="00CB4C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37C5">
              <w:rPr>
                <w:rFonts w:ascii="Times New Roman" w:eastAsia="Calibri" w:hAnsi="Times New Roman" w:cs="Times New Roman"/>
              </w:rPr>
              <w:t>В течение 1</w:t>
            </w:r>
            <w:r w:rsidRPr="001837C5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1837C5">
              <w:rPr>
                <w:rFonts w:ascii="Times New Roman" w:eastAsia="Calibri" w:hAnsi="Times New Roman" w:cs="Times New Roman"/>
              </w:rPr>
              <w:t xml:space="preserve"> квартала 2019 года администрацией Грозненского муниципального района ежемесячно в сети Интернет на официальном сайте администрации района </w:t>
            </w:r>
            <w:hyperlink r:id="rId4" w:history="1">
              <w:r w:rsidRPr="001837C5">
                <w:rPr>
                  <w:rStyle w:val="a4"/>
                  <w:rFonts w:ascii="Times New Roman" w:eastAsia="Calibri" w:hAnsi="Times New Roman" w:cs="Times New Roman"/>
                </w:rPr>
                <w:t>www.grozraion.ru</w:t>
              </w:r>
            </w:hyperlink>
            <w:r w:rsidRPr="001837C5">
              <w:rPr>
                <w:rFonts w:ascii="Times New Roman" w:eastAsia="Calibri" w:hAnsi="Times New Roman" w:cs="Times New Roman"/>
              </w:rPr>
              <w:t xml:space="preserve"> в разделе «Вакансии»  осуществлялось  размещение сведений о вакансиях.</w:t>
            </w: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№01-28пп от 13.11.2017г.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п.1 – Органам исполнительной власти Чеченской Республики, а также рекомендовать органам местного самоуправления Чеченской Республики улучшить качество работы по </w:t>
            </w:r>
            <w:r w:rsidRPr="00041D6F">
              <w:rPr>
                <w:rFonts w:ascii="Times New Roman" w:hAnsi="Times New Roman" w:cs="Times New Roman"/>
              </w:rPr>
              <w:lastRenderedPageBreak/>
              <w:t xml:space="preserve">рассмотрению обращений граждан, создать эффективную систему внутреннего </w:t>
            </w:r>
            <w:proofErr w:type="gramStart"/>
            <w:r w:rsidRPr="00041D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41D6F">
              <w:rPr>
                <w:rFonts w:ascii="Times New Roman" w:hAnsi="Times New Roman" w:cs="Times New Roman"/>
              </w:rPr>
              <w:t xml:space="preserve"> их рассмотрением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722EFC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1837C5" w:rsidRDefault="001837C5" w:rsidP="0040645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37C5">
              <w:rPr>
                <w:rFonts w:ascii="Times New Roman" w:hAnsi="Times New Roman" w:cs="Times New Roman"/>
              </w:rPr>
              <w:t>абота по рассмотрению обращений граждан</w:t>
            </w:r>
            <w:r w:rsidRPr="001837C5">
              <w:rPr>
                <w:rFonts w:ascii="Times New Roman" w:hAnsi="Times New Roman" w:cs="Times New Roman"/>
                <w:color w:val="000000" w:themeColor="text1"/>
              </w:rPr>
              <w:t xml:space="preserve"> ведется </w:t>
            </w:r>
            <w:r w:rsidRPr="001837C5">
              <w:rPr>
                <w:rFonts w:ascii="Times New Roman" w:hAnsi="Times New Roman" w:cs="Times New Roman"/>
              </w:rPr>
              <w:t xml:space="preserve">в соответствии с </w:t>
            </w:r>
            <w:r w:rsidRPr="001837C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Федеральным законом от 02.05.2006 года № 59-ФЗ «О порядке рассмотрения обращений граждан Российской </w:t>
            </w:r>
            <w:r w:rsidRPr="001837C5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Федерации», законом Чеченской Республики</w:t>
            </w:r>
            <w:hyperlink r:id="rId5" w:tgtFrame="_blank" w:history="1">
              <w:r w:rsidRPr="001837C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 xml:space="preserve"> от 05.07.06 года</w:t>
              </w:r>
            </w:hyperlink>
            <w:r w:rsidRPr="001837C5">
              <w:rPr>
                <w:rFonts w:ascii="Times New Roman" w:hAnsi="Times New Roman" w:cs="Times New Roman"/>
                <w:color w:val="000000" w:themeColor="text1"/>
              </w:rPr>
              <w:t xml:space="preserve"> № 12-РЗ </w:t>
            </w:r>
            <w:r w:rsidRPr="001837C5">
              <w:rPr>
                <w:rFonts w:ascii="Times New Roman" w:hAnsi="Times New Roman" w:cs="Times New Roman"/>
              </w:rPr>
              <w:t>«</w:t>
            </w:r>
            <w:r w:rsidRPr="001837C5">
              <w:rPr>
                <w:rFonts w:ascii="Times New Roman" w:hAnsi="Times New Roman" w:cs="Times New Roman"/>
                <w:shd w:val="clear" w:color="auto" w:fill="FFFFFF"/>
              </w:rPr>
              <w:t>О порядке рассмотрения обращений граждан в Чеченской Республике</w:t>
            </w:r>
            <w:r w:rsidRPr="001837C5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1837C5">
              <w:rPr>
                <w:rFonts w:ascii="Times New Roman" w:hAnsi="Times New Roman" w:cs="Times New Roman"/>
              </w:rPr>
              <w:t xml:space="preserve">За 4 квартал 2019 года в администрацию Грозненского  муниципального </w:t>
            </w:r>
            <w:r w:rsidRPr="001837C5">
              <w:rPr>
                <w:rFonts w:ascii="Times New Roman" w:hAnsi="Times New Roman" w:cs="Times New Roman"/>
                <w:color w:val="000000" w:themeColor="text1"/>
              </w:rPr>
              <w:t>района поступило всего 490 обращений, из них: решены положительно – 319; разъяснено – 151; находятся на рассмотрении – 20.</w:t>
            </w:r>
            <w:proofErr w:type="gramEnd"/>
            <w:r w:rsidRPr="001837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1837C5">
              <w:rPr>
                <w:rFonts w:ascii="Times New Roman" w:hAnsi="Times New Roman" w:cs="Times New Roman"/>
              </w:rPr>
              <w:t>Отчеты по рассмотрению обращений граждан ежемесячно и ежеквартально направляются в Управление по работе с обращениями граждан ГКУ «ЦОД Администрации Главы и Правительства Чеченской Республики», а также размещаются на официальном сайте (</w:t>
            </w:r>
            <w:hyperlink r:id="rId6" w:history="1">
              <w:r w:rsidRPr="001837C5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837C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837C5">
                <w:rPr>
                  <w:rStyle w:val="a4"/>
                  <w:rFonts w:ascii="Times New Roman" w:hAnsi="Times New Roman" w:cs="Times New Roman"/>
                  <w:lang w:val="en-US"/>
                </w:rPr>
                <w:t>grozraion</w:t>
              </w:r>
              <w:proofErr w:type="spellEnd"/>
              <w:r w:rsidRPr="001837C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837C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837C5">
              <w:rPr>
                <w:rFonts w:ascii="Times New Roman" w:hAnsi="Times New Roman" w:cs="Times New Roman"/>
              </w:rPr>
              <w:t>) администрации Грозненского муниципального района.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№02-01пп от 01.02.2017г.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161584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4.2  – Организовать и провести работы по благоустройству центральных улиц соответствующих населенных пунктов с рациональным размещением объектов капитального строительства, социальной, производственной и инженерно-транспортной инфраструктуры, а также объектов, не относящихся к капитальному строительству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DB1" w:rsidRPr="001837C5" w:rsidRDefault="001837C5" w:rsidP="00726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837C5">
              <w:rPr>
                <w:rFonts w:ascii="Times New Roman" w:eastAsia="Calibri" w:hAnsi="Times New Roman" w:cs="Times New Roman"/>
              </w:rPr>
              <w:t>а территории муниципального района регулярно проводятся мероприятия по санитарной очистке и благоустройству населенных пунктов: обеспечивается очистка обочин дорог, покраска заборов вывоз мусора.</w:t>
            </w:r>
            <w:r w:rsidR="00581A62">
              <w:rPr>
                <w:rFonts w:ascii="Times New Roman" w:eastAsia="Calibri" w:hAnsi="Times New Roman" w:cs="Times New Roman"/>
              </w:rPr>
              <w:t xml:space="preserve"> </w:t>
            </w:r>
            <w:r w:rsidRPr="001837C5">
              <w:rPr>
                <w:rFonts w:ascii="Times New Roman" w:eastAsia="Calibri" w:hAnsi="Times New Roman" w:cs="Times New Roman"/>
              </w:rPr>
              <w:t>Кроме того, работниками администраций сельских поселений района в тесном сотрудничестве с представителями ОМВД России по Грозненскому району проводится профилактическая работа с гражданами, проживающими на центральных улицах, по вопросам содержания прилегающих территорий и дворов в надлежащем виде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№02-03пп от 30.03.2017г.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– Рекомендовать главам администраций муниципальных районов и мэрам городских округов ЧР </w:t>
            </w:r>
            <w:r w:rsidRPr="00041D6F">
              <w:rPr>
                <w:rFonts w:ascii="Times New Roman" w:hAnsi="Times New Roman" w:cs="Times New Roman"/>
                <w:b/>
              </w:rPr>
              <w:t>ежемесячно</w:t>
            </w:r>
            <w:r w:rsidRPr="00041D6F">
              <w:rPr>
                <w:rFonts w:ascii="Times New Roman" w:hAnsi="Times New Roman" w:cs="Times New Roman"/>
              </w:rPr>
              <w:t xml:space="preserve"> представлять в Министерство природных ресурсов и охраны окружающей среды  ЧР информацию о функционирующих </w:t>
            </w:r>
            <w:r w:rsidRPr="00041D6F">
              <w:rPr>
                <w:rFonts w:ascii="Times New Roman" w:hAnsi="Times New Roman" w:cs="Times New Roman"/>
              </w:rPr>
              <w:lastRenderedPageBreak/>
              <w:t>карьерах по добыче общераспространенных полезных ископаемых на вверенной им территории для ведения регулярного реестра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Эдеев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ункционирующи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карьеры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по добыче общераспространенных полезных ископаемых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Грозненского муниципального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а: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ГУП «Песчаный  карьер «Стимул»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ЧР, Грозненский район, с.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Правобережное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Надиев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Хамзат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Мовсадиевич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Добыча песка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28.11.2017 г.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    28.11.2022 г.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Правобережное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ЧР. Площадь участка – 78 га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ИП 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Хизриев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Зайрбек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Лечиевич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366318, ЧР,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Курчалоевский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р-н, с.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Центорой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,                              ул. И.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С-А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Тухугова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, д. 13.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Геологическое изучение, разведка и добыча песка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29.07.2015 г.- 31.12.2035 г.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(Разработка не начата)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Набережный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ЧР. Площадь участка – 33,2 га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ИП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Сараляпов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Сайдмахмад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Ибадович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Гудермесский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Кошкельды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Добыча песчано-гравийной смеси 25.02.2015 г. 25.02.2020 г.с.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Комсомольское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, Грозненского района ЧР. 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Площадь участка – 3,0 га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ИП   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Датагаев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Сибирьевич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366200, ЧР, г. 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дермес, пер. Куйбышева, д. 4.  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Реологическое изучение, разведка и добыча песка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02.10.2015 г. по 31.12.2025 г.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Виноградное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ЧР. Площадь участка – 3,0 га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ИП 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Мутаев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 Шамиль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Васитович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364000, ЧР, г. Грозный, ул. Бульвар Дудаева, д. 20,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38.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Геологическое изучение, разведка и добыча песка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19.04.2016г. 31.12.2026г.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Виноградное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ЧР. Площадь участка – 2,5 га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ООО «Дорстройкомплект-2».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366211,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Гудермесский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р-н, п.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Ойсхар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Кавказская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, д.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Акбаев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Исмаил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Гирмасолтанович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Геологическое изучение, разведка и добыча песчано-гравийной смеси 10.10.2016г. 31.12.2026г. 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с. Правобережное Грозненского муниципального района ЧР.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Площадь участка – 1,5 га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ООО «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Дорстройкомплект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366211,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Гудермесский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р-н, с. Нижний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Нойбер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ул.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Тракторная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, д. 16.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ЧР. 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Геологическое  изучение, разведка и добыча песчано-гравийной смеси 13.02.2017г. 31.12.2022г. (Разработка не начата)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с. Виноградное Грозненского муниципального района ЧР.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Площадь участка – 3,0  га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ЗАО «Инновационный строительный технопарк Казбек»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366237, ЧР,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Ножай-Юртовский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Беной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А-Х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. Кадырова, д. 40. Дудаев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АсланбекАбубакарович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Разведка и добыча известняка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10.05.2016г. 31.12.2021г.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(Разработка не начата)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Ярыш-Марды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ЧР. Площадь участка –  5,0  га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ЗАО «Инновационный строительный технопарк Казбек»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366237, ЧР,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Ножай-Юртовский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Беной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А-Х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. Кадырова, д. 40 Дудаев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АсланбекАбубакарович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Разведка и добыча песчаников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10.05.2016г.- 31.12.2021г.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(Разработка не начата)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с. </w:t>
            </w:r>
            <w:proofErr w:type="spellStart"/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Дачу-Борзой</w:t>
            </w:r>
            <w:proofErr w:type="spellEnd"/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ЧР. Площадь участка –  6,0  га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ООО «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Интерстройинвест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Виноградное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Исраилов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Добыча песка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29.07.2016г. 29.07.2026г.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Виноградное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ЧР. Площадь участка – 7,5 га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ИП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Гехаев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Р.Б. с.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Правобережное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Добыча песка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29.07.2016г.    -       29.07.2026г.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(Разработка не начата)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Правобережное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ЧР. Площадь участка – 1,0 га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ГУП «Грозненский кирпичный завод»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ЧР, г. Грозный, ул. Маяковского, 115 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Добыча глины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22.06.2017 г. - 31.12.2022 г.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ст.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Петропавловская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района ЧР.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Площадь участка – 13,64 га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ООО фирма «Султан» 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364031, ЧР, г.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озный, ул. Жуковского дом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еологическое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изучение, разведка и добыча песка.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14.06.2018 – 31.12.2028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(Разработка не начата)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Терское -13 в русле р. Терек, в 1250 м к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от с. Виноградное Грозненского муниципального района ЧР.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ИП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Чалаев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Жамалайла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Харонович</w:t>
            </w:r>
            <w:proofErr w:type="spellEnd"/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364016, ЧР, г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розный, ул. Тимирязева, д78, кв.2.Геологическое изучение, разведка и добыча песка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01.04.2019-31.12.2029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(Разработка не начата)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Терское-17 в русле р. Терек,             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750 м. к северо-востоку от           п.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Набережный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Индивидуальный предприниматель 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Яндаркаев</w:t>
            </w:r>
            <w:proofErr w:type="spellEnd"/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алит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366313, ЧР,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Курчалоевкий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Гелдаган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ул. Х.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Нурадилова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, 144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ИНН/КПП: 261003546241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геологическое изучение, разведка и добыча песка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13.06.2019г- 31.12.2029г.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(Разработка не начата)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Перспективный участок Терское-18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в русле р. Терек, в 600 м. к северо-западу с.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Виноградное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Индивидуальный предприниматель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Рамзан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Вахаевич</w:t>
            </w:r>
            <w:proofErr w:type="spellEnd"/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366012, ЧР, Грозненский район, 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Горячеисточненская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Горячеводская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ИНН/КПП: 200412887820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геологическое изучение, разведка и добыча песка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24.06.2019г.- 31.12.2029г.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(Разработка не начата)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Перспективный участок Терское-16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в русле р. Терек, в 900 м. к северо-западу с.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Виноградное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ООО «Грозненский завод строительной керамики».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364025, ЧР, г. Грозный, пос. Андреевская долина.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Геологическое изучение, разведка и добыча глин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07.05.2015 г. 31.12.2035 г.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Андреевское проявление глин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в 900 м к </w:t>
            </w:r>
            <w:proofErr w:type="gram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от г. Грозный Грозненского муниципального района ЧР.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Индивидуальный предприниматель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Шовхалова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Рамзановна</w:t>
            </w:r>
            <w:proofErr w:type="spellEnd"/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366310, ЧР, г. Аргун, ул. Тельмана, д. 51, кв. 2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ИНН/КПП: 200102184962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геологическое изучение, разведка и добыча песка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29.12.2018 – 31.12.2028</w:t>
            </w: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ab/>
              <w:t>Перспективный участок Терское-15</w:t>
            </w:r>
          </w:p>
          <w:p w:rsidR="001837C5" w:rsidRPr="001837C5" w:rsidRDefault="001837C5" w:rsidP="001837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в русле р. Терек,  в 460 м. к северо-востоку п. </w:t>
            </w:r>
            <w:proofErr w:type="spellStart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>Набережный</w:t>
            </w:r>
            <w:proofErr w:type="spellEnd"/>
            <w:r w:rsidRPr="001837C5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ЧР.</w:t>
            </w:r>
          </w:p>
          <w:p w:rsidR="00EF7491" w:rsidRPr="00FC7310" w:rsidRDefault="00EF7491" w:rsidP="00181C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№02-08пп от 08.08.2017г.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041D6F">
              <w:rPr>
                <w:rFonts w:ascii="Times New Roman" w:hAnsi="Times New Roman" w:cs="Times New Roman"/>
              </w:rPr>
              <w:t>п.2  – С целью устранения объективных причин роста задолженности за потребленный природный газ рекомендовать главам администраций муниципальных районов и мэрам городских округов ЧР проводить разъяснительную работу среди населения о недопущении неправомерных совместных действий сотрудников газовых служб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оборудования в отопительный сезон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5" w:rsidRPr="001837C5" w:rsidRDefault="001837C5" w:rsidP="001837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37C5">
              <w:rPr>
                <w:rFonts w:ascii="Times New Roman" w:hAnsi="Times New Roman" w:cs="Times New Roman"/>
              </w:rPr>
              <w:t>В</w:t>
            </w:r>
            <w:r w:rsidRPr="001837C5">
              <w:rPr>
                <w:rFonts w:ascii="Times New Roman" w:eastAsia="Calibri" w:hAnsi="Times New Roman" w:cs="Times New Roman"/>
              </w:rPr>
              <w:t xml:space="preserve">о всех сельских поселений Грозненского муниципального района проводится разъяснительная работа о недопущении неправомерных совместных действий сотрудников газовых служб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оборудования в отопительный сезон. </w:t>
            </w:r>
          </w:p>
          <w:p w:rsidR="00EF7491" w:rsidRPr="00722EFC" w:rsidRDefault="00EF7491" w:rsidP="001837C5">
            <w:pPr>
              <w:ind w:left="-284"/>
              <w:rPr>
                <w:rFonts w:ascii="Times New Roman" w:hAnsi="Times New Roman" w:cs="Times New Roman"/>
              </w:rPr>
            </w:pPr>
          </w:p>
        </w:tc>
      </w:tr>
      <w:tr w:rsidR="00B05083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1587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№02-15пп от 01.12.2017г.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– Министру промышленности и энергетики Чеченской Республики, а также рекомендовать главам администраций муниципальных районов и мэрам городских округов Чеченской Республики совместно с </w:t>
            </w:r>
            <w:proofErr w:type="spellStart"/>
            <w:r w:rsidRPr="00041D6F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организациями, провести работу по актуализации абонентских баз </w:t>
            </w:r>
            <w:proofErr w:type="spellStart"/>
            <w:r w:rsidRPr="00041D6F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организаций и представить в Правительство Чеченской Республики информацию о проделанной работе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A06A01" w:rsidP="00A06A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B6" w:rsidRPr="00716773" w:rsidRDefault="001837C5" w:rsidP="007167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837C5">
              <w:rPr>
                <w:rFonts w:ascii="Times New Roman" w:eastAsia="Calibri" w:hAnsi="Times New Roman" w:cs="Times New Roman"/>
              </w:rPr>
              <w:t xml:space="preserve">лавами администраций сельских поселений Грозненского муниципального района на постоянной основе совместно с представителями </w:t>
            </w:r>
            <w:proofErr w:type="spellStart"/>
            <w:r w:rsidRPr="001837C5">
              <w:rPr>
                <w:rFonts w:ascii="Times New Roman" w:eastAsia="Calibri" w:hAnsi="Times New Roman" w:cs="Times New Roman"/>
              </w:rPr>
              <w:t>ресурсоснобжающих</w:t>
            </w:r>
            <w:proofErr w:type="spellEnd"/>
            <w:r w:rsidRPr="001837C5">
              <w:rPr>
                <w:rFonts w:ascii="Times New Roman" w:eastAsia="Calibri" w:hAnsi="Times New Roman" w:cs="Times New Roman"/>
              </w:rPr>
              <w:t xml:space="preserve"> организаций проводится работа по актуализации абонентских баз. </w:t>
            </w:r>
            <w:r w:rsidR="00716773">
              <w:rPr>
                <w:rFonts w:ascii="Times New Roman" w:hAnsi="Times New Roman" w:cs="Times New Roman"/>
              </w:rPr>
              <w:t>А</w:t>
            </w:r>
            <w:r w:rsidRPr="001837C5">
              <w:rPr>
                <w:rFonts w:ascii="Times New Roman" w:eastAsia="Calibri" w:hAnsi="Times New Roman" w:cs="Times New Roman"/>
              </w:rPr>
              <w:t xml:space="preserve">дминистрацией Грозненского муниципального района оказывается необходимое содействие </w:t>
            </w:r>
            <w:proofErr w:type="spellStart"/>
            <w:r w:rsidRPr="001837C5">
              <w:rPr>
                <w:rFonts w:ascii="Times New Roman" w:eastAsia="Calibri" w:hAnsi="Times New Roman" w:cs="Times New Roman"/>
              </w:rPr>
              <w:t>ресурсоснобжающим</w:t>
            </w:r>
            <w:proofErr w:type="spellEnd"/>
            <w:r w:rsidRPr="001837C5">
              <w:rPr>
                <w:rFonts w:ascii="Times New Roman" w:eastAsia="Calibri" w:hAnsi="Times New Roman" w:cs="Times New Roman"/>
              </w:rPr>
              <w:t xml:space="preserve"> организациям в решении указанного вопроса.</w:t>
            </w:r>
          </w:p>
        </w:tc>
      </w:tr>
      <w:tr w:rsidR="00EF7491" w:rsidTr="00A52032">
        <w:trPr>
          <w:trHeight w:val="112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№03-22пп от 07.07.2017г.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– Главам администраций муниципальных районов и мэрам городских округов ЧР </w:t>
            </w:r>
            <w:r w:rsidRPr="00041D6F">
              <w:rPr>
                <w:rFonts w:ascii="Times New Roman" w:hAnsi="Times New Roman" w:cs="Times New Roman"/>
                <w:b/>
              </w:rPr>
              <w:t>еженедельно (каждый понедельник)</w:t>
            </w:r>
            <w:r w:rsidRPr="00041D6F">
              <w:rPr>
                <w:rFonts w:ascii="Times New Roman" w:hAnsi="Times New Roman" w:cs="Times New Roman"/>
              </w:rPr>
              <w:t xml:space="preserve"> представлять в департамент по связям с религиозными и общественными организациями Администрации Главы и Правительства ЧР информацию о проделанной работе по гармонизации брачно-семейных отношений и воссоединению распавшихся семей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773" w:rsidRPr="00716773" w:rsidRDefault="00AF17D4" w:rsidP="00716773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AF17D4">
              <w:rPr>
                <w:rFonts w:ascii="Times New Roman" w:hAnsi="Times New Roman" w:cs="Times New Roman"/>
              </w:rPr>
              <w:t xml:space="preserve"> </w:t>
            </w:r>
            <w:r w:rsidR="00716773">
              <w:rPr>
                <w:rFonts w:ascii="Times New Roman" w:hAnsi="Times New Roman" w:cs="Times New Roman"/>
              </w:rPr>
              <w:t>В</w:t>
            </w:r>
            <w:r w:rsidR="00716773" w:rsidRPr="00716773">
              <w:rPr>
                <w:rFonts w:ascii="Times New Roman" w:hAnsi="Times New Roman" w:cs="Times New Roman"/>
              </w:rPr>
              <w:t xml:space="preserve"> течение </w:t>
            </w:r>
            <w:r w:rsidR="00716773" w:rsidRPr="00716773">
              <w:rPr>
                <w:rFonts w:ascii="Times New Roman" w:hAnsi="Times New Roman" w:cs="Times New Roman"/>
                <w:lang w:val="en-US"/>
              </w:rPr>
              <w:t>IV</w:t>
            </w:r>
            <w:r w:rsidR="00716773" w:rsidRPr="00716773">
              <w:rPr>
                <w:rFonts w:ascii="Times New Roman" w:hAnsi="Times New Roman" w:cs="Times New Roman"/>
              </w:rPr>
              <w:t xml:space="preserve"> квартала 2019 года проводилась работа по рассмотрению обращений граждан (горячая линия, письменные обращения) по вопросам воссоединения семей. В результате проделанной работы кадием района и имамами сельских поселений воссоединено 3 разведенных семьи.  </w:t>
            </w:r>
          </w:p>
          <w:p w:rsidR="00EF7491" w:rsidRPr="00AF17D4" w:rsidRDefault="00716773" w:rsidP="007167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16773">
              <w:rPr>
                <w:rFonts w:ascii="Times New Roman" w:hAnsi="Times New Roman" w:cs="Times New Roman"/>
              </w:rPr>
              <w:t xml:space="preserve">Информация о проделанной работе представляется в адрес департамента     по связям с религиозными и общественными организациями Администрации Главы и Правительства Чеченской Республики </w:t>
            </w:r>
            <w:r w:rsidRPr="00716773">
              <w:rPr>
                <w:rFonts w:ascii="Times New Roman" w:hAnsi="Times New Roman" w:cs="Times New Roman"/>
              </w:rPr>
              <w:lastRenderedPageBreak/>
              <w:t xml:space="preserve">ежемесячно. </w:t>
            </w:r>
          </w:p>
        </w:tc>
      </w:tr>
      <w:tr w:rsidR="00E1587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E1587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A56C64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  <w:lang w:val="en-US"/>
              </w:rPr>
              <w:t xml:space="preserve">№03-31пп </w:t>
            </w:r>
            <w:proofErr w:type="spellStart"/>
            <w:r w:rsidRPr="00041D6F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041D6F">
              <w:rPr>
                <w:rFonts w:ascii="Times New Roman" w:hAnsi="Times New Roman" w:cs="Times New Roman"/>
                <w:lang w:val="en-US"/>
              </w:rPr>
              <w:t xml:space="preserve"> 20.09.2018г.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A56C64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041D6F">
              <w:rPr>
                <w:rFonts w:ascii="Times New Roman" w:hAnsi="Times New Roman" w:cs="Times New Roman"/>
              </w:rPr>
              <w:t>п.2 – В целях воссоединения распавшихся семей и гармонизации брачно-семейных отношений рекомендовать главам администраций муниципальных районов и мэрам городских округов Чеченской Республики проводить в тесном взаимодействии с департаментом по связям с религиозными и общественными организациями Администрации Главы и Правительства Чеченской Республики, кадиями районов, имамами мечетей населенных пунктов Чеченской Республики с выездом на места, необходимую работу, направленную на пропаганду семейных ценностей</w:t>
            </w:r>
            <w:proofErr w:type="gramEnd"/>
            <w:r w:rsidRPr="00041D6F">
              <w:rPr>
                <w:rFonts w:ascii="Times New Roman" w:hAnsi="Times New Roman" w:cs="Times New Roman"/>
              </w:rPr>
              <w:t xml:space="preserve"> и воссоединение распавшихся семей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6367B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01" w:rsidRPr="00041D6F" w:rsidRDefault="00A06A01" w:rsidP="00636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716773" w:rsidRDefault="00716773" w:rsidP="00AF17D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16773">
              <w:rPr>
                <w:rFonts w:ascii="Times New Roman" w:hAnsi="Times New Roman" w:cs="Times New Roman"/>
              </w:rPr>
              <w:t xml:space="preserve"> отчетном периоде в рамках деятельности межведомственной рабочей группы по гармонизации брачно-семейных отношений и воссоединению распавшихся семей проведена работа по гармонизации брачно-семейных отношений. На пятничных молитвах во всех мечетях района проведены проповеди и разъяснительные беседы среди населения о необходимости укрепления института семьи, возрождения и сохранения традиционных семейных ценностей.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773">
              <w:rPr>
                <w:rFonts w:ascii="Times New Roman" w:hAnsi="Times New Roman" w:cs="Times New Roman"/>
              </w:rPr>
              <w:t xml:space="preserve">Главами администраций сельских поселений совместно с участковыми уполномоченными полиции и имамами населенных пунктов на территории района проведено 18 мероприятий по гармонизации брачно-семейных отношений, в результате которых проведено 3 воссоединений распавшихся семей.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716773">
              <w:rPr>
                <w:rFonts w:ascii="Times New Roman" w:hAnsi="Times New Roman" w:cs="Times New Roman"/>
              </w:rPr>
              <w:t>Работа по воссоединению распавшихся семей и гармонизации брачно-семейных отношений на территории Грозненского муниципального района продолжается.</w:t>
            </w:r>
          </w:p>
        </w:tc>
      </w:tr>
    </w:tbl>
    <w:p w:rsidR="00EF7491" w:rsidRDefault="00EF7491" w:rsidP="00EF7491"/>
    <w:p w:rsidR="002501BA" w:rsidRDefault="002501BA"/>
    <w:sectPr w:rsidR="002501BA" w:rsidSect="00581A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9D"/>
    <w:rsid w:val="00041D6F"/>
    <w:rsid w:val="00076033"/>
    <w:rsid w:val="00087FC0"/>
    <w:rsid w:val="0010026E"/>
    <w:rsid w:val="00111E9D"/>
    <w:rsid w:val="00161584"/>
    <w:rsid w:val="001625EF"/>
    <w:rsid w:val="00181C54"/>
    <w:rsid w:val="001837C5"/>
    <w:rsid w:val="001A774C"/>
    <w:rsid w:val="001B442A"/>
    <w:rsid w:val="001C0DB1"/>
    <w:rsid w:val="001C1189"/>
    <w:rsid w:val="002449B6"/>
    <w:rsid w:val="002501BA"/>
    <w:rsid w:val="002528A0"/>
    <w:rsid w:val="00307C47"/>
    <w:rsid w:val="00373B81"/>
    <w:rsid w:val="003B7BDD"/>
    <w:rsid w:val="00406452"/>
    <w:rsid w:val="00492EA5"/>
    <w:rsid w:val="004E1700"/>
    <w:rsid w:val="004E18DD"/>
    <w:rsid w:val="0051080E"/>
    <w:rsid w:val="00562DB1"/>
    <w:rsid w:val="0058191E"/>
    <w:rsid w:val="00581A62"/>
    <w:rsid w:val="005A1997"/>
    <w:rsid w:val="005C6DA9"/>
    <w:rsid w:val="006367B1"/>
    <w:rsid w:val="00645C30"/>
    <w:rsid w:val="00646B03"/>
    <w:rsid w:val="0066470F"/>
    <w:rsid w:val="006C0096"/>
    <w:rsid w:val="00716773"/>
    <w:rsid w:val="00720634"/>
    <w:rsid w:val="00722EFC"/>
    <w:rsid w:val="007265EC"/>
    <w:rsid w:val="00757CF9"/>
    <w:rsid w:val="00835BF5"/>
    <w:rsid w:val="00861AF8"/>
    <w:rsid w:val="008636C5"/>
    <w:rsid w:val="0087666D"/>
    <w:rsid w:val="00882AF5"/>
    <w:rsid w:val="008838FF"/>
    <w:rsid w:val="008913A1"/>
    <w:rsid w:val="008A410F"/>
    <w:rsid w:val="008F5568"/>
    <w:rsid w:val="0095524E"/>
    <w:rsid w:val="009956AA"/>
    <w:rsid w:val="009B4E17"/>
    <w:rsid w:val="00A06A01"/>
    <w:rsid w:val="00A37DD1"/>
    <w:rsid w:val="00A503F2"/>
    <w:rsid w:val="00A52032"/>
    <w:rsid w:val="00A56C64"/>
    <w:rsid w:val="00A9039F"/>
    <w:rsid w:val="00A90D54"/>
    <w:rsid w:val="00AF17D4"/>
    <w:rsid w:val="00AF2032"/>
    <w:rsid w:val="00B05083"/>
    <w:rsid w:val="00B078E7"/>
    <w:rsid w:val="00B51007"/>
    <w:rsid w:val="00B84A7C"/>
    <w:rsid w:val="00C2726A"/>
    <w:rsid w:val="00C83C0D"/>
    <w:rsid w:val="00CB4C2F"/>
    <w:rsid w:val="00CC7FF5"/>
    <w:rsid w:val="00CE6F96"/>
    <w:rsid w:val="00CF5A58"/>
    <w:rsid w:val="00D04F27"/>
    <w:rsid w:val="00D665BC"/>
    <w:rsid w:val="00DC4A48"/>
    <w:rsid w:val="00DE38C9"/>
    <w:rsid w:val="00E1587D"/>
    <w:rsid w:val="00EE0070"/>
    <w:rsid w:val="00EF7491"/>
    <w:rsid w:val="00F819F8"/>
    <w:rsid w:val="00FC7310"/>
    <w:rsid w:val="00FD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zraion.ru" TargetMode="External"/><Relationship Id="rId5" Type="http://schemas.openxmlformats.org/officeDocument/2006/relationships/hyperlink" Target="https://www.google.ru/url?sa=t&amp;rct=j&amp;q=&amp;esrc=s&amp;source=web&amp;cd=1&amp;ved=0ahUKEwiflYP_24zRAhWNdlAKHby2DbgQFggaMAA&amp;url=http%3A%2F%2Fwww.parlamentchr.ru%2Flegislation%2F2006%2F168-12-rz-ot-05-07-06-goda-o-poryadke-rassmotreniya-obrashchenij-grazhdan-v-chr&amp;usg=AFQjCNEpKM1Odu6U1ZXk3NJ10vAAdNlBMQ&amp;bvm=bv.142059868,d.bGg" TargetMode="External"/><Relationship Id="rId4" Type="http://schemas.openxmlformats.org/officeDocument/2006/relationships/hyperlink" Target="http://www.gro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49</cp:revision>
  <cp:lastPrinted>2018-07-03T12:09:00Z</cp:lastPrinted>
  <dcterms:created xsi:type="dcterms:W3CDTF">2018-01-05T11:43:00Z</dcterms:created>
  <dcterms:modified xsi:type="dcterms:W3CDTF">2020-01-15T08:15:00Z</dcterms:modified>
</cp:coreProperties>
</file>