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AD" w:rsidRPr="0046448F" w:rsidRDefault="006C0894" w:rsidP="001D35DF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 по исполнению протокольных поручений</w:t>
      </w:r>
      <w:r w:rsidRPr="0046448F">
        <w:rPr>
          <w:rFonts w:ascii="Times New Roman" w:hAnsi="Times New Roman" w:cs="Times New Roman"/>
          <w:b/>
          <w:i/>
          <w:sz w:val="28"/>
          <w:szCs w:val="28"/>
        </w:rPr>
        <w:t xml:space="preserve"> Главы Чеченской Республики</w:t>
      </w:r>
      <w:r w:rsidR="00E140A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</w:t>
      </w:r>
      <w:r w:rsidRPr="004644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217F">
        <w:rPr>
          <w:rFonts w:ascii="Times New Roman" w:hAnsi="Times New Roman" w:cs="Times New Roman"/>
          <w:b/>
          <w:i/>
          <w:sz w:val="28"/>
          <w:szCs w:val="28"/>
        </w:rPr>
        <w:t>и Председателя Правительства Чеченской Республики</w:t>
      </w:r>
      <w:r w:rsidR="00FD5308">
        <w:rPr>
          <w:rFonts w:ascii="Times New Roman" w:hAnsi="Times New Roman" w:cs="Times New Roman"/>
          <w:b/>
          <w:i/>
          <w:sz w:val="28"/>
          <w:szCs w:val="28"/>
        </w:rPr>
        <w:t xml:space="preserve"> 2016 года со сро</w:t>
      </w:r>
      <w:r w:rsidR="008A217F">
        <w:rPr>
          <w:rFonts w:ascii="Times New Roman" w:hAnsi="Times New Roman" w:cs="Times New Roman"/>
          <w:b/>
          <w:i/>
          <w:sz w:val="28"/>
          <w:szCs w:val="28"/>
        </w:rPr>
        <w:t xml:space="preserve">ками постоянного </w:t>
      </w:r>
      <w:r w:rsidR="00F712E6">
        <w:rPr>
          <w:rFonts w:ascii="Times New Roman" w:hAnsi="Times New Roman" w:cs="Times New Roman"/>
          <w:b/>
          <w:i/>
          <w:sz w:val="28"/>
          <w:szCs w:val="28"/>
        </w:rPr>
        <w:t xml:space="preserve">характера </w:t>
      </w:r>
      <w:r w:rsidR="00E140A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="00BA54EB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9F1B69">
        <w:rPr>
          <w:rFonts w:ascii="Times New Roman" w:hAnsi="Times New Roman" w:cs="Times New Roman"/>
          <w:b/>
          <w:i/>
          <w:sz w:val="28"/>
          <w:szCs w:val="28"/>
        </w:rPr>
        <w:t>1 квартал 2020</w:t>
      </w:r>
      <w:r w:rsidR="008E75B6">
        <w:rPr>
          <w:rFonts w:ascii="Times New Roman" w:hAnsi="Times New Roman" w:cs="Times New Roman"/>
          <w:b/>
          <w:i/>
          <w:sz w:val="28"/>
          <w:szCs w:val="28"/>
        </w:rPr>
        <w:t>г.</w:t>
      </w:r>
      <w:bookmarkStart w:id="0" w:name="_GoBack"/>
      <w:bookmarkEnd w:id="0"/>
    </w:p>
    <w:tbl>
      <w:tblPr>
        <w:tblStyle w:val="a3"/>
        <w:tblW w:w="15575" w:type="dxa"/>
        <w:jc w:val="right"/>
        <w:tblLook w:val="04A0" w:firstRow="1" w:lastRow="0" w:firstColumn="1" w:lastColumn="0" w:noHBand="0" w:noVBand="1"/>
      </w:tblPr>
      <w:tblGrid>
        <w:gridCol w:w="492"/>
        <w:gridCol w:w="2121"/>
        <w:gridCol w:w="3914"/>
        <w:gridCol w:w="1841"/>
        <w:gridCol w:w="2107"/>
        <w:gridCol w:w="5100"/>
      </w:tblGrid>
      <w:tr w:rsidR="006C0894" w:rsidTr="009F1B69">
        <w:trPr>
          <w:jc w:val="right"/>
        </w:trPr>
        <w:tc>
          <w:tcPr>
            <w:tcW w:w="492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Протокольное поручение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841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107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5100" w:type="dxa"/>
          </w:tcPr>
          <w:p w:rsidR="006C0894" w:rsidRPr="00815A7C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815A7C">
              <w:rPr>
                <w:rFonts w:ascii="Times New Roman" w:hAnsi="Times New Roman" w:cs="Times New Roman"/>
              </w:rPr>
              <w:t>Отметка об исполнении</w:t>
            </w:r>
          </w:p>
        </w:tc>
      </w:tr>
      <w:tr w:rsidR="006C0894" w:rsidTr="009F1B69">
        <w:trPr>
          <w:jc w:val="right"/>
        </w:trPr>
        <w:tc>
          <w:tcPr>
            <w:tcW w:w="492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№01-05 от 18.01.2016г.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6C0894" w:rsidRPr="002D1EF0" w:rsidRDefault="006C0894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п.3 – Обеспечить включение в реестры получателей субсидий на оплату коммунальных услуг самых нуждающихся (малоимущих) граждан, которые не в состоянии оплачивать указанные услуги</w:t>
            </w:r>
          </w:p>
        </w:tc>
        <w:tc>
          <w:tcPr>
            <w:tcW w:w="1841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07" w:type="dxa"/>
          </w:tcPr>
          <w:p w:rsidR="006C0894" w:rsidRPr="002D1EF0" w:rsidRDefault="0034444A" w:rsidP="009D2E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6C0894" w:rsidRPr="002D1EF0" w:rsidRDefault="006C0894" w:rsidP="009D2EC8">
            <w:pPr>
              <w:ind w:hanging="2234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2D1EF0">
              <w:rPr>
                <w:rFonts w:ascii="Times New Roman" w:hAnsi="Times New Roman" w:cs="Times New Roman"/>
              </w:rPr>
              <w:t>Хизириев</w:t>
            </w:r>
            <w:proofErr w:type="spellEnd"/>
            <w:r w:rsidRPr="002D1EF0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100" w:type="dxa"/>
          </w:tcPr>
          <w:p w:rsidR="009F1B69" w:rsidRPr="009F1B69" w:rsidRDefault="009F1B69" w:rsidP="009F1B69">
            <w:pP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9F1B6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 первом квартале 2020 года проведен мониторинг среди получателей субсидий в целях выявления среди них нуждающихся (малоимущих) граждан, которые включены в списки получателей субсидий.</w:t>
            </w:r>
          </w:p>
          <w:p w:rsidR="009F1B69" w:rsidRPr="009F1B69" w:rsidRDefault="009F1B69" w:rsidP="009F1B69">
            <w:pP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9F1B6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Администрация района ежеквартально направляет списки вышеуказанной категории граждан в Министерство труда, занятости и социального развития Чеченской Республики.</w:t>
            </w:r>
          </w:p>
          <w:p w:rsidR="00162A30" w:rsidRPr="0034444A" w:rsidRDefault="009F1B69" w:rsidP="0034444A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9F1B6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На конец первого квартала 2020 года на учете состоит 643 получателей субсидий</w:t>
            </w:r>
            <w:r w:rsidRPr="00FF5EA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.</w:t>
            </w:r>
          </w:p>
        </w:tc>
      </w:tr>
      <w:tr w:rsidR="006C0894" w:rsidRPr="00A957AB" w:rsidTr="009F1B69">
        <w:trPr>
          <w:trHeight w:val="1347"/>
          <w:jc w:val="right"/>
        </w:trPr>
        <w:tc>
          <w:tcPr>
            <w:tcW w:w="492" w:type="dxa"/>
          </w:tcPr>
          <w:p w:rsidR="006C0894" w:rsidRPr="002D1EF0" w:rsidRDefault="00FD5308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2</w:t>
            </w:r>
            <w:r w:rsidR="006C0894" w:rsidRPr="002D1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№01-09 от 15.02.2016г.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6C0894" w:rsidRPr="002D1EF0" w:rsidRDefault="006C0894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 xml:space="preserve">п.1 – Подготовить информационную базу(социально-аналитический и духовно-нравственный паспорта) на граждан, проживающих на </w:t>
            </w:r>
            <w:proofErr w:type="spellStart"/>
            <w:r w:rsidRPr="002D1EF0">
              <w:rPr>
                <w:rFonts w:ascii="Times New Roman" w:hAnsi="Times New Roman" w:cs="Times New Roman"/>
              </w:rPr>
              <w:t>территориии</w:t>
            </w:r>
            <w:proofErr w:type="spellEnd"/>
            <w:r w:rsidRPr="002D1EF0">
              <w:rPr>
                <w:rFonts w:ascii="Times New Roman" w:hAnsi="Times New Roman" w:cs="Times New Roman"/>
              </w:rPr>
              <w:t xml:space="preserve"> Чеченской Республики в возрасте от 14 до 35 лет.</w:t>
            </w:r>
          </w:p>
        </w:tc>
        <w:tc>
          <w:tcPr>
            <w:tcW w:w="1841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</w:p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</w:p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</w:p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</w:p>
          <w:p w:rsidR="006C0894" w:rsidRPr="002D1EF0" w:rsidRDefault="006C0894" w:rsidP="00A00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6C0894" w:rsidRPr="002D1EF0" w:rsidRDefault="002314F1" w:rsidP="009D2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</w:tc>
        <w:tc>
          <w:tcPr>
            <w:tcW w:w="5100" w:type="dxa"/>
          </w:tcPr>
          <w:p w:rsidR="00A957AB" w:rsidRPr="00A957AB" w:rsidRDefault="00A957AB" w:rsidP="00A95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района продолжает работу по заполнению анкет на лиц, проживающих на административной территории Грозненского муниципального района в возрасте от 14 до 35 лет. </w:t>
            </w:r>
          </w:p>
          <w:p w:rsidR="00A957AB" w:rsidRPr="00A957AB" w:rsidRDefault="00A957AB" w:rsidP="00A95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A957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9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2020 г. составлено 30 анкет. </w:t>
            </w:r>
          </w:p>
          <w:p w:rsidR="005063DC" w:rsidRPr="00A957AB" w:rsidRDefault="005063DC" w:rsidP="008934BF">
            <w:pPr>
              <w:jc w:val="both"/>
              <w:rPr>
                <w:sz w:val="24"/>
                <w:szCs w:val="24"/>
              </w:rPr>
            </w:pPr>
          </w:p>
        </w:tc>
      </w:tr>
      <w:tr w:rsidR="006C0894" w:rsidTr="009F1B69">
        <w:trPr>
          <w:jc w:val="right"/>
        </w:trPr>
        <w:tc>
          <w:tcPr>
            <w:tcW w:w="492" w:type="dxa"/>
          </w:tcPr>
          <w:p w:rsidR="006C0894" w:rsidRPr="002D1EF0" w:rsidRDefault="00FD5308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3</w:t>
            </w:r>
            <w:r w:rsidR="006C0894" w:rsidRPr="002D1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№01-10 от 17.02.2016г.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6C0894" w:rsidRPr="002D1EF0" w:rsidRDefault="006C0894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п.3 – Оказывать помощь в подготовке пакетов документов на право получения социальных выплат и субсидий малоимущим гражданам ЧР</w:t>
            </w:r>
          </w:p>
        </w:tc>
        <w:tc>
          <w:tcPr>
            <w:tcW w:w="1841" w:type="dxa"/>
          </w:tcPr>
          <w:p w:rsidR="006C0894" w:rsidRPr="002D1EF0" w:rsidRDefault="006C0894" w:rsidP="00885507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07" w:type="dxa"/>
          </w:tcPr>
          <w:p w:rsidR="006C0894" w:rsidRPr="002D1EF0" w:rsidRDefault="0034444A" w:rsidP="009D2E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100" w:type="dxa"/>
          </w:tcPr>
          <w:p w:rsidR="009F1B69" w:rsidRPr="009F1B69" w:rsidRDefault="009F1B69" w:rsidP="009F1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B6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Администрацией Грозненского муниципального района совместно с главами администраций сельских поселений и ГКУ «Отдел труда и социального развития Грозненского муниципального района» проведена актуализация   электронных баз данных граждан, нуждающихся в получении субсидий на жилищно-коммунальные услуги и других социальных выплат в соответствии с действующим законодательством.</w:t>
            </w:r>
          </w:p>
          <w:p w:rsidR="00655E24" w:rsidRPr="0034444A" w:rsidRDefault="009F1B69" w:rsidP="00893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первом квартале 2020 года оказана помощь гражданам, нуждающимся в подготовке пакетов документов на право получения социальных выплат и субсидий. По состоянию </w:t>
            </w:r>
            <w:r w:rsidRPr="009F1B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1 апреля 2020 года на учете состоят 643 получателей субсидий.</w:t>
            </w:r>
          </w:p>
        </w:tc>
      </w:tr>
      <w:tr w:rsidR="00885507" w:rsidTr="009F1B69">
        <w:trPr>
          <w:jc w:val="right"/>
        </w:trPr>
        <w:tc>
          <w:tcPr>
            <w:tcW w:w="492" w:type="dxa"/>
          </w:tcPr>
          <w:p w:rsidR="00885507" w:rsidRPr="002D1EF0" w:rsidRDefault="00FD5308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lastRenderedPageBreak/>
              <w:t>4</w:t>
            </w:r>
            <w:r w:rsidR="00885507" w:rsidRPr="002D1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885507" w:rsidRPr="002D1EF0" w:rsidRDefault="00885507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№01-16 от 14.04.2016г.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885507" w:rsidRPr="002D1EF0" w:rsidRDefault="0088550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 4 – Оказывать необходимое содействие медицинским организациям Чеченской Республики в проведении диспансеризации определенных групп  взрослого населения республики и прохождения несовершеннолетними медицинских осмотров</w:t>
            </w:r>
          </w:p>
        </w:tc>
        <w:tc>
          <w:tcPr>
            <w:tcW w:w="1841" w:type="dxa"/>
          </w:tcPr>
          <w:p w:rsidR="00885507" w:rsidRPr="002D1EF0" w:rsidRDefault="00885507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07" w:type="dxa"/>
          </w:tcPr>
          <w:p w:rsidR="00885507" w:rsidRPr="002D1EF0" w:rsidRDefault="0034444A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100" w:type="dxa"/>
          </w:tcPr>
          <w:p w:rsidR="009F1B69" w:rsidRPr="009F1B69" w:rsidRDefault="009F1B69" w:rsidP="009F1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B6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Администрацией района совместно с главами администраций сельских поселений района оказывается необходимое содействие ГБУ «Грозненская ЦРБ» в проведении диспансеризации определенных групп взрослого населения.</w:t>
            </w:r>
          </w:p>
          <w:p w:rsidR="009F1B69" w:rsidRPr="009F1B69" w:rsidRDefault="009F1B69" w:rsidP="009F1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B6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первом этапе диспансеризацию прошли – 2 526 граждан, что от плановых значений составляет 16,4%, из них – 1660 человек направлены на второй этап диспансеризации. Второй этап диспансеризации прошли из числа направленных – 1 660 человек, что составило 10,7 % от общего числа прошедших диспансеризацию граждан.</w:t>
            </w:r>
          </w:p>
          <w:p w:rsidR="008830B0" w:rsidRPr="0034444A" w:rsidRDefault="009F1B69" w:rsidP="00126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6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 сообщаю, что все сотрудники организаций и предприятий, находящихся на территории Грозненского муниципального района,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прошли диспансеризацию.</w:t>
            </w:r>
          </w:p>
        </w:tc>
      </w:tr>
      <w:tr w:rsidR="00885507" w:rsidTr="009F1B69">
        <w:trPr>
          <w:jc w:val="right"/>
        </w:trPr>
        <w:tc>
          <w:tcPr>
            <w:tcW w:w="492" w:type="dxa"/>
          </w:tcPr>
          <w:p w:rsidR="00885507" w:rsidRPr="002D1EF0" w:rsidRDefault="00FD5308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5</w:t>
            </w:r>
            <w:r w:rsidR="00885507" w:rsidRPr="002D1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885507" w:rsidRPr="002D1EF0" w:rsidRDefault="00885507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№01-20 от 06.05.2016г.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885507" w:rsidRPr="002D1EF0" w:rsidRDefault="0088550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п.2 – Для обеспечения соблюдения градостроительных норм и правил, согласовывать с Министерством автомобильных дорог Чеченской Республики застройки на придорожных территориях автомобильных дорог федерального, республиканского и муниципального значения.</w:t>
            </w:r>
          </w:p>
        </w:tc>
        <w:tc>
          <w:tcPr>
            <w:tcW w:w="1841" w:type="dxa"/>
          </w:tcPr>
          <w:p w:rsidR="00885507" w:rsidRPr="002D1EF0" w:rsidRDefault="00885507" w:rsidP="008830B0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07" w:type="dxa"/>
          </w:tcPr>
          <w:p w:rsidR="00885507" w:rsidRPr="002D1EF0" w:rsidRDefault="002314F1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5100" w:type="dxa"/>
          </w:tcPr>
          <w:p w:rsidR="00F62AFD" w:rsidRDefault="0034444A" w:rsidP="00F62AFD">
            <w:pPr>
              <w:ind w:lef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180734" w:rsidRPr="00F62AFD" w:rsidRDefault="009F1B69" w:rsidP="00F62AFD">
            <w:pPr>
              <w:jc w:val="both"/>
              <w:rPr>
                <w:rFonts w:ascii="Times New Roman" w:hAnsi="Times New Roman" w:cs="Times New Roman"/>
              </w:rPr>
            </w:pPr>
            <w:r w:rsidRPr="009F1B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B69">
              <w:rPr>
                <w:rFonts w:ascii="Times New Roman" w:hAnsi="Times New Roman" w:cs="Times New Roman"/>
                <w:sz w:val="24"/>
                <w:szCs w:val="24"/>
              </w:rPr>
              <w:t>целях обеспечения соблюдения градостроительных норм и правил все решения о предоставлении разрешений на строительство объектов на придорожных территориях принимаются только по согласованию с Министерством автомобильных дорог Чеченской Республики в установленном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5507" w:rsidTr="009F1B69">
        <w:trPr>
          <w:trHeight w:val="2673"/>
          <w:jc w:val="right"/>
        </w:trPr>
        <w:tc>
          <w:tcPr>
            <w:tcW w:w="492" w:type="dxa"/>
          </w:tcPr>
          <w:p w:rsidR="00885507" w:rsidRPr="002D1EF0" w:rsidRDefault="00FD5308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lastRenderedPageBreak/>
              <w:t>6</w:t>
            </w:r>
            <w:r w:rsidR="00885507" w:rsidRPr="002D1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885507" w:rsidRPr="002D1EF0" w:rsidRDefault="00885507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№01-18 от 04.05.2016г.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885507" w:rsidRPr="002D1EF0" w:rsidRDefault="0088550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 xml:space="preserve">п.1 - Совместно с главами администраций муниципальных районов и мэрами городских округов Чеченской Республики и другими заинтересованными ведомствами наладить систему работы газовой отрасли в Чеченской Республике в целях приведения указанной системы к необходимым стандартам эффективной деятельности </w:t>
            </w:r>
          </w:p>
        </w:tc>
        <w:tc>
          <w:tcPr>
            <w:tcW w:w="1841" w:type="dxa"/>
          </w:tcPr>
          <w:p w:rsidR="00885507" w:rsidRPr="002D1EF0" w:rsidRDefault="00885507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07" w:type="dxa"/>
          </w:tcPr>
          <w:p w:rsidR="002314F1" w:rsidRPr="002D1EF0" w:rsidRDefault="002314F1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5100" w:type="dxa"/>
          </w:tcPr>
          <w:p w:rsidR="00F62AFD" w:rsidRDefault="00F62AFD" w:rsidP="00F62AFD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9F1B69" w:rsidRPr="009F1B69" w:rsidRDefault="009F1B69" w:rsidP="00F62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1B69">
              <w:rPr>
                <w:rFonts w:ascii="Times New Roman" w:hAnsi="Times New Roman" w:cs="Times New Roman"/>
                <w:sz w:val="24"/>
                <w:szCs w:val="24"/>
              </w:rPr>
              <w:t xml:space="preserve">о руководителей предприятий и организаций доводится информация о необходимости проведения ежемесячных сверок на предмет обоснованности выставляемых районными подразделениями сведений по поставкам (потерям) энергоресурсов и кредиторской задолженности. </w:t>
            </w:r>
          </w:p>
          <w:p w:rsidR="009F1B69" w:rsidRPr="009F1B69" w:rsidRDefault="009F1B69" w:rsidP="009F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69">
              <w:rPr>
                <w:rFonts w:ascii="Times New Roman" w:hAnsi="Times New Roman" w:cs="Times New Roman"/>
                <w:sz w:val="24"/>
                <w:szCs w:val="24"/>
              </w:rPr>
              <w:t>Кроме того, рабочими группами, созданными в сельских поселениях Грозненского муниципального района, совместно с пред</w:t>
            </w:r>
            <w:r w:rsidR="00F62AFD">
              <w:rPr>
                <w:rFonts w:ascii="Times New Roman" w:hAnsi="Times New Roman" w:cs="Times New Roman"/>
                <w:sz w:val="24"/>
                <w:szCs w:val="24"/>
              </w:rPr>
              <w:t xml:space="preserve">ставителями </w:t>
            </w:r>
            <w:proofErr w:type="spellStart"/>
            <w:r w:rsidRPr="009F1B69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9F1B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проводится работа по сбору платежей за электроэнергию и воду.</w:t>
            </w:r>
          </w:p>
          <w:p w:rsidR="00FD5308" w:rsidRPr="0034444A" w:rsidRDefault="00FD5308" w:rsidP="003444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9A2" w:rsidTr="009F1B69">
        <w:trPr>
          <w:jc w:val="right"/>
        </w:trPr>
        <w:tc>
          <w:tcPr>
            <w:tcW w:w="492" w:type="dxa"/>
          </w:tcPr>
          <w:p w:rsidR="00AD19A2" w:rsidRPr="002D1EF0" w:rsidRDefault="00AD19A2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AD19A2" w:rsidRPr="002D1EF0" w:rsidRDefault="00AD19A2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№01-32 от 27.09.2016г.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AD19A2" w:rsidRPr="002D1EF0" w:rsidRDefault="00AD19A2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п.1 – Проводить разъяснительную работу среди населения ЧР по пропаганде соблюдения правил дорожного движения водителями автотранспорта и пешеходами, в соответствии с действующими правилами безопасности дорожного движения</w:t>
            </w:r>
          </w:p>
        </w:tc>
        <w:tc>
          <w:tcPr>
            <w:tcW w:w="1841" w:type="dxa"/>
          </w:tcPr>
          <w:p w:rsidR="00AD19A2" w:rsidRPr="002D1EF0" w:rsidRDefault="00AD19A2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07" w:type="dxa"/>
          </w:tcPr>
          <w:p w:rsidR="00AD19A2" w:rsidRPr="002D1EF0" w:rsidRDefault="00AD19A2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EF0">
              <w:rPr>
                <w:rFonts w:ascii="Times New Roman" w:hAnsi="Times New Roman" w:cs="Times New Roman"/>
              </w:rPr>
              <w:t>Мадаев</w:t>
            </w:r>
            <w:proofErr w:type="spellEnd"/>
            <w:r w:rsidRPr="002D1EF0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5100" w:type="dxa"/>
          </w:tcPr>
          <w:p w:rsidR="00422227" w:rsidRPr="00422227" w:rsidRDefault="00EF0012" w:rsidP="0042222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4222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22227" w:rsidRPr="00422227">
              <w:rPr>
                <w:rFonts w:ascii="Times New Roman" w:hAnsi="Times New Roman" w:cs="Times New Roman"/>
                <w:sz w:val="24"/>
                <w:szCs w:val="24"/>
              </w:rPr>
              <w:t>а 1 квартал 2020 года в целях улучшения состояния безопасности дорожного движения ведется следующая работа:</w:t>
            </w:r>
          </w:p>
          <w:p w:rsidR="00422227" w:rsidRPr="00422227" w:rsidRDefault="00422227" w:rsidP="00422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составлен </w:t>
            </w: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 xml:space="preserve">план-график выездных мероприятий с населением на 1 квартал 2020 года в рамках реализации настоящего поручения в соответствии с которым совместно с депутатами Парламента ЧР, с главами и имамами сельских поселений, а </w:t>
            </w:r>
            <w:proofErr w:type="gramStart"/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также  с</w:t>
            </w:r>
            <w:proofErr w:type="gramEnd"/>
            <w:r w:rsidRPr="0042222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представителями участковой службы в 12-ти сельских поселениях проведены разъяснительные беседы с населением по вопросам правил поведения на дорогах водителями, пассажирами, пешеходами и другими участниками дорожного движения;</w:t>
            </w:r>
          </w:p>
          <w:p w:rsidR="00422227" w:rsidRPr="00422227" w:rsidRDefault="00422227" w:rsidP="00422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-  во всех сельских поселениях района при въезде установлены баннеры по соблюдению ПДД;</w:t>
            </w:r>
          </w:p>
          <w:p w:rsidR="00422227" w:rsidRPr="00422227" w:rsidRDefault="00422227" w:rsidP="00422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в </w:t>
            </w:r>
            <w:r w:rsidRPr="00422227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и дошкольных учреждениях установлены уголки безопасности дорожного движения.</w:t>
            </w:r>
          </w:p>
          <w:p w:rsidR="00AD19A2" w:rsidRPr="00EF0012" w:rsidRDefault="00AD19A2" w:rsidP="005648B0">
            <w:pPr>
              <w:jc w:val="both"/>
              <w:rPr>
                <w:sz w:val="28"/>
                <w:szCs w:val="28"/>
              </w:rPr>
            </w:pPr>
          </w:p>
        </w:tc>
      </w:tr>
      <w:tr w:rsidR="00AD19A2" w:rsidTr="009F1B69">
        <w:trPr>
          <w:jc w:val="right"/>
        </w:trPr>
        <w:tc>
          <w:tcPr>
            <w:tcW w:w="492" w:type="dxa"/>
          </w:tcPr>
          <w:p w:rsidR="00AD19A2" w:rsidRPr="002D1EF0" w:rsidRDefault="006B43C9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AD19A2" w:rsidRPr="002D1EF0" w:rsidRDefault="004C7E66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№01-33 от 17.10.2016г.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AD19A2" w:rsidRPr="002D1EF0" w:rsidRDefault="004C7E66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п.3 – Усилить контроль над соблюдением действующего земельного законодательства в муниципальных районах и городских округах и не допускать случаев самовольного захвата земельных участков и самовольного возведения на них строений;</w:t>
            </w:r>
          </w:p>
          <w:p w:rsidR="004C7E66" w:rsidRPr="002D1EF0" w:rsidRDefault="004C7E66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B10B0" w:rsidRDefault="006B10B0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815A7C" w:rsidRDefault="00815A7C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815A7C" w:rsidRDefault="00815A7C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815A7C" w:rsidRDefault="00815A7C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B10B0" w:rsidRDefault="006B10B0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F2027" w:rsidRDefault="007F202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F2027" w:rsidRDefault="007F202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F2027" w:rsidRDefault="007F202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F2027" w:rsidRDefault="007F202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F2027" w:rsidRDefault="007F202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F2027" w:rsidRDefault="007F202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93302" w:rsidRDefault="00F93302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C7E66" w:rsidRPr="002D1EF0" w:rsidRDefault="004C7E66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п.4 – Исключить случаи принятия незаконных решений о переводе жилых помещений в нежилые помещения, а также об изменении вида разрешенного использования земельного участка</w:t>
            </w:r>
          </w:p>
        </w:tc>
        <w:tc>
          <w:tcPr>
            <w:tcW w:w="1841" w:type="dxa"/>
          </w:tcPr>
          <w:p w:rsidR="00AD19A2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</w:t>
            </w:r>
            <w:r w:rsidR="004C7E66" w:rsidRPr="002D1EF0">
              <w:rPr>
                <w:rFonts w:ascii="Times New Roman" w:hAnsi="Times New Roman" w:cs="Times New Roman"/>
              </w:rPr>
              <w:t>остоянно</w:t>
            </w: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575E1C">
            <w:pPr>
              <w:rPr>
                <w:rFonts w:ascii="Times New Roman" w:hAnsi="Times New Roman" w:cs="Times New Roman"/>
              </w:rPr>
            </w:pPr>
          </w:p>
          <w:p w:rsidR="006B10B0" w:rsidRDefault="006B10B0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815A7C" w:rsidRDefault="00815A7C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8E75B6" w:rsidRDefault="008E75B6" w:rsidP="00575E1C">
            <w:pPr>
              <w:rPr>
                <w:rFonts w:ascii="Times New Roman" w:hAnsi="Times New Roman" w:cs="Times New Roman"/>
              </w:rPr>
            </w:pPr>
          </w:p>
          <w:p w:rsidR="007F2027" w:rsidRDefault="007F2027" w:rsidP="00575E1C">
            <w:pPr>
              <w:rPr>
                <w:rFonts w:ascii="Times New Roman" w:hAnsi="Times New Roman" w:cs="Times New Roman"/>
              </w:rPr>
            </w:pPr>
          </w:p>
          <w:p w:rsidR="007F2027" w:rsidRDefault="007F2027" w:rsidP="00575E1C">
            <w:pPr>
              <w:rPr>
                <w:rFonts w:ascii="Times New Roman" w:hAnsi="Times New Roman" w:cs="Times New Roman"/>
              </w:rPr>
            </w:pPr>
          </w:p>
          <w:p w:rsidR="007F2027" w:rsidRDefault="007F2027" w:rsidP="00575E1C">
            <w:pPr>
              <w:rPr>
                <w:rFonts w:ascii="Times New Roman" w:hAnsi="Times New Roman" w:cs="Times New Roman"/>
              </w:rPr>
            </w:pPr>
          </w:p>
          <w:p w:rsidR="007F2027" w:rsidRDefault="007F2027" w:rsidP="00575E1C">
            <w:pPr>
              <w:rPr>
                <w:rFonts w:ascii="Times New Roman" w:hAnsi="Times New Roman" w:cs="Times New Roman"/>
              </w:rPr>
            </w:pPr>
          </w:p>
          <w:p w:rsidR="007F2027" w:rsidRDefault="007F2027" w:rsidP="00575E1C">
            <w:pPr>
              <w:rPr>
                <w:rFonts w:ascii="Times New Roman" w:hAnsi="Times New Roman" w:cs="Times New Roman"/>
              </w:rPr>
            </w:pPr>
          </w:p>
          <w:p w:rsidR="007F2027" w:rsidRPr="002D1EF0" w:rsidRDefault="007F2027" w:rsidP="00575E1C">
            <w:pPr>
              <w:rPr>
                <w:rFonts w:ascii="Times New Roman" w:hAnsi="Times New Roman" w:cs="Times New Roman"/>
              </w:rPr>
            </w:pPr>
          </w:p>
          <w:p w:rsidR="00F93302" w:rsidRDefault="00F93302" w:rsidP="00575E1C">
            <w:pPr>
              <w:rPr>
                <w:rFonts w:ascii="Times New Roman" w:hAnsi="Times New Roman" w:cs="Times New Roman"/>
              </w:rPr>
            </w:pPr>
          </w:p>
          <w:p w:rsidR="00F93302" w:rsidRPr="002D1EF0" w:rsidRDefault="00F93302" w:rsidP="00575E1C">
            <w:pPr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  <w:p w:rsidR="004C1D99" w:rsidRPr="002D1EF0" w:rsidRDefault="004C1D99" w:rsidP="00575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4C7E66" w:rsidRPr="002D1EF0" w:rsidRDefault="0092752E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EF0">
              <w:rPr>
                <w:rFonts w:ascii="Times New Roman" w:hAnsi="Times New Roman" w:cs="Times New Roman"/>
              </w:rPr>
              <w:t>Гайтамирова</w:t>
            </w:r>
            <w:proofErr w:type="spellEnd"/>
            <w:r w:rsidRPr="002D1EF0">
              <w:rPr>
                <w:rFonts w:ascii="Times New Roman" w:hAnsi="Times New Roman" w:cs="Times New Roman"/>
              </w:rPr>
              <w:t xml:space="preserve"> М.</w:t>
            </w: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575E1C">
            <w:pPr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4C1D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</w:tcPr>
          <w:p w:rsidR="00F61B36" w:rsidRPr="00B82FFC" w:rsidRDefault="00B82FFC" w:rsidP="00B82F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F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B36" w:rsidRPr="00B82FFC">
              <w:rPr>
                <w:rFonts w:ascii="Times New Roman" w:hAnsi="Times New Roman" w:cs="Times New Roman"/>
                <w:sz w:val="24"/>
                <w:szCs w:val="24"/>
              </w:rPr>
              <w:t xml:space="preserve"> целях усиления контроля  за соблюдением земельного законодательства и устранения нарушений в использовании земель, распоряжением главы администрации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1B36" w:rsidRPr="00B82FFC">
              <w:rPr>
                <w:rFonts w:ascii="Times New Roman" w:hAnsi="Times New Roman" w:cs="Times New Roman"/>
                <w:sz w:val="24"/>
                <w:szCs w:val="24"/>
              </w:rPr>
              <w:t>6.06.2016 года № 807 главы сельских поселений назначены ответственными за соблюдение земельного законодательства на вверенных им территориях в части запрета самовольного строительства,  использования земель без соответствующих  документов,  соблюдения требований  по использованию земельных участков строго  по назначению согласно установленным  предельным размерам. В случае выявления нарушений органом земельного контроля проводятся плановые и внеплановые проверки.</w:t>
            </w:r>
          </w:p>
          <w:p w:rsidR="00F61B36" w:rsidRPr="00B82FFC" w:rsidRDefault="00F61B36" w:rsidP="00B82F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FFC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квартал проведены две плановые проверки в отношении юридических лиц, не занимающихся коммерческой деятельностью: МБОУ «СОШ с. Правобережное», МБДОУ «Детсад № 1 «Малыш» ст. </w:t>
            </w:r>
            <w:proofErr w:type="spellStart"/>
            <w:r w:rsidRPr="00B82FFC">
              <w:rPr>
                <w:rFonts w:ascii="Times New Roman" w:hAnsi="Times New Roman" w:cs="Times New Roman"/>
                <w:sz w:val="24"/>
                <w:szCs w:val="24"/>
              </w:rPr>
              <w:t>Ильиновская</w:t>
            </w:r>
            <w:proofErr w:type="spellEnd"/>
            <w:r w:rsidRPr="00B82FFC">
              <w:rPr>
                <w:rFonts w:ascii="Times New Roman" w:hAnsi="Times New Roman" w:cs="Times New Roman"/>
                <w:sz w:val="24"/>
                <w:szCs w:val="24"/>
              </w:rPr>
              <w:t>», по итогам которых составлены соответствующие акты.</w:t>
            </w:r>
          </w:p>
          <w:p w:rsidR="002C58D9" w:rsidRDefault="00F61B36" w:rsidP="00F61B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FFC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Внеплановые проверки не проводились ввиду того, что обращений, заявлений со стороны граждан и организаций о нарушениях </w:t>
            </w:r>
            <w:r w:rsidR="007C705A">
              <w:rPr>
                <w:rFonts w:ascii="Times New Roman" w:hAnsi="Times New Roman" w:cs="Times New Roman"/>
                <w:sz w:val="24"/>
                <w:szCs w:val="24"/>
              </w:rPr>
              <w:t>не поступало.</w:t>
            </w:r>
          </w:p>
          <w:p w:rsidR="007C705A" w:rsidRPr="007C705A" w:rsidRDefault="007C705A" w:rsidP="007C70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705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района на постоянной основе проводится работа по исключению случаев принятия незаконных решений о переводе жилых помещений в нежилые помещения. Решения об изменении ВРИ земельных </w:t>
            </w:r>
            <w:r w:rsidRPr="007C7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участков и о переводе жилых помещений в нежилые принимаются строго в соответствии с Земельным, Жилищным, Градостроительным законодательством Российской Федерации, а также согласовываются с Комитетом Парламента Чеченской Республики по вопросам агропромышленного комплекса, земельных отношений, экологии и природных ресурсов. </w:t>
            </w:r>
          </w:p>
          <w:p w:rsidR="007C705A" w:rsidRPr="007C705A" w:rsidRDefault="007C705A" w:rsidP="00F61B3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705A">
              <w:rPr>
                <w:rFonts w:ascii="Times New Roman" w:hAnsi="Times New Roman" w:cs="Times New Roman"/>
                <w:sz w:val="24"/>
                <w:szCs w:val="24"/>
              </w:rPr>
              <w:t>За 1 квартал 2020 года принято решений о переводе жилых помещений в нежилые - 2, правовых актов об изменении ВРИ земельных участков не издано.</w:t>
            </w:r>
          </w:p>
        </w:tc>
      </w:tr>
      <w:tr w:rsidR="008A217F" w:rsidTr="009F1B69">
        <w:trPr>
          <w:jc w:val="right"/>
        </w:trPr>
        <w:tc>
          <w:tcPr>
            <w:tcW w:w="492" w:type="dxa"/>
          </w:tcPr>
          <w:p w:rsidR="008A217F" w:rsidRPr="002D1EF0" w:rsidRDefault="008A217F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8A217F" w:rsidRPr="002D1EF0" w:rsidRDefault="008A217F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№02-03 от 11.07.2016г.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8A217F" w:rsidRPr="002D1EF0" w:rsidRDefault="008A217F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п.7 – Обеспечить исполнение на территориях муниципальных образований ЧР норм Постановления Правительства ЧР от 20.05.2008года №96 «Об утверждении Правил выпаса и прогона сельскохозяйственных животных и птицы на территории Ч</w:t>
            </w:r>
            <w:r w:rsidR="00705C61" w:rsidRPr="002D1EF0">
              <w:rPr>
                <w:rFonts w:ascii="Times New Roman" w:hAnsi="Times New Roman" w:cs="Times New Roman"/>
              </w:rPr>
              <w:t xml:space="preserve">еченской </w:t>
            </w:r>
            <w:r w:rsidRPr="002D1EF0">
              <w:rPr>
                <w:rFonts w:ascii="Times New Roman" w:hAnsi="Times New Roman" w:cs="Times New Roman"/>
              </w:rPr>
              <w:t>Р</w:t>
            </w:r>
            <w:r w:rsidR="00705C61" w:rsidRPr="002D1EF0">
              <w:rPr>
                <w:rFonts w:ascii="Times New Roman" w:hAnsi="Times New Roman" w:cs="Times New Roman"/>
              </w:rPr>
              <w:t>еспублики</w:t>
            </w:r>
            <w:r w:rsidRPr="002D1EF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1" w:type="dxa"/>
          </w:tcPr>
          <w:p w:rsidR="008A217F" w:rsidRPr="002D1EF0" w:rsidRDefault="008A217F" w:rsidP="008A217F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  <w:p w:rsidR="008A217F" w:rsidRPr="002D1EF0" w:rsidRDefault="008A217F" w:rsidP="00121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2314F1" w:rsidRPr="002D1EF0" w:rsidRDefault="002C58D9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Бисултанов</w:t>
            </w:r>
            <w:proofErr w:type="spellEnd"/>
            <w:r w:rsidR="002314F1"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5100" w:type="dxa"/>
          </w:tcPr>
          <w:p w:rsidR="009C3E16" w:rsidRPr="009C3E16" w:rsidRDefault="009C3E16" w:rsidP="009C3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E1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9C3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C3E1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г. проведена следующая работа:</w:t>
            </w:r>
          </w:p>
          <w:p w:rsidR="009C3E16" w:rsidRPr="009C3E16" w:rsidRDefault="009C3E16" w:rsidP="009C3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E16">
              <w:rPr>
                <w:rFonts w:ascii="Times New Roman" w:hAnsi="Times New Roman" w:cs="Times New Roman"/>
                <w:sz w:val="24"/>
                <w:szCs w:val="24"/>
              </w:rPr>
              <w:t>-обеспечивается постоянный контроль за реализацией на территории сельских поселений Грозненского муниципального района норм Постановления Правительства Чеченской Республики от 20 мая 2008 г. № 96 «Об утверждении Правил выпаса и прогона сельскохозяйственных животных и птицы на территории Чеченской Республики»;</w:t>
            </w:r>
          </w:p>
          <w:p w:rsidR="009C3E16" w:rsidRPr="009C3E16" w:rsidRDefault="009C3E16" w:rsidP="009C3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E16">
              <w:rPr>
                <w:rFonts w:ascii="Times New Roman" w:hAnsi="Times New Roman" w:cs="Times New Roman"/>
                <w:sz w:val="24"/>
                <w:szCs w:val="24"/>
              </w:rPr>
              <w:t>- главами администраций сельских поселений района, территории которых позволяют определить пастбища, определены и согласованы места (пастбища) с составлением схем и обозначением площади под выпас и прогон КРС и МРС;</w:t>
            </w:r>
          </w:p>
          <w:p w:rsidR="009C3E16" w:rsidRPr="009C3E16" w:rsidRDefault="009C3E16" w:rsidP="009C3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E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выпас </w:t>
            </w:r>
            <w:r w:rsidRPr="009C3E16">
              <w:rPr>
                <w:rFonts w:ascii="Times New Roman" w:hAnsi="Times New Roman" w:cs="Times New Roman"/>
                <w:sz w:val="24"/>
                <w:szCs w:val="24"/>
              </w:rPr>
              <w:t>скота в сельских поселениях проводится в очередности владельцев скота, а также по договорам с пастухами.</w:t>
            </w:r>
          </w:p>
          <w:p w:rsidR="008A217F" w:rsidRPr="009C3E16" w:rsidRDefault="009C3E16" w:rsidP="002C5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E1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сообщаю, что вопросы соблюдения правил выпаса скота регулярно заслушиваются на районных совещаниях. </w:t>
            </w:r>
            <w:r w:rsidRPr="009C3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Кроме того, обеспечивается ведение учета скота с занесением сведений о них в </w:t>
            </w:r>
            <w:proofErr w:type="spellStart"/>
            <w:r w:rsidRPr="009C3E16">
              <w:rPr>
                <w:rFonts w:ascii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9C3E16">
              <w:rPr>
                <w:rFonts w:ascii="Times New Roman" w:hAnsi="Times New Roman" w:cs="Times New Roman"/>
                <w:sz w:val="24"/>
                <w:szCs w:val="24"/>
              </w:rPr>
              <w:t xml:space="preserve"> книги, а также ведется индивидуальный учет сельскохозяйственных животных путем их </w:t>
            </w:r>
            <w:proofErr w:type="spellStart"/>
            <w:r w:rsidRPr="009C3E16">
              <w:rPr>
                <w:rFonts w:ascii="Times New Roman" w:hAnsi="Times New Roman" w:cs="Times New Roman"/>
                <w:sz w:val="24"/>
                <w:szCs w:val="24"/>
              </w:rPr>
              <w:t>биркования</w:t>
            </w:r>
            <w:proofErr w:type="spellEnd"/>
            <w:r w:rsidRPr="009C3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6C8F" w:rsidTr="009F1B69">
        <w:trPr>
          <w:jc w:val="right"/>
        </w:trPr>
        <w:tc>
          <w:tcPr>
            <w:tcW w:w="492" w:type="dxa"/>
          </w:tcPr>
          <w:p w:rsidR="00266C8F" w:rsidRPr="002D1EF0" w:rsidRDefault="00266C8F" w:rsidP="0012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266C8F" w:rsidRPr="002D1EF0" w:rsidRDefault="00266C8F" w:rsidP="0012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№02-05 от 10.08.2016г.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266C8F" w:rsidRPr="002D1EF0" w:rsidRDefault="00266C8F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 – Обеспечить на территориях муниципальных образований Чеченской Республики реализацию норм Постановления Правительства ЧР от 20.05.2008года №96 «Об утверждении Правил выпаса и прогона сельскохозяйственных животных и птицы на территории ЧР»</w:t>
            </w:r>
          </w:p>
        </w:tc>
        <w:tc>
          <w:tcPr>
            <w:tcW w:w="1841" w:type="dxa"/>
          </w:tcPr>
          <w:p w:rsidR="00266C8F" w:rsidRPr="002D1EF0" w:rsidRDefault="00266C8F" w:rsidP="008A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07" w:type="dxa"/>
          </w:tcPr>
          <w:p w:rsidR="002314F1" w:rsidRPr="002D1EF0" w:rsidRDefault="002314F1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5100" w:type="dxa"/>
          </w:tcPr>
          <w:p w:rsidR="00D4647E" w:rsidRPr="00D4647E" w:rsidRDefault="00D4647E" w:rsidP="00D4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Pr="00D4647E">
              <w:rPr>
                <w:rFonts w:ascii="Times New Roman" w:hAnsi="Times New Roman" w:cs="Times New Roman"/>
                <w:sz w:val="24"/>
                <w:szCs w:val="24"/>
              </w:rPr>
              <w:t xml:space="preserve">Грозненского муниципального района за </w:t>
            </w:r>
            <w:r w:rsidRPr="00D46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647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г. проведена следующая работа:</w:t>
            </w:r>
          </w:p>
          <w:p w:rsidR="00D4647E" w:rsidRPr="00D4647E" w:rsidRDefault="00D4647E" w:rsidP="00D4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E">
              <w:rPr>
                <w:rFonts w:ascii="Times New Roman" w:hAnsi="Times New Roman" w:cs="Times New Roman"/>
                <w:sz w:val="24"/>
                <w:szCs w:val="24"/>
              </w:rPr>
              <w:t>- обеспечивается постоянный контроль за реализацией на территории сельских поселений Грозненского муниципального района норм Постановления Правительства Чеченской Республики от 20 мая 2008 г. № 96 «Об утверждении Правил выпаса и прогона сельскохозяйственных животных и птицы на территории Чеченской Республики»;</w:t>
            </w:r>
          </w:p>
          <w:p w:rsidR="00D4647E" w:rsidRPr="00D4647E" w:rsidRDefault="00D4647E" w:rsidP="00D4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E">
              <w:rPr>
                <w:rFonts w:ascii="Times New Roman" w:hAnsi="Times New Roman" w:cs="Times New Roman"/>
                <w:sz w:val="24"/>
                <w:szCs w:val="24"/>
              </w:rPr>
              <w:t>- главами администраций сельских поселений района, территории которых позволяют определить пастбища, определены и согласованы места (пастбища) с составлением схем и обозначением площади под выпас и прогон КРС и МРС;</w:t>
            </w:r>
          </w:p>
          <w:p w:rsidR="00D4647E" w:rsidRPr="00D4647E" w:rsidRDefault="00D4647E" w:rsidP="00D4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E">
              <w:rPr>
                <w:rFonts w:ascii="Times New Roman" w:hAnsi="Times New Roman" w:cs="Times New Roman"/>
                <w:sz w:val="24"/>
                <w:szCs w:val="24"/>
              </w:rPr>
              <w:t>- выпас скота в сельских поселениях проводится в очередности владельцев скота, а также по договорам с пастухами.</w:t>
            </w:r>
          </w:p>
          <w:p w:rsidR="00266C8F" w:rsidRPr="00D4647E" w:rsidRDefault="00D4647E" w:rsidP="00D4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7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сообщаю, что вопросы соблюдения правил выпаса скота регулярно заслушиваются на районных совещаниях. Кроме того, обеспечивается ведение учета скота с занесением сведений о них в </w:t>
            </w:r>
            <w:proofErr w:type="spellStart"/>
            <w:r w:rsidRPr="00D4647E">
              <w:rPr>
                <w:rFonts w:ascii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D4647E">
              <w:rPr>
                <w:rFonts w:ascii="Times New Roman" w:hAnsi="Times New Roman" w:cs="Times New Roman"/>
                <w:sz w:val="24"/>
                <w:szCs w:val="24"/>
              </w:rPr>
              <w:t xml:space="preserve"> книги, а также ведется индивидуальный учет сельскохозяйственных животных путем их </w:t>
            </w:r>
            <w:proofErr w:type="spellStart"/>
            <w:r w:rsidRPr="00D4647E">
              <w:rPr>
                <w:rFonts w:ascii="Times New Roman" w:hAnsi="Times New Roman" w:cs="Times New Roman"/>
                <w:sz w:val="24"/>
                <w:szCs w:val="24"/>
              </w:rPr>
              <w:t>биркования</w:t>
            </w:r>
            <w:proofErr w:type="spellEnd"/>
          </w:p>
        </w:tc>
      </w:tr>
      <w:tr w:rsidR="00B214FC" w:rsidTr="009F1B69">
        <w:trPr>
          <w:jc w:val="right"/>
        </w:trPr>
        <w:tc>
          <w:tcPr>
            <w:tcW w:w="492" w:type="dxa"/>
          </w:tcPr>
          <w:p w:rsidR="00B214FC" w:rsidRDefault="00B214FC" w:rsidP="0012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B214FC" w:rsidRDefault="00B214FC" w:rsidP="0012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№02-07 от 13.10.2016г.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B214FC" w:rsidRDefault="00B214FC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п.9 – С привлечением СМИ республики проводить разъяснительную работу с населением о необходимости раздельного сбора </w:t>
            </w:r>
            <w:r>
              <w:rPr>
                <w:rFonts w:ascii="Times New Roman" w:hAnsi="Times New Roman" w:cs="Times New Roman"/>
              </w:rPr>
              <w:lastRenderedPageBreak/>
              <w:t>мусора</w:t>
            </w:r>
          </w:p>
        </w:tc>
        <w:tc>
          <w:tcPr>
            <w:tcW w:w="1841" w:type="dxa"/>
          </w:tcPr>
          <w:p w:rsidR="00B214FC" w:rsidRDefault="00B214FC" w:rsidP="008A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07" w:type="dxa"/>
          </w:tcPr>
          <w:p w:rsidR="00B214FC" w:rsidRDefault="00B214FC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100" w:type="dxa"/>
          </w:tcPr>
          <w:p w:rsidR="00B22BBD" w:rsidRPr="00B22BBD" w:rsidRDefault="00B22BBD" w:rsidP="00B22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Грозненского муниципального района за </w:t>
            </w:r>
            <w:r w:rsidRPr="00B22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2BB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г. проведена следующая работа:</w:t>
            </w:r>
          </w:p>
          <w:p w:rsidR="00B22BBD" w:rsidRPr="00B22BBD" w:rsidRDefault="00B22BBD" w:rsidP="00B22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BD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обеспечивается постоянный контроль за </w:t>
            </w:r>
            <w:r w:rsidRPr="00B22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реализацией на территории сельских поселений Грозненского муниципального района норм Постановления Правительства Чеченской Республики от 20 мая 2008 г. № 96 «Об утверждении Правил выпаса и прогона сельскохозяйственных животных и птицы на территории Чеченской Республики»;</w:t>
            </w:r>
          </w:p>
          <w:p w:rsidR="00B22BBD" w:rsidRPr="00B22BBD" w:rsidRDefault="00B22BBD" w:rsidP="00B22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BD">
              <w:rPr>
                <w:rFonts w:ascii="Times New Roman" w:hAnsi="Times New Roman" w:cs="Times New Roman"/>
                <w:sz w:val="24"/>
                <w:szCs w:val="24"/>
              </w:rPr>
              <w:t>- главами администраций сельских поселений района, территории которых позволяют определить пастбища, определены и согласованы места (пастбища) с составлением схем и обозначением площади под выпас и прогон КРС и МРС;</w:t>
            </w:r>
          </w:p>
          <w:p w:rsidR="00B22BBD" w:rsidRPr="00B22BBD" w:rsidRDefault="00B22BBD" w:rsidP="00B22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BD">
              <w:rPr>
                <w:rFonts w:ascii="Times New Roman" w:hAnsi="Times New Roman" w:cs="Times New Roman"/>
                <w:sz w:val="24"/>
                <w:szCs w:val="24"/>
              </w:rPr>
              <w:t>- выпас скота в сельских поселениях проводится в очередности владельцев скота, а также по договорам с пастухами.</w:t>
            </w:r>
          </w:p>
          <w:p w:rsidR="00E140AD" w:rsidRPr="00B22BBD" w:rsidRDefault="00B22BBD" w:rsidP="00B22BBD">
            <w:pPr>
              <w:jc w:val="both"/>
              <w:rPr>
                <w:sz w:val="28"/>
                <w:szCs w:val="28"/>
              </w:rPr>
            </w:pPr>
            <w:r w:rsidRPr="00B22BB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сообщаю, что вопросы соблюдения правил выпаса скота регулярно заслушиваются на районных совещаниях. Кроме того, обеспечивается ведение учета скота с занесением сведений о них в </w:t>
            </w:r>
            <w:proofErr w:type="spellStart"/>
            <w:r w:rsidRPr="00B22BBD">
              <w:rPr>
                <w:rFonts w:ascii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B22BBD">
              <w:rPr>
                <w:rFonts w:ascii="Times New Roman" w:hAnsi="Times New Roman" w:cs="Times New Roman"/>
                <w:sz w:val="24"/>
                <w:szCs w:val="24"/>
              </w:rPr>
              <w:t xml:space="preserve"> книги, а также ведется индивидуальный учет сельскохозяйственных животных путем их </w:t>
            </w:r>
            <w:proofErr w:type="spellStart"/>
            <w:r w:rsidRPr="00B22BBD">
              <w:rPr>
                <w:rFonts w:ascii="Times New Roman" w:hAnsi="Times New Roman" w:cs="Times New Roman"/>
                <w:sz w:val="24"/>
                <w:szCs w:val="24"/>
              </w:rPr>
              <w:t>биркования</w:t>
            </w:r>
            <w:proofErr w:type="spellEnd"/>
            <w:r w:rsidRPr="00B22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85507" w:rsidRPr="00AA521C" w:rsidRDefault="00885507" w:rsidP="00885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894" w:rsidRPr="00AA521C" w:rsidRDefault="006C0894" w:rsidP="006C0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894" w:rsidRPr="00AA521C" w:rsidRDefault="006C0894" w:rsidP="006C0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894" w:rsidRPr="00AA521C" w:rsidRDefault="006C0894" w:rsidP="006C0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B33" w:rsidRDefault="00016B33"/>
    <w:sectPr w:rsidR="00016B33" w:rsidSect="00EC52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E02AD"/>
    <w:multiLevelType w:val="hybridMultilevel"/>
    <w:tmpl w:val="7124F42A"/>
    <w:lvl w:ilvl="0" w:tplc="FB9E7E22">
      <w:start w:val="1"/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0894"/>
    <w:rsid w:val="00016B33"/>
    <w:rsid w:val="000612E5"/>
    <w:rsid w:val="00076CE2"/>
    <w:rsid w:val="000917C0"/>
    <w:rsid w:val="000D5B1C"/>
    <w:rsid w:val="000E5F55"/>
    <w:rsid w:val="000E7DF4"/>
    <w:rsid w:val="00103BAE"/>
    <w:rsid w:val="00113A82"/>
    <w:rsid w:val="00121890"/>
    <w:rsid w:val="00126D7E"/>
    <w:rsid w:val="00162A30"/>
    <w:rsid w:val="00162D85"/>
    <w:rsid w:val="00180734"/>
    <w:rsid w:val="00191E17"/>
    <w:rsid w:val="001A02E9"/>
    <w:rsid w:val="001C7C23"/>
    <w:rsid w:val="001D35DF"/>
    <w:rsid w:val="00223419"/>
    <w:rsid w:val="002314F1"/>
    <w:rsid w:val="0026548F"/>
    <w:rsid w:val="00266C8F"/>
    <w:rsid w:val="00297763"/>
    <w:rsid w:val="002A0C3F"/>
    <w:rsid w:val="002B61D3"/>
    <w:rsid w:val="002C58D9"/>
    <w:rsid w:val="002D1EF0"/>
    <w:rsid w:val="0033591B"/>
    <w:rsid w:val="0034444A"/>
    <w:rsid w:val="00392003"/>
    <w:rsid w:val="003975A1"/>
    <w:rsid w:val="00415F74"/>
    <w:rsid w:val="00422227"/>
    <w:rsid w:val="00453DF0"/>
    <w:rsid w:val="0047005B"/>
    <w:rsid w:val="004B2559"/>
    <w:rsid w:val="004B3F50"/>
    <w:rsid w:val="004C1D99"/>
    <w:rsid w:val="004C4121"/>
    <w:rsid w:val="004C7E66"/>
    <w:rsid w:val="005063DC"/>
    <w:rsid w:val="005305B6"/>
    <w:rsid w:val="005648B0"/>
    <w:rsid w:val="00570FF3"/>
    <w:rsid w:val="00575E1C"/>
    <w:rsid w:val="00582A3B"/>
    <w:rsid w:val="00582D26"/>
    <w:rsid w:val="005E3937"/>
    <w:rsid w:val="00655E24"/>
    <w:rsid w:val="00656DBC"/>
    <w:rsid w:val="00677124"/>
    <w:rsid w:val="0069371F"/>
    <w:rsid w:val="006B10B0"/>
    <w:rsid w:val="006B43C9"/>
    <w:rsid w:val="006C0894"/>
    <w:rsid w:val="006E4231"/>
    <w:rsid w:val="00705C61"/>
    <w:rsid w:val="00731CEF"/>
    <w:rsid w:val="007452E2"/>
    <w:rsid w:val="007C705A"/>
    <w:rsid w:val="007F2027"/>
    <w:rsid w:val="00815A7C"/>
    <w:rsid w:val="0083403D"/>
    <w:rsid w:val="008830B0"/>
    <w:rsid w:val="00885507"/>
    <w:rsid w:val="008934BF"/>
    <w:rsid w:val="008A217F"/>
    <w:rsid w:val="008E75B6"/>
    <w:rsid w:val="008F3ABC"/>
    <w:rsid w:val="00904A83"/>
    <w:rsid w:val="0092752E"/>
    <w:rsid w:val="00975BE0"/>
    <w:rsid w:val="00983F13"/>
    <w:rsid w:val="009C3E16"/>
    <w:rsid w:val="009F1B69"/>
    <w:rsid w:val="00A007DC"/>
    <w:rsid w:val="00A352B5"/>
    <w:rsid w:val="00A71FEA"/>
    <w:rsid w:val="00A957AB"/>
    <w:rsid w:val="00AD19A2"/>
    <w:rsid w:val="00AD24CF"/>
    <w:rsid w:val="00B214FC"/>
    <w:rsid w:val="00B22BBD"/>
    <w:rsid w:val="00B51F72"/>
    <w:rsid w:val="00B52D68"/>
    <w:rsid w:val="00B82FFC"/>
    <w:rsid w:val="00BA54EB"/>
    <w:rsid w:val="00BA7AEE"/>
    <w:rsid w:val="00CA3DB3"/>
    <w:rsid w:val="00CC70A4"/>
    <w:rsid w:val="00D20581"/>
    <w:rsid w:val="00D31813"/>
    <w:rsid w:val="00D4647E"/>
    <w:rsid w:val="00D93322"/>
    <w:rsid w:val="00DA5F44"/>
    <w:rsid w:val="00DC6A21"/>
    <w:rsid w:val="00E11353"/>
    <w:rsid w:val="00E140AD"/>
    <w:rsid w:val="00E25662"/>
    <w:rsid w:val="00E50759"/>
    <w:rsid w:val="00E67265"/>
    <w:rsid w:val="00E71B46"/>
    <w:rsid w:val="00EC7D19"/>
    <w:rsid w:val="00EE693A"/>
    <w:rsid w:val="00EF0012"/>
    <w:rsid w:val="00F00331"/>
    <w:rsid w:val="00F61B36"/>
    <w:rsid w:val="00F62AFD"/>
    <w:rsid w:val="00F712E6"/>
    <w:rsid w:val="00F93302"/>
    <w:rsid w:val="00FD5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28BE"/>
  <w15:docId w15:val="{839959FC-E586-4770-91B8-19024704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8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A0C3F"/>
  </w:style>
  <w:style w:type="paragraph" w:styleId="a4">
    <w:name w:val="List Paragraph"/>
    <w:basedOn w:val="a"/>
    <w:uiPriority w:val="34"/>
    <w:qFormat/>
    <w:rsid w:val="008830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7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5B6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2"/>
    <w:uiPriority w:val="99"/>
    <w:locked/>
    <w:rsid w:val="0012189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12189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Win10</cp:lastModifiedBy>
  <cp:revision>78</cp:revision>
  <cp:lastPrinted>2018-07-03T11:56:00Z</cp:lastPrinted>
  <dcterms:created xsi:type="dcterms:W3CDTF">2016-04-13T08:37:00Z</dcterms:created>
  <dcterms:modified xsi:type="dcterms:W3CDTF">2020-08-15T10:50:00Z</dcterms:modified>
</cp:coreProperties>
</file>