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6B" w:rsidRDefault="0081546B" w:rsidP="00581A6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46B" w:rsidRDefault="0081546B" w:rsidP="00581A6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7491" w:rsidRDefault="00EF7491" w:rsidP="00581A6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>льства Чеченской Республики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года со сро</w:t>
      </w:r>
      <w:r w:rsidR="00645C30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645C3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384E4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6205F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581A62" w:rsidRDefault="00581A62" w:rsidP="00581A6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645C30">
        <w:trPr>
          <w:trHeight w:val="5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№01-08пп от 03.04.2017г.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7265EC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2.3 – Обеспечивать контроль за реализацией на территории муниципальных образований Чеченской Республики норм постановления Правительства ЧР от 20.05.2008г №96 «Об утверждении Правил выпаса скота и прогона сельскохозяйственных животных и птицы на территории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77661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A06A01">
              <w:rPr>
                <w:rFonts w:ascii="Times New Roman" w:hAnsi="Times New Roman" w:cs="Times New Roman"/>
              </w:rPr>
              <w:t>.</w:t>
            </w:r>
          </w:p>
          <w:p w:rsidR="00EF7491" w:rsidRPr="00041D6F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CC6" w:rsidRPr="00380CC6" w:rsidRDefault="00380CC6" w:rsidP="0038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района за </w:t>
            </w:r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г. проведена следующая работа:</w:t>
            </w:r>
          </w:p>
          <w:p w:rsidR="00380CC6" w:rsidRPr="00380CC6" w:rsidRDefault="00380CC6" w:rsidP="0038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обеспечивается постоянный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года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380CC6" w:rsidRPr="00380CC6" w:rsidRDefault="00380CC6" w:rsidP="0038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380CC6" w:rsidRPr="00380CC6" w:rsidRDefault="00380CC6" w:rsidP="0038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выпас скота в сельских поселениях проводится в очередности владельцев скота, а также по договорам с пастухами.</w:t>
            </w:r>
          </w:p>
          <w:p w:rsidR="00EF7491" w:rsidRPr="00380CC6" w:rsidRDefault="00380CC6" w:rsidP="0038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а также ведется индивидуальный учет сельскохозяйственных </w:t>
            </w:r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животных путем их </w:t>
            </w:r>
            <w:proofErr w:type="spellStart"/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биркования</w:t>
            </w:r>
            <w:proofErr w:type="spellEnd"/>
            <w:r w:rsidRPr="0038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491" w:rsidTr="00CE6F96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№01-11пп от 30.05.2017г.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Органам исполнительной власти ЧР, а также рекомендовать органам местного самоуправления ЧР обеспечить предоставление государственных и муниципальных услуг, подлежащих предоставлению посредством межведомственного взаимодействия, через многофункциональные центры по предоставлению государственных и муниципальных услуг в ЧР, или через портал предоставления государственных и муниципальных услуг в электронном виде в соответствии с требованиями действующих нормативных правовых актов;</w:t>
            </w: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A06A01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– Обеспечить размещение в Государственной информационной системе о государственных и муниципальных платежах документов о начисленных платежах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Default="00EF7491" w:rsidP="00041D6F">
            <w:pPr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041D6F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F819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Баштаров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4A" w:rsidRPr="00384E4A" w:rsidRDefault="00384E4A" w:rsidP="00384E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внесению начислений в ГИС ГМП на постоянной основе. Также регулярно производится интеграция начислений по арендным платежам из САУМИ в ГИС ГМП.</w:t>
            </w:r>
          </w:p>
          <w:p w:rsidR="00EF7491" w:rsidRPr="00861AF8" w:rsidRDefault="00384E4A" w:rsidP="00384E4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информирую Вас о том, что все типовые муниципальные услуги предоставляются в соответствии с требованиями действующих нормативных актов посредством межведомственного взаимодействия через многофункциональные центры по предоставлению государственных и муниципальных услуг и </w:t>
            </w:r>
            <w:proofErr w:type="spellStart"/>
            <w:r w:rsidRPr="003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ТОСПы</w:t>
            </w:r>
            <w:proofErr w:type="spellEnd"/>
            <w:r w:rsidRPr="003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(территориально обособленные структурные подразделения)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№01-13пп от 04.07.2017г.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34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п.1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645C30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1.1 – Проводить на вверенных территориях в мечетях, местах скопления людей информационно-разъяснительную работу среди населения республики 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  <w:p w:rsidR="0035643A" w:rsidRDefault="0035643A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п.2 – Предупредить о персональной ответственности глав администраций муниципальных районов и мэров городских округов ЧР за несоблюдение требований земельного законодательства РФ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A06A01" w:rsidRPr="00041D6F" w:rsidRDefault="00A06A0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86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9B4E17" w:rsidRPr="00041D6F" w:rsidRDefault="009B4E17" w:rsidP="00861AF8">
            <w:pPr>
              <w:rPr>
                <w:rFonts w:ascii="Times New Roman" w:hAnsi="Times New Roman" w:cs="Times New Roman"/>
              </w:rPr>
            </w:pPr>
          </w:p>
          <w:p w:rsidR="0035643A" w:rsidRDefault="0035643A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D74089" w:rsidRDefault="00D74089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041D6F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43A" w:rsidRPr="00D74089" w:rsidRDefault="00271A3A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во взаимодействии с представителями духовенства и сотрудниками полиции проведено 4 мероприятия по гармонизации брачно-семейных отношений. Мероприятия проведены при соблюдении </w:t>
            </w:r>
            <w:r w:rsidRPr="00D74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санитарно-эпидемиологических правил в условиях сохранения рисков распространения </w:t>
            </w:r>
            <w:r w:rsidRPr="00D74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D74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-19</w:t>
            </w:r>
            <w:r w:rsidRPr="00D7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0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643A" w:rsidRPr="00D74089" w:rsidRDefault="0035643A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089" w:rsidRPr="00D74089" w:rsidRDefault="00D74089" w:rsidP="00D7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своевременного пресечения нарушений в части использования земель администрацией района издано распоряжение от 06.06.2016 года № 807, определяющее персональную ответственность глав администраций сельских поселений за соблюдение на вверенных территориях </w:t>
            </w:r>
            <w:r w:rsidRPr="00D7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земельного законодательства.</w:t>
            </w:r>
          </w:p>
          <w:p w:rsidR="00D74089" w:rsidRPr="00D74089" w:rsidRDefault="00D74089" w:rsidP="00D7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согласно требованиям земельного законодательства, проводятся плановые и внеплановые проверки.</w:t>
            </w:r>
          </w:p>
          <w:p w:rsidR="009B4E17" w:rsidRPr="00D74089" w:rsidRDefault="00D74089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2020 года плановые и внеплановые проверки не проводились, так как соответствующие проверки не были предусмотрены утвержденным ежегодным планом, также обращений, заявлений со стороны граждан и организаций о нарушениях не поступало.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№01-18пп от 01.08.2017г.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 4 – Рекомендовать главам администраций муниципальных районов и мэрам городских округов ЧР, участковым уполномоченным полиции районных и городских отделов МВД по ЧР, кадиям районов, имамам населенных пунктов муниципальных образований ЧР проводить разъяснительную работу среди населения с целью порицания попрошайничества, противоречащего обычаям и адатам чеченского народа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A06094" w:rsidRDefault="00A06094" w:rsidP="00A0609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9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A06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Указа Главы Чеченской Республики                </w:t>
            </w:r>
            <w:proofErr w:type="gramStart"/>
            <w:r w:rsidRPr="00A06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 27.03.2020</w:t>
            </w:r>
            <w:proofErr w:type="gramEnd"/>
            <w:r w:rsidRPr="00A06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№ 66 "О неотложных мерах по предотвращению распространения новой </w:t>
            </w:r>
            <w:proofErr w:type="spellStart"/>
            <w:r w:rsidRPr="00A06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A06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 (COVID-2019) на территории Чеченской Республики" мероприятия </w:t>
            </w:r>
            <w:r w:rsidRPr="00A06094">
              <w:rPr>
                <w:rFonts w:ascii="Times New Roman" w:hAnsi="Times New Roman" w:cs="Times New Roman"/>
                <w:sz w:val="24"/>
                <w:szCs w:val="24"/>
              </w:rPr>
              <w:t>по исполнению п.4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ечня поручений </w:t>
            </w:r>
            <w:r w:rsidRPr="00A06094">
              <w:rPr>
                <w:rFonts w:ascii="Times New Roman" w:hAnsi="Times New Roman" w:cs="Times New Roman"/>
                <w:sz w:val="24"/>
                <w:szCs w:val="24"/>
              </w:rPr>
              <w:t>Главы Чеченской Республики Р.А. Кадыр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от 31.07.2017 г. № 01-18пп </w:t>
            </w:r>
            <w:r w:rsidRPr="00A0609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A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6094">
              <w:rPr>
                <w:rFonts w:ascii="Times New Roman" w:hAnsi="Times New Roman" w:cs="Times New Roman"/>
                <w:sz w:val="24"/>
                <w:szCs w:val="24"/>
              </w:rPr>
              <w:t xml:space="preserve">-м квартале 2020 года на территории Грозненского муниципального района были временно приостановлены.  </w:t>
            </w:r>
          </w:p>
        </w:tc>
      </w:tr>
      <w:tr w:rsidR="008F5568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5568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№01-23пп от 15.09.2018г.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645C30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  <w:r w:rsidR="008F5568" w:rsidRPr="00041D6F">
              <w:rPr>
                <w:rFonts w:ascii="Times New Roman" w:hAnsi="Times New Roman" w:cs="Times New Roman"/>
              </w:rPr>
              <w:t>1. – В целях защиты и укрепления семьи и традиционных семейных ценностей рекомендовать кадиям муниципальных районов и городских округов Чеченской Республики, главам администраций муниципальных районов и мэрам городских округов Чеченской Республики, начальникам районных отделов внутренних дел МВД по Чеченской Республике в тесном взаимодействии продолжить работу, направленную на гармонизацию брачно-семейных отношений и воссоединение распавшихся семей в Чеченской Республике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30" w:rsidRPr="00786130" w:rsidRDefault="00786130" w:rsidP="007861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786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1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  2020 года духовенством Грозненского муниципального района проведена работа, направленная на гармонизацию </w:t>
            </w:r>
            <w:proofErr w:type="spellStart"/>
            <w:r w:rsidRPr="00786130">
              <w:rPr>
                <w:rFonts w:ascii="Times New Roman" w:hAnsi="Times New Roman" w:cs="Times New Roman"/>
                <w:sz w:val="24"/>
                <w:szCs w:val="24"/>
              </w:rPr>
              <w:t>брачно</w:t>
            </w:r>
            <w:proofErr w:type="spellEnd"/>
            <w:r w:rsidRPr="00786130">
              <w:rPr>
                <w:rFonts w:ascii="Times New Roman" w:hAnsi="Times New Roman" w:cs="Times New Roman"/>
                <w:sz w:val="24"/>
                <w:szCs w:val="24"/>
              </w:rPr>
              <w:t xml:space="preserve"> - семейных отношений и воссоединение распавшихся семей в районе. </w:t>
            </w:r>
          </w:p>
          <w:p w:rsidR="008F5568" w:rsidRPr="00786130" w:rsidRDefault="00786130" w:rsidP="00786130">
            <w:pPr>
              <w:tabs>
                <w:tab w:val="left" w:pos="426"/>
                <w:tab w:val="left" w:pos="709"/>
                <w:tab w:val="left" w:pos="85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86130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отчетный период поступило 4 обращения,  которые были рассмотрены при соблюдении </w:t>
            </w:r>
            <w:r w:rsidRPr="00786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санитарно-эпидемиологических правил в условиях сохранения рисков распространения </w:t>
            </w:r>
            <w:r w:rsidRPr="00786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786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-19.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№01-26пп от 12.10.2017г.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Поручить руководителям органов исполнительной власти и местного самоуправления Чеченской Республики осуществлять размещение сведений о вакансиях на официальных сайтах своих ведомств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D03863" w:rsidRDefault="00D03863" w:rsidP="00704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 I1 квартала 2020 года администрацией Грозненского муниципального района ежемесячно в сети Интернет на официальном сайте администрации района </w:t>
            </w:r>
            <w:hyperlink r:id="rId4" w:history="1">
              <w:r w:rsidRPr="00D038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www.grozraion.ru</w:t>
              </w:r>
            </w:hyperlink>
            <w:r w:rsidRPr="00D0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разделе «Вакансии»  осуществлялось  размещение сведений о вакансиях.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№01-28пп от 13.11.2017г.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Органам исполнительной власти Чеченской Республики, а также рекомендовать органам местного самоуправления Чеченской Республики улучшить качество работы по рассмотрению обращений граждан, создать эффективную систему внутреннего контроля за их рассмотрением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722EFC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776614" w:rsidRDefault="00776614" w:rsidP="007766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14">
              <w:rPr>
                <w:rFonts w:ascii="Times New Roman" w:hAnsi="Times New Roman" w:cs="Times New Roman"/>
                <w:sz w:val="24"/>
                <w:szCs w:val="24"/>
              </w:rPr>
              <w:t>Работа по рассмотрению обращений граждан</w:t>
            </w:r>
            <w:r w:rsidRPr="0077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ведется </w:t>
            </w:r>
            <w:r w:rsidRPr="0077661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7766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Федеральным законом от 02.05.2006 года № 59-ФЗ «О порядке рассмотрения обращений граждан Российской Федерации», законом Чеченской Республики</w:t>
            </w:r>
            <w:hyperlink r:id="rId5" w:tgtFrame="_blank" w:history="1">
              <w:r w:rsidRPr="0077661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от 05.07.06 года</w:t>
              </w:r>
            </w:hyperlink>
            <w:r w:rsidRPr="0077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12-РЗ </w:t>
            </w:r>
            <w:r w:rsidRPr="00776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порядке рассмотрения обращений граждан в Чеченской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</w:t>
            </w:r>
            <w:r w:rsidRPr="00776614">
              <w:rPr>
                <w:rFonts w:ascii="Times New Roman" w:hAnsi="Times New Roman" w:cs="Times New Roman"/>
                <w:sz w:val="24"/>
                <w:szCs w:val="24"/>
              </w:rPr>
              <w:t>За 2 квартал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администрацию Грозненского </w:t>
            </w:r>
            <w:r w:rsidRPr="007766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7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поступило всего 24 обращения, из них: решены положительно – 14; находятся на рассмотрении – 10.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776614">
              <w:rPr>
                <w:rFonts w:ascii="Times New Roman" w:hAnsi="Times New Roman" w:cs="Times New Roman"/>
                <w:sz w:val="24"/>
                <w:szCs w:val="24"/>
              </w:rPr>
              <w:t>Отчеты по рассмотрению обращений граждан ежемесячно направляются в Управление по работе с обращениями граждан ГКУ «ЦОД Администрации Главы и Правительства Чеченской Республики», а также размещаются на официальном сайте (</w:t>
            </w:r>
            <w:hyperlink r:id="rId6" w:history="1">
              <w:r w:rsidRPr="007766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76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grozraion</w:t>
              </w:r>
              <w:proofErr w:type="spellEnd"/>
              <w:r w:rsidRPr="00776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76614">
              <w:rPr>
                <w:rFonts w:ascii="Times New Roman" w:hAnsi="Times New Roman" w:cs="Times New Roman"/>
                <w:sz w:val="24"/>
                <w:szCs w:val="24"/>
              </w:rPr>
              <w:t>) администрации Грозненского муниципального района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№02-01пп от 01.02.2017г.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161584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 xml:space="preserve">4.2  – Организовать и провести работы по благоустройству центральных улиц соответствующих населенных пунктов с рациональным размещением объектов капитального строительства, социальной, производственной и инженерно-транспортной инфраструктуры, а также объектов, не относящихся к капитальному </w:t>
            </w:r>
            <w:r w:rsidRPr="00041D6F">
              <w:rPr>
                <w:rFonts w:ascii="Times New Roman" w:hAnsi="Times New Roman" w:cs="Times New Roman"/>
              </w:rPr>
              <w:lastRenderedPageBreak/>
              <w:t>строительству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77661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A0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07" w:rsidRPr="00896407" w:rsidRDefault="00896407" w:rsidP="0089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Грозненского муниципального района регулярно проводятся мероприятия по санитарной очистке и благоустройству населенных пунктов: обеспечивается очистка обочин дорог, покраска заборов, а также вывоз мусора.</w:t>
            </w:r>
          </w:p>
          <w:p w:rsidR="001C0DB1" w:rsidRPr="003E6232" w:rsidRDefault="00896407" w:rsidP="003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работниками администраций сельских поселений района в тесном </w:t>
            </w:r>
            <w:r w:rsidRPr="0089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 с представителями ОМВД России по Грозненскому району проводится профилактическая работа с гражданами, проживающими на центральных улицах, по вопросам содержания прилегающих территорий и дворов в надлежащем виде.</w:t>
            </w:r>
          </w:p>
        </w:tc>
      </w:tr>
      <w:tr w:rsidR="00C97310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№02-03пп от 30.03.2017г.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041D6F" w:rsidRDefault="00C97310" w:rsidP="00C9731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Рекомендовать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ежемесячно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Министерство природных ресурсов и охраны окружающей среды  ЧР информацию о функционирующих карьерах по добыче общераспространенных полезных ископаемых на вверенной им территории для ведения регулярного реестра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10" w:rsidRPr="00A2180C" w:rsidRDefault="00C97310" w:rsidP="00C9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0C">
              <w:rPr>
                <w:rFonts w:ascii="Times New Roman" w:hAnsi="Times New Roman" w:cs="Times New Roman"/>
                <w:sz w:val="24"/>
                <w:szCs w:val="24"/>
              </w:rPr>
              <w:t>Эдеев</w:t>
            </w:r>
            <w:proofErr w:type="spellEnd"/>
            <w:r w:rsidRPr="00A2180C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A2180C" w:rsidRDefault="00C97310" w:rsidP="00C9731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Функционирующие карьеры</w:t>
            </w:r>
            <w:r w:rsidRPr="00A2180C">
              <w:rPr>
                <w:rFonts w:ascii="Times New Roman" w:hAnsi="Times New Roman" w:cs="Times New Roman"/>
                <w:sz w:val="24"/>
                <w:szCs w:val="24"/>
              </w:rPr>
              <w:t xml:space="preserve"> по добыче общераспространенных полезных ископаемых</w:t>
            </w:r>
          </w:p>
          <w:p w:rsidR="00C97310" w:rsidRDefault="00C97310" w:rsidP="00C9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Грозненского муниципального</w:t>
            </w:r>
            <w:r w:rsidRPr="00A2180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ГУП «</w:t>
            </w:r>
            <w:proofErr w:type="gram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Песчаный  карьер</w:t>
            </w:r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ЧР, Грозненский район, с. Правобережное.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Мовсадиевич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28.11.2017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28.11.2022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Правобережное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8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78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</w:t>
            </w:r>
            <w:proofErr w:type="gram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ИП 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Зайрбек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366318, ЧР, </w:t>
            </w:r>
            <w:proofErr w:type="spellStart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Курчалоевский</w:t>
            </w:r>
            <w:proofErr w:type="spellEnd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р-н, с. </w:t>
            </w:r>
            <w:proofErr w:type="spellStart"/>
            <w:proofErr w:type="gramStart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Центорой</w:t>
            </w:r>
            <w:proofErr w:type="spellEnd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                          </w:t>
            </w: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ул. И.С-А. </w:t>
            </w:r>
            <w:proofErr w:type="spellStart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Тухугова</w:t>
            </w:r>
            <w:proofErr w:type="spellEnd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, д. 13.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29.07.2015 г.- 31.12.2035 г.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п. Набережный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3,2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33,2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ИП    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Датагаев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Сибирьевич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366200, ЧР, г. Г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удермес, пер. Куйбышева, д. 4,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Реологическое изучение, разведка и добыча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02.10.2015 г. по 31.12.2025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Виноградное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,0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3,0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</w:t>
            </w:r>
            <w:proofErr w:type="gram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ИП  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Мутаев</w:t>
            </w:r>
            <w:proofErr w:type="spellEnd"/>
            <w:proofErr w:type="gramEnd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 Шамиль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Васитович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364000, ЧР, г. Грозный, ул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. Бульвар Дудаева, д. 20, </w:t>
            </w:r>
            <w:proofErr w:type="spellStart"/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38,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19.04.2016г. 31.12.2026г.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Виноградное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2,5 га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C97310" w:rsidRPr="001A635A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  <w:r w:rsidRPr="001A635A">
              <w:rPr>
                <w:rFonts w:ascii="Times New Roman" w:hAnsi="Times New Roman" w:cs="Times New Roman"/>
                <w:sz w:val="24"/>
                <w:szCs w:val="24"/>
              </w:rPr>
              <w:t xml:space="preserve"> ООО «Дорстройкомплект-2».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366211,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Гудермесский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п.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Ойсхар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ул. Кавказская, д. 16,</w:t>
            </w:r>
            <w:r w:rsidRPr="001A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Акбаев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Исмаил </w:t>
            </w:r>
            <w:proofErr w:type="spellStart"/>
            <w:proofErr w:type="gram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Гирмасолтанович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</w:t>
            </w:r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 изучение, 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едка и добыча песчано-гравийной смеси 10.10.2016г.,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31.12.2026г.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Правобережное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1,5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1A635A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</w:t>
            </w:r>
            <w:r w:rsidRPr="001A635A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1A635A">
              <w:rPr>
                <w:rFonts w:ascii="Times New Roman" w:hAnsi="Times New Roman" w:cs="Times New Roman"/>
                <w:sz w:val="24"/>
                <w:szCs w:val="24"/>
              </w:rPr>
              <w:t>Дорстройкомплект</w:t>
            </w:r>
            <w:proofErr w:type="spellEnd"/>
            <w:r w:rsidRPr="001A63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366211,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Гудермесский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с. Нижний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Нойбер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ул. Тракторная, д. 16. ЧР,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  изучение</w:t>
            </w:r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, разведка и добыча песчано-гравийной смеси 13.02.2017г. 31.12.2022г. 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Виноградное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3,</w:t>
            </w:r>
            <w:proofErr w:type="gramStart"/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  га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ООО «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Интерстройинвест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с. Виноградное Грозненского муниципального района ЧР.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Исраилов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29.07.2016г. 29.07.2026г.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Виноградное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,5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7,5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ИП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Гехаев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Р.Б.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с. Правобережное Грозненского муниципального района ЧР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29.07.2016г.    -       29.07.2026г.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Правобережное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1,0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9.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ГУП «Грозненский кирпичный завод»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ЧР, г. Грозный, ул. Маяковского, 115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Добыча глины</w:t>
            </w:r>
          </w:p>
          <w:p w:rsidR="00C97310" w:rsidRDefault="00C97310" w:rsidP="00C97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22.06.2017 г. - 31.12.2022 г.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ст. Петропа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вловская Грозненского района ЧР;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Площадь участка – 13,64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ООО фирма «Султан» 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364031, ЧР, г. Г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розный, ул. Жуковского дом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proofErr w:type="gram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а;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Геологическое изучение, разведка и добыча песка.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14.06.2018 – 31.12.2028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Терское -13 в русле р. Терек, в 1250 м к </w:t>
            </w:r>
            <w:proofErr w:type="gram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с. Виноградное Грозне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ЧР;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ИП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Чалаев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Жамалайла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Харонович</w:t>
            </w:r>
            <w:proofErr w:type="spellEnd"/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364016, ЧР,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г.Гро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зный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ул. Тимирязева, д78, кв.2;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01.04.2019-31.12.2029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Терское-17 в русле р. Терек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в 750 м. к северо-востоку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п.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Набережный Грозненского муниципального района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ИП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Яндаркаев</w:t>
            </w:r>
            <w:proofErr w:type="spellEnd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Валит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Ахмедович</w:t>
            </w:r>
            <w:proofErr w:type="spellEnd"/>
          </w:p>
          <w:p w:rsidR="00C97310" w:rsidRPr="00E85961" w:rsidRDefault="00C97310" w:rsidP="00C97310">
            <w:pPr>
              <w:pStyle w:val="a6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E85961">
              <w:rPr>
                <w:rFonts w:ascii="Times New Roman" w:hAnsi="Times New Roman" w:cs="Times New Roman"/>
              </w:rPr>
              <w:t xml:space="preserve">366313, ЧР, </w:t>
            </w:r>
            <w:proofErr w:type="spellStart"/>
            <w:r w:rsidRPr="00E85961">
              <w:rPr>
                <w:rFonts w:ascii="Times New Roman" w:hAnsi="Times New Roman" w:cs="Times New Roman"/>
              </w:rPr>
              <w:t>Курчалоевкий</w:t>
            </w:r>
            <w:proofErr w:type="spellEnd"/>
            <w:r w:rsidRPr="00E8596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proofErr w:type="gramStart"/>
            <w:r w:rsidRPr="00E85961">
              <w:rPr>
                <w:rFonts w:ascii="Times New Roman" w:hAnsi="Times New Roman" w:cs="Times New Roman"/>
              </w:rPr>
              <w:t>Гелдаган</w:t>
            </w:r>
            <w:proofErr w:type="spellEnd"/>
            <w:r w:rsidRPr="00E859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85961">
              <w:rPr>
                <w:rFonts w:ascii="Times New Roman" w:hAnsi="Times New Roman" w:cs="Times New Roman"/>
              </w:rPr>
              <w:t xml:space="preserve">ул. Х. </w:t>
            </w:r>
            <w:proofErr w:type="spellStart"/>
            <w:r w:rsidRPr="00E85961">
              <w:rPr>
                <w:rFonts w:ascii="Times New Roman" w:hAnsi="Times New Roman" w:cs="Times New Roman"/>
              </w:rPr>
              <w:t>Нурадилова</w:t>
            </w:r>
            <w:proofErr w:type="spellEnd"/>
            <w:r w:rsidRPr="00E85961">
              <w:rPr>
                <w:rFonts w:ascii="Times New Roman" w:hAnsi="Times New Roman" w:cs="Times New Roman"/>
              </w:rPr>
              <w:t>, 144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ИНН/КПП: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261003546241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13.06.2019г- 31.12.2029г.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Перспективный участок Терское-18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русле р. Терек, в 600 м. к северо-западу с. Виноградное Грозне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ЧР;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ИП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Батаев</w:t>
            </w:r>
            <w:proofErr w:type="spellEnd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Рамзан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Вахаевич</w:t>
            </w:r>
            <w:proofErr w:type="spellEnd"/>
          </w:p>
          <w:p w:rsidR="00C97310" w:rsidRPr="00E85961" w:rsidRDefault="00C97310" w:rsidP="00C9731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366012, ЧР, Грозненский район, 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Горячеисточненская</w:t>
            </w:r>
            <w:proofErr w:type="spellEnd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Горячеводская</w:t>
            </w:r>
            <w:proofErr w:type="spellEnd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, 14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ИНН/КПП: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200412887820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24.06.2019г.- 31.12.2029г.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Перспективный участок Терское-16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русле р. Терек, в 900 м. к северо-западу с. Виноградное Грозне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ЧР;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Грозненский завод строительной керамики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364025, ЧР, г. Г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розный, пос. Андреевская долина;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глин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07.05.2015 г. 31.12.2035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Андреевское проявление глин</w:t>
            </w:r>
          </w:p>
          <w:p w:rsidR="00C97310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900 м к З от г. Грозный Грозненского муниципального района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ИП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Шовхалова</w:t>
            </w:r>
            <w:proofErr w:type="spellEnd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Элина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Рамзановна</w:t>
            </w:r>
            <w:proofErr w:type="spellEnd"/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366310, ЧР, г. Аргун, ул. Тельмана, д. 51, кв. 2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ИНН/КПП: 200102184962</w:t>
            </w:r>
            <w:r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еологическое изучение, разведка и добыча песка</w:t>
            </w:r>
          </w:p>
          <w:p w:rsidR="00C97310" w:rsidRPr="00E85961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29.12.2018 – 31.12.2028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Перспективный участок Терское-15</w:t>
            </w:r>
          </w:p>
          <w:p w:rsidR="00C97310" w:rsidRPr="00F335EF" w:rsidRDefault="00C97310" w:rsidP="00C9731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русле р. Терек,  в 460 м. к северо-востоку п. Набережный Грозненского муниципального района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310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№02-08пп от 08.08.2017г.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п.2  – С целью устранения объективных причин роста задолженности за потребленный природный газ рекомендовать главам администраций муниципальных районов и мэрам городских округов ЧР проводить разъяснительную работу среди населения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4819C3" w:rsidRDefault="004819C3" w:rsidP="00C9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сельских поселениях Грозненского муниципального района проводится разъяснительная работа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сезон. </w:t>
            </w:r>
          </w:p>
        </w:tc>
      </w:tr>
      <w:tr w:rsidR="00C97310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№02-15пп от 01.12.2017г.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– Министру промышленности и энергетики Чеченской Республики, а также рекомендовать главам администраций муниципальных районов и мэрам городских округов Чеченской </w:t>
            </w:r>
            <w:r w:rsidRPr="00041D6F">
              <w:rPr>
                <w:rFonts w:ascii="Times New Roman" w:hAnsi="Times New Roman" w:cs="Times New Roman"/>
              </w:rPr>
              <w:lastRenderedPageBreak/>
              <w:t xml:space="preserve">Республики совместно с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организациями, провести работу по актуализации абонентских баз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организаций и представить в Правительство Чеченской Республики информацию о проделанной работе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C97310" w:rsidP="00C97310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10" w:rsidRPr="00041D6F" w:rsidRDefault="004819C3" w:rsidP="00C9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C973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9C3" w:rsidRPr="004819C3" w:rsidRDefault="004819C3" w:rsidP="004819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совместно с представителями </w:t>
            </w:r>
            <w:proofErr w:type="spellStart"/>
            <w:r w:rsidRPr="0048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48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проводится работа по актуализации абонентских баз. </w:t>
            </w:r>
            <w:r w:rsidRPr="0048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97310" w:rsidRPr="003E6232" w:rsidRDefault="004819C3" w:rsidP="004819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Администрацией района оказывается необходимое содействие </w:t>
            </w:r>
            <w:proofErr w:type="spellStart"/>
            <w:r w:rsidRPr="0048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48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в решении указанного вопроса.</w:t>
            </w:r>
          </w:p>
        </w:tc>
      </w:tr>
    </w:tbl>
    <w:p w:rsidR="00EF7491" w:rsidRDefault="00EF7491" w:rsidP="00EF7491">
      <w:bookmarkStart w:id="0" w:name="_GoBack"/>
      <w:bookmarkEnd w:id="0"/>
    </w:p>
    <w:p w:rsidR="002501BA" w:rsidRDefault="002501BA"/>
    <w:sectPr w:rsidR="002501BA" w:rsidSect="00581A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41D6F"/>
    <w:rsid w:val="00053EA0"/>
    <w:rsid w:val="00076033"/>
    <w:rsid w:val="00087FC0"/>
    <w:rsid w:val="00094844"/>
    <w:rsid w:val="0010026E"/>
    <w:rsid w:val="00111E9D"/>
    <w:rsid w:val="00161584"/>
    <w:rsid w:val="001625EF"/>
    <w:rsid w:val="00181C54"/>
    <w:rsid w:val="001837C5"/>
    <w:rsid w:val="001A04BE"/>
    <w:rsid w:val="001A774C"/>
    <w:rsid w:val="001B442A"/>
    <w:rsid w:val="001C0DB1"/>
    <w:rsid w:val="001C1189"/>
    <w:rsid w:val="001E059A"/>
    <w:rsid w:val="002449B6"/>
    <w:rsid w:val="002501BA"/>
    <w:rsid w:val="002528A0"/>
    <w:rsid w:val="00271A3A"/>
    <w:rsid w:val="00307C47"/>
    <w:rsid w:val="0035643A"/>
    <w:rsid w:val="00373B81"/>
    <w:rsid w:val="00380CC6"/>
    <w:rsid w:val="00384E4A"/>
    <w:rsid w:val="003B7BDD"/>
    <w:rsid w:val="003E6232"/>
    <w:rsid w:val="00406452"/>
    <w:rsid w:val="004819C3"/>
    <w:rsid w:val="00492EA5"/>
    <w:rsid w:val="004E1700"/>
    <w:rsid w:val="004E18DD"/>
    <w:rsid w:val="004F4C3C"/>
    <w:rsid w:val="0051080E"/>
    <w:rsid w:val="00562DB1"/>
    <w:rsid w:val="0058191E"/>
    <w:rsid w:val="00581A62"/>
    <w:rsid w:val="005A1997"/>
    <w:rsid w:val="005C6DA9"/>
    <w:rsid w:val="006367B1"/>
    <w:rsid w:val="00645C30"/>
    <w:rsid w:val="00646B03"/>
    <w:rsid w:val="0066470F"/>
    <w:rsid w:val="00697613"/>
    <w:rsid w:val="006C0096"/>
    <w:rsid w:val="00704FDA"/>
    <w:rsid w:val="00716773"/>
    <w:rsid w:val="00720634"/>
    <w:rsid w:val="00722EFC"/>
    <w:rsid w:val="007265EC"/>
    <w:rsid w:val="00757CF9"/>
    <w:rsid w:val="00776614"/>
    <w:rsid w:val="00786130"/>
    <w:rsid w:val="0081546B"/>
    <w:rsid w:val="00835BF5"/>
    <w:rsid w:val="00861AF8"/>
    <w:rsid w:val="008636C5"/>
    <w:rsid w:val="0087666D"/>
    <w:rsid w:val="00882AF5"/>
    <w:rsid w:val="008838FF"/>
    <w:rsid w:val="008913A1"/>
    <w:rsid w:val="00896407"/>
    <w:rsid w:val="008A410F"/>
    <w:rsid w:val="008F5568"/>
    <w:rsid w:val="0095524E"/>
    <w:rsid w:val="009956AA"/>
    <w:rsid w:val="009B4E17"/>
    <w:rsid w:val="009D7D07"/>
    <w:rsid w:val="00A06094"/>
    <w:rsid w:val="00A06A01"/>
    <w:rsid w:val="00A2180C"/>
    <w:rsid w:val="00A37DD1"/>
    <w:rsid w:val="00A503F2"/>
    <w:rsid w:val="00A52032"/>
    <w:rsid w:val="00A56C64"/>
    <w:rsid w:val="00A6205F"/>
    <w:rsid w:val="00A9039F"/>
    <w:rsid w:val="00A90D54"/>
    <w:rsid w:val="00AF17D4"/>
    <w:rsid w:val="00AF2032"/>
    <w:rsid w:val="00B05083"/>
    <w:rsid w:val="00B078E7"/>
    <w:rsid w:val="00B51007"/>
    <w:rsid w:val="00B84A7C"/>
    <w:rsid w:val="00C2726A"/>
    <w:rsid w:val="00C83C0D"/>
    <w:rsid w:val="00C97310"/>
    <w:rsid w:val="00CB4C2F"/>
    <w:rsid w:val="00CC7FF5"/>
    <w:rsid w:val="00CE6F96"/>
    <w:rsid w:val="00CF5A58"/>
    <w:rsid w:val="00D03863"/>
    <w:rsid w:val="00D04F27"/>
    <w:rsid w:val="00D665BC"/>
    <w:rsid w:val="00D74089"/>
    <w:rsid w:val="00D85183"/>
    <w:rsid w:val="00DC4A48"/>
    <w:rsid w:val="00DE38C9"/>
    <w:rsid w:val="00DF6E13"/>
    <w:rsid w:val="00E1587D"/>
    <w:rsid w:val="00E95BE9"/>
    <w:rsid w:val="00EE0070"/>
    <w:rsid w:val="00EF7491"/>
    <w:rsid w:val="00F335EF"/>
    <w:rsid w:val="00F819F8"/>
    <w:rsid w:val="00FC7310"/>
    <w:rsid w:val="00FD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5B2F44-74D0-4A78-86A8-495015B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6B03"/>
    <w:rPr>
      <w:color w:val="0000FF"/>
      <w:u w:val="single"/>
    </w:rPr>
  </w:style>
  <w:style w:type="paragraph" w:customStyle="1" w:styleId="ConsPlusNonformat">
    <w:name w:val="ConsPlusNonformat"/>
    <w:rsid w:val="00094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85183"/>
    <w:rPr>
      <w:b/>
      <w:bCs/>
    </w:rPr>
  </w:style>
  <w:style w:type="paragraph" w:styleId="a6">
    <w:name w:val="Normal (Web)"/>
    <w:basedOn w:val="a"/>
    <w:rsid w:val="00A6205F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zraion.ru" TargetMode="External"/><Relationship Id="rId5" Type="http://schemas.openxmlformats.org/officeDocument/2006/relationships/hyperlink" Target="https://www.google.ru/url?sa=t&amp;rct=j&amp;q=&amp;esrc=s&amp;source=web&amp;cd=1&amp;ved=0ahUKEwiflYP_24zRAhWNdlAKHby2DbgQFggaMAA&amp;url=http%3A%2F%2Fwww.parlamentchr.ru%2Flegislation%2F2006%2F168-12-rz-ot-05-07-06-goda-o-poryadke-rassmotreniya-obrashchenij-grazhdan-v-chr&amp;usg=AFQjCNEpKM1Odu6U1ZXk3NJ10vAAdNlBMQ&amp;bvm=bv.142059868,d.bGg" TargetMode="External"/><Relationship Id="rId4" Type="http://schemas.openxmlformats.org/officeDocument/2006/relationships/hyperlink" Target="http://www.gro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75</cp:revision>
  <cp:lastPrinted>2018-07-03T12:09:00Z</cp:lastPrinted>
  <dcterms:created xsi:type="dcterms:W3CDTF">2018-01-05T11:43:00Z</dcterms:created>
  <dcterms:modified xsi:type="dcterms:W3CDTF">2020-08-15T10:43:00Z</dcterms:modified>
</cp:coreProperties>
</file>