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1899" w:rsidRDefault="00EF7491" w:rsidP="009C1899">
      <w:pPr>
        <w:spacing w:line="240" w:lineRule="exact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Протокольные поруче</w:t>
      </w:r>
      <w:r w:rsidR="00571960">
        <w:rPr>
          <w:rFonts w:ascii="Times New Roman" w:hAnsi="Times New Roman" w:cs="Times New Roman"/>
          <w:b/>
          <w:i/>
          <w:sz w:val="28"/>
          <w:szCs w:val="28"/>
        </w:rPr>
        <w:t xml:space="preserve">ния Главы Чеченской </w:t>
      </w:r>
      <w:proofErr w:type="gramStart"/>
      <w:r w:rsidR="00571960">
        <w:rPr>
          <w:rFonts w:ascii="Times New Roman" w:hAnsi="Times New Roman" w:cs="Times New Roman"/>
          <w:b/>
          <w:i/>
          <w:sz w:val="28"/>
          <w:szCs w:val="28"/>
        </w:rPr>
        <w:t>Республики,</w:t>
      </w:r>
      <w:r w:rsidR="009C1899"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proofErr w:type="gramEnd"/>
      <w:r w:rsidR="009C1899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                         </w:t>
      </w:r>
      <w:r>
        <w:rPr>
          <w:rFonts w:ascii="Times New Roman" w:hAnsi="Times New Roman" w:cs="Times New Roman"/>
          <w:b/>
          <w:i/>
          <w:sz w:val="28"/>
          <w:szCs w:val="28"/>
        </w:rPr>
        <w:t>Председателя Правительства Чеченской Республики и Руководителя Администрации Главы и Правительств</w:t>
      </w:r>
      <w:r w:rsidR="009C1899">
        <w:rPr>
          <w:rFonts w:ascii="Times New Roman" w:hAnsi="Times New Roman" w:cs="Times New Roman"/>
          <w:b/>
          <w:i/>
          <w:sz w:val="28"/>
          <w:szCs w:val="28"/>
        </w:rPr>
        <w:t xml:space="preserve">а Чеченской Республики </w:t>
      </w:r>
      <w:r w:rsidR="00592029">
        <w:rPr>
          <w:rFonts w:ascii="Times New Roman" w:hAnsi="Times New Roman" w:cs="Times New Roman"/>
          <w:b/>
          <w:i/>
          <w:sz w:val="28"/>
          <w:szCs w:val="28"/>
        </w:rPr>
        <w:t>2020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года со сро</w:t>
      </w:r>
      <w:r w:rsidR="00FA69B5">
        <w:rPr>
          <w:rFonts w:ascii="Times New Roman" w:hAnsi="Times New Roman" w:cs="Times New Roman"/>
          <w:b/>
          <w:i/>
          <w:sz w:val="28"/>
          <w:szCs w:val="28"/>
        </w:rPr>
        <w:t xml:space="preserve">ками постоянного характера </w:t>
      </w:r>
      <w:r w:rsidR="009C1899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                      </w:t>
      </w:r>
      <w:r w:rsidR="001E4CF7">
        <w:rPr>
          <w:rFonts w:ascii="Times New Roman" w:hAnsi="Times New Roman" w:cs="Times New Roman"/>
          <w:b/>
          <w:i/>
          <w:sz w:val="28"/>
          <w:szCs w:val="28"/>
        </w:rPr>
        <w:t>за 3</w:t>
      </w:r>
      <w:r w:rsidR="00592029">
        <w:rPr>
          <w:rFonts w:ascii="Times New Roman" w:hAnsi="Times New Roman" w:cs="Times New Roman"/>
          <w:b/>
          <w:i/>
          <w:sz w:val="28"/>
          <w:szCs w:val="28"/>
        </w:rPr>
        <w:t xml:space="preserve"> квартал 2020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года </w:t>
      </w:r>
    </w:p>
    <w:tbl>
      <w:tblPr>
        <w:tblStyle w:val="a3"/>
        <w:tblW w:w="15848" w:type="dxa"/>
        <w:tblInd w:w="-572" w:type="dxa"/>
        <w:tblLook w:val="04A0" w:firstRow="1" w:lastRow="0" w:firstColumn="1" w:lastColumn="0" w:noHBand="0" w:noVBand="1"/>
      </w:tblPr>
      <w:tblGrid>
        <w:gridCol w:w="566"/>
        <w:gridCol w:w="1919"/>
        <w:gridCol w:w="4261"/>
        <w:gridCol w:w="1995"/>
        <w:gridCol w:w="2061"/>
        <w:gridCol w:w="5046"/>
      </w:tblGrid>
      <w:tr w:rsidR="00EF7491" w:rsidTr="006D03BE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7491" w:rsidRPr="006D03BE" w:rsidRDefault="00EF7491" w:rsidP="00CA5404">
            <w:pPr>
              <w:jc w:val="center"/>
              <w:rPr>
                <w:rFonts w:ascii="Times New Roman" w:hAnsi="Times New Roman" w:cs="Times New Roman"/>
              </w:rPr>
            </w:pPr>
            <w:r w:rsidRPr="006D03BE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7491" w:rsidRPr="006D03BE" w:rsidRDefault="00EF7491" w:rsidP="00CA5404">
            <w:pPr>
              <w:jc w:val="center"/>
              <w:rPr>
                <w:rFonts w:ascii="Times New Roman" w:hAnsi="Times New Roman" w:cs="Times New Roman"/>
              </w:rPr>
            </w:pPr>
            <w:r w:rsidRPr="006D03BE">
              <w:rPr>
                <w:rFonts w:ascii="Times New Roman" w:hAnsi="Times New Roman" w:cs="Times New Roman"/>
              </w:rPr>
              <w:t>Протокольное поручение</w:t>
            </w:r>
          </w:p>
        </w:tc>
        <w:tc>
          <w:tcPr>
            <w:tcW w:w="4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7491" w:rsidRPr="006D03BE" w:rsidRDefault="00EF7491" w:rsidP="00CA5404">
            <w:pPr>
              <w:jc w:val="center"/>
              <w:rPr>
                <w:rFonts w:ascii="Times New Roman" w:hAnsi="Times New Roman" w:cs="Times New Roman"/>
              </w:rPr>
            </w:pPr>
            <w:r w:rsidRPr="006D03BE">
              <w:rPr>
                <w:rFonts w:ascii="Times New Roman" w:hAnsi="Times New Roman" w:cs="Times New Roman"/>
              </w:rPr>
              <w:t>Содержание</w:t>
            </w:r>
          </w:p>
        </w:tc>
        <w:tc>
          <w:tcPr>
            <w:tcW w:w="1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7491" w:rsidRPr="006D03BE" w:rsidRDefault="00EF7491" w:rsidP="00CA5404">
            <w:pPr>
              <w:jc w:val="center"/>
              <w:rPr>
                <w:rFonts w:ascii="Times New Roman" w:hAnsi="Times New Roman" w:cs="Times New Roman"/>
              </w:rPr>
            </w:pPr>
            <w:r w:rsidRPr="006D03BE">
              <w:rPr>
                <w:rFonts w:ascii="Times New Roman" w:hAnsi="Times New Roman" w:cs="Times New Roman"/>
              </w:rPr>
              <w:t>Срок исполнения</w:t>
            </w:r>
          </w:p>
        </w:tc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7491" w:rsidRPr="006D03BE" w:rsidRDefault="00EF7491" w:rsidP="00CA5404">
            <w:pPr>
              <w:jc w:val="center"/>
              <w:rPr>
                <w:rFonts w:ascii="Times New Roman" w:hAnsi="Times New Roman" w:cs="Times New Roman"/>
              </w:rPr>
            </w:pPr>
            <w:r w:rsidRPr="006D03BE">
              <w:rPr>
                <w:rFonts w:ascii="Times New Roman" w:hAnsi="Times New Roman" w:cs="Times New Roman"/>
              </w:rPr>
              <w:t>Ответственный</w:t>
            </w:r>
          </w:p>
        </w:tc>
        <w:tc>
          <w:tcPr>
            <w:tcW w:w="5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7491" w:rsidRPr="002021BE" w:rsidRDefault="00EF7491" w:rsidP="00CA5404">
            <w:pPr>
              <w:ind w:hanging="628"/>
              <w:jc w:val="center"/>
              <w:rPr>
                <w:rFonts w:ascii="Times New Roman" w:hAnsi="Times New Roman" w:cs="Times New Roman"/>
              </w:rPr>
            </w:pPr>
            <w:r w:rsidRPr="002021BE">
              <w:rPr>
                <w:rFonts w:ascii="Times New Roman" w:hAnsi="Times New Roman" w:cs="Times New Roman"/>
              </w:rPr>
              <w:t xml:space="preserve">    Отметка об исполнении</w:t>
            </w:r>
          </w:p>
        </w:tc>
      </w:tr>
      <w:tr w:rsidR="00EF7491" w:rsidTr="00E1541D">
        <w:trPr>
          <w:trHeight w:val="3410"/>
        </w:trPr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7491" w:rsidRPr="006D03BE" w:rsidRDefault="00EF7491" w:rsidP="00CA5404">
            <w:pPr>
              <w:jc w:val="center"/>
              <w:rPr>
                <w:rFonts w:ascii="Times New Roman" w:hAnsi="Times New Roman" w:cs="Times New Roman"/>
              </w:rPr>
            </w:pPr>
            <w:r w:rsidRPr="006D03B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7491" w:rsidRPr="006D03BE" w:rsidRDefault="00B33600" w:rsidP="007845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№01-02пп от 30</w:t>
            </w:r>
            <w:r w:rsidR="006775EA" w:rsidRPr="006D03BE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1.2020</w:t>
            </w:r>
            <w:r w:rsidR="00EF7491" w:rsidRPr="006D03BE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4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75EA" w:rsidRPr="006D03BE" w:rsidRDefault="00B33600" w:rsidP="007845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 2.2 – Министерству ЧР по туризму во взаимодействии с органами исполнительной власти и администрациями муниципальных районов и мэриями городских округов ЧР, иными заинтересованными органами и организациями обеспечить оперативное рассмотрение обращений граждан (жалоб, заявлений, предложений)</w:t>
            </w:r>
            <w:r w:rsidR="00867E62">
              <w:rPr>
                <w:rFonts w:ascii="Times New Roman" w:hAnsi="Times New Roman" w:cs="Times New Roman"/>
              </w:rPr>
              <w:t xml:space="preserve"> по вопросам совершенствования инфраструктуры и иных видов деятельности, касающихся </w:t>
            </w:r>
            <w:r w:rsidR="00E1541D">
              <w:rPr>
                <w:rFonts w:ascii="Times New Roman" w:hAnsi="Times New Roman" w:cs="Times New Roman"/>
              </w:rPr>
              <w:t>сферы туризма</w:t>
            </w:r>
          </w:p>
        </w:tc>
        <w:tc>
          <w:tcPr>
            <w:tcW w:w="1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7491" w:rsidRPr="006D03BE" w:rsidRDefault="00EF7491" w:rsidP="00CA5404">
            <w:pPr>
              <w:jc w:val="center"/>
              <w:rPr>
                <w:rFonts w:ascii="Times New Roman" w:hAnsi="Times New Roman" w:cs="Times New Roman"/>
              </w:rPr>
            </w:pPr>
            <w:r w:rsidRPr="006D03BE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75EA" w:rsidRPr="006D03BE" w:rsidRDefault="00E1541D" w:rsidP="00CA540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Арсамирзаева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</w:t>
            </w:r>
          </w:p>
          <w:p w:rsidR="00EF7491" w:rsidRPr="006D03BE" w:rsidRDefault="00EF7491" w:rsidP="00CA5404">
            <w:pPr>
              <w:ind w:hanging="2234"/>
              <w:rPr>
                <w:rFonts w:ascii="Times New Roman" w:hAnsi="Times New Roman" w:cs="Times New Roman"/>
              </w:rPr>
            </w:pPr>
            <w:proofErr w:type="spellStart"/>
            <w:r w:rsidRPr="006D03BE">
              <w:rPr>
                <w:rFonts w:ascii="Times New Roman" w:hAnsi="Times New Roman" w:cs="Times New Roman"/>
              </w:rPr>
              <w:t>Хизириев</w:t>
            </w:r>
            <w:proofErr w:type="spellEnd"/>
            <w:r w:rsidRPr="006D03BE">
              <w:rPr>
                <w:rFonts w:ascii="Times New Roman" w:hAnsi="Times New Roman" w:cs="Times New Roman"/>
              </w:rPr>
              <w:t xml:space="preserve"> С.</w:t>
            </w:r>
          </w:p>
        </w:tc>
        <w:tc>
          <w:tcPr>
            <w:tcW w:w="5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4AB" w:rsidRPr="00CC04AB" w:rsidRDefault="00CC04AB" w:rsidP="00CC04AB">
            <w:pPr>
              <w:tabs>
                <w:tab w:val="left" w:pos="10065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C04A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В администрацию Грозненского муниципального района за </w:t>
            </w:r>
            <w:r w:rsidRPr="00CC04A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III</w:t>
            </w:r>
            <w:r w:rsidRPr="00CC04A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квартал 2020 г. не поступало обращений граждан (жалоб, заявлений, предложений) по вопросам совершенствования инфраструктуры и иных видов деятельности, касающихся сферы туризма Грозненского муниципального района.</w:t>
            </w:r>
          </w:p>
          <w:p w:rsidR="00EF7491" w:rsidRPr="00FA5171" w:rsidRDefault="00CC04AB" w:rsidP="00CC04AB">
            <w:pPr>
              <w:tabs>
                <w:tab w:val="left" w:pos="10065"/>
              </w:tabs>
              <w:jc w:val="both"/>
              <w:rPr>
                <w:bCs/>
                <w:iCs/>
                <w:sz w:val="28"/>
                <w:szCs w:val="28"/>
              </w:rPr>
            </w:pPr>
            <w:r w:rsidRPr="00CC04A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 случае поступления таковых, обращения будут рассмотрены в оперативном порядке.</w:t>
            </w:r>
          </w:p>
        </w:tc>
      </w:tr>
      <w:tr w:rsidR="001E0965" w:rsidTr="006115AD">
        <w:trPr>
          <w:trHeight w:val="2027"/>
        </w:trPr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965" w:rsidRPr="006D03BE" w:rsidRDefault="001E0965" w:rsidP="00CA54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965" w:rsidRDefault="00E1541D" w:rsidP="00CA54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№01-04пп от 04.02.2020</w:t>
            </w:r>
            <w:r w:rsidR="001E0965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4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965" w:rsidRDefault="00E1541D" w:rsidP="00436E00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2 -  Рекомендовать главам администраций муниципальных районов и мэрам городских округов ЧР, руководителям высших учебных заведений обеспечить тесное взаимодействие с Министерством образования и науки ЧР по вопросам повышения качества общего, профессионального и высшего образования</w:t>
            </w:r>
          </w:p>
        </w:tc>
        <w:tc>
          <w:tcPr>
            <w:tcW w:w="1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965" w:rsidRDefault="00E1541D" w:rsidP="005222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965" w:rsidRDefault="00E1541D" w:rsidP="00D0753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Абубакарова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</w:t>
            </w:r>
          </w:p>
        </w:tc>
        <w:tc>
          <w:tcPr>
            <w:tcW w:w="5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589" w:rsidRPr="00860589" w:rsidRDefault="00860589" w:rsidP="008605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058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</w:t>
            </w:r>
            <w:r w:rsidRPr="0086058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дминистрация Грозненского муниципального района ведет тесное взаимодействие с Министерством образования и науки Чеченской Республики по вопросам повышения качества образования.</w:t>
            </w:r>
          </w:p>
          <w:p w:rsidR="001E0965" w:rsidRPr="00860589" w:rsidRDefault="001E0965" w:rsidP="00F831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491" w:rsidTr="00B318B8">
        <w:trPr>
          <w:trHeight w:val="1266"/>
        </w:trPr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7491" w:rsidRPr="006D03BE" w:rsidRDefault="001E0965" w:rsidP="00CA54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7491" w:rsidRPr="006D03BE" w:rsidRDefault="007B7FA8" w:rsidP="00CA54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№02-06пп от 31.01.2020</w:t>
            </w:r>
            <w:r w:rsidR="00436E00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4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7491" w:rsidRDefault="00ED78B7" w:rsidP="00592029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п.1 - </w:t>
            </w:r>
            <w:r w:rsidR="007B7FA8">
              <w:rPr>
                <w:rFonts w:ascii="Times New Roman" w:hAnsi="Times New Roman" w:cs="Times New Roman"/>
              </w:rPr>
              <w:t>Поручить Министерству финансов ЧР, Министерству строительства и ЖКХ ЧР</w:t>
            </w:r>
            <w:r>
              <w:rPr>
                <w:rFonts w:ascii="Times New Roman" w:hAnsi="Times New Roman" w:cs="Times New Roman"/>
              </w:rPr>
              <w:t xml:space="preserve">, Министерству экономического, территориального развития и торговли ЧР, а также рекомендовать главам администраций муниципальных районов и мэрам городских округов ЧР, управлению ФНС России по ЧР принять </w:t>
            </w:r>
            <w:r>
              <w:rPr>
                <w:rFonts w:ascii="Times New Roman" w:hAnsi="Times New Roman" w:cs="Times New Roman"/>
              </w:rPr>
              <w:lastRenderedPageBreak/>
              <w:t xml:space="preserve">исчерпывающие меры по выполнению условий соглашения </w:t>
            </w:r>
            <w:proofErr w:type="gramStart"/>
            <w:r>
              <w:rPr>
                <w:rFonts w:ascii="Times New Roman" w:hAnsi="Times New Roman" w:cs="Times New Roman"/>
              </w:rPr>
              <w:t>« О</w:t>
            </w:r>
            <w:proofErr w:type="gramEnd"/>
            <w:r>
              <w:rPr>
                <w:rFonts w:ascii="Times New Roman" w:hAnsi="Times New Roman" w:cs="Times New Roman"/>
              </w:rPr>
              <w:t xml:space="preserve"> мерах по социально-экономическому развитию и оздоровлению государственных финансов ЧР» между Правительством ЧР и Министерством финансов РФ</w:t>
            </w:r>
            <w:r w:rsidR="00474DA4">
              <w:rPr>
                <w:rFonts w:ascii="Times New Roman" w:hAnsi="Times New Roman" w:cs="Times New Roman"/>
              </w:rPr>
              <w:t>;</w:t>
            </w:r>
          </w:p>
          <w:p w:rsidR="006F74C7" w:rsidRDefault="006F74C7" w:rsidP="00474DA4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6F74C7" w:rsidRDefault="006F74C7" w:rsidP="00474DA4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6F74C7" w:rsidRDefault="006F74C7" w:rsidP="00474DA4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6F74C7" w:rsidRDefault="006F74C7" w:rsidP="00474DA4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6F74C7" w:rsidRDefault="006F74C7" w:rsidP="00474DA4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6F74C7" w:rsidRDefault="006F74C7" w:rsidP="00474DA4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6F74C7" w:rsidRDefault="006F74C7" w:rsidP="00474DA4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F16100" w:rsidRDefault="00F16100" w:rsidP="00474DA4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F16100" w:rsidRDefault="00F16100" w:rsidP="00474DA4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6F74C7" w:rsidRDefault="006F74C7" w:rsidP="00474DA4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474DA4" w:rsidRPr="006D03BE" w:rsidRDefault="00474DA4" w:rsidP="00474DA4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7491" w:rsidRPr="006D03BE" w:rsidRDefault="007920B3" w:rsidP="005222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постоянно</w:t>
            </w:r>
          </w:p>
        </w:tc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B21" w:rsidRPr="006D03BE" w:rsidRDefault="00ED78B7" w:rsidP="00D0753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Хизириев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</w:t>
            </w:r>
          </w:p>
        </w:tc>
        <w:tc>
          <w:tcPr>
            <w:tcW w:w="5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32E5" w:rsidRPr="00CB32E5" w:rsidRDefault="00CB32E5" w:rsidP="00CB32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целях формирования бюджетной политики района, ориентированной на создание условий для эффективного управления муниципальными финансами Грозненского муниципального района и укрепление устойчивости бюджетной системы района, регулярно принимаются меры по повышению </w:t>
            </w:r>
            <w:r w:rsidRPr="00CB3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уровня собираемости доходов. В Программе оздоровления муниципальных финансов конкретно определены факторы повышения источников собственных доходов муниципального образования. </w:t>
            </w:r>
          </w:p>
          <w:p w:rsidR="00CB32E5" w:rsidRPr="00CB32E5" w:rsidRDefault="00CB32E5" w:rsidP="00CB32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целом, фактическое исполнение по налоговым и неналоговым доходам за 9 месяцев 2020 года имеет положительную динамику с темпом роста 110,8%. В части принятых обязательств по НДФЛ, являющегося основным источником наполнения консолидированного бюджета Грозненского муниципального района, исполнение составляет 120,6%. Такой темп роста достигнут за счет мобилизации дополнительных поступлений по легализации объектов налогообложения, выявления и сокращения теневой занятости населения, а также за счет сокращения недоимки по налоговым платежам на уровне каждого муниципального образования. Показатель исполнения по акцизам составляет 88%.</w:t>
            </w:r>
          </w:p>
          <w:p w:rsidR="00CB32E5" w:rsidRPr="00CB32E5" w:rsidRDefault="00CB32E5" w:rsidP="00CB32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налогам на совокупный доход (</w:t>
            </w:r>
            <w:proofErr w:type="spellStart"/>
            <w:r w:rsidRPr="00CB3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спецрежим</w:t>
            </w:r>
            <w:proofErr w:type="spellEnd"/>
            <w:r w:rsidRPr="00CB3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наблюдается низкая динамика исполнения. В консолидации муниципальных образований темп роста составляет 45,5%. Положительная динамика видна только по сельхозналогу (</w:t>
            </w:r>
            <w:proofErr w:type="spellStart"/>
            <w:r w:rsidRPr="00CB3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ГУПы</w:t>
            </w:r>
            <w:proofErr w:type="spellEnd"/>
            <w:r w:rsidRPr="00CB3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– 178,3%, следует отметить, что здесь могут быть учтены и платежи прошлых периодов. От администратора доходов, в настоящее время не получены разъяснения по данному вопросу.</w:t>
            </w:r>
          </w:p>
          <w:p w:rsidR="00CB32E5" w:rsidRPr="00CB32E5" w:rsidRDefault="00CB32E5" w:rsidP="006E03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части исполнения арендной платы достигнут показатель – 90,4%, земельного налога – 66%, налога на имущество – 151%, госпошлины – 280,7%.</w:t>
            </w:r>
          </w:p>
          <w:p w:rsidR="00B318B8" w:rsidRPr="006E0375" w:rsidRDefault="00CB32E5" w:rsidP="00D266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собственным доходам на 01.10.2020 года </w:t>
            </w:r>
            <w:r w:rsidRPr="00CB3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бюджетный эффект достигнут промежуточно по позициям. Приняты меры по устранению выя</w:t>
            </w:r>
            <w:bookmarkStart w:id="0" w:name="_GoBack"/>
            <w:bookmarkEnd w:id="0"/>
            <w:r w:rsidRPr="00CB3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вленных отклонений.</w:t>
            </w:r>
          </w:p>
        </w:tc>
      </w:tr>
      <w:tr w:rsidR="00CB32E5" w:rsidTr="00B318B8">
        <w:trPr>
          <w:trHeight w:val="1266"/>
        </w:trPr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32E5" w:rsidRDefault="00CB32E5" w:rsidP="00CA54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1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32E5" w:rsidRDefault="00CB32E5" w:rsidP="00CA54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№02-06пп от 31.01.2020г.</w:t>
            </w:r>
          </w:p>
        </w:tc>
        <w:tc>
          <w:tcPr>
            <w:tcW w:w="4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32E5" w:rsidRDefault="00CB32E5" w:rsidP="00592029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п.2 - </w:t>
            </w:r>
            <w:r w:rsidRPr="00474DA4">
              <w:rPr>
                <w:rFonts w:ascii="Times New Roman" w:hAnsi="Times New Roman" w:cs="Times New Roman"/>
              </w:rPr>
              <w:t>Органам и</w:t>
            </w:r>
            <w:r>
              <w:rPr>
                <w:rFonts w:ascii="Times New Roman" w:hAnsi="Times New Roman" w:cs="Times New Roman"/>
              </w:rPr>
              <w:t xml:space="preserve">сполнительной власти и органам </w:t>
            </w:r>
            <w:r w:rsidRPr="00474DA4">
              <w:rPr>
                <w:rFonts w:ascii="Times New Roman" w:hAnsi="Times New Roman" w:cs="Times New Roman"/>
              </w:rPr>
              <w:t>местного самоуправления ЧР при направлении обращений о выделении дополнительных средств из бюджета ЧР представлять в Правительства ЧР и Министерство финансов ЧР полное обоснование потребностей с ссылками на федеральные нормативные правовые акты (указы Президента РФ, распоряжения и постановления Правительства РФ)</w:t>
            </w:r>
          </w:p>
        </w:tc>
        <w:tc>
          <w:tcPr>
            <w:tcW w:w="1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32E5" w:rsidRDefault="00CB32E5" w:rsidP="005222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32E5" w:rsidRDefault="00CB32E5" w:rsidP="00D0753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Хизириев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</w:t>
            </w:r>
          </w:p>
        </w:tc>
        <w:tc>
          <w:tcPr>
            <w:tcW w:w="5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32E5" w:rsidRPr="00CB32E5" w:rsidRDefault="00CB32E5" w:rsidP="00CB32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2E5">
              <w:rPr>
                <w:rFonts w:ascii="Times New Roman" w:hAnsi="Times New Roman" w:cs="Times New Roman"/>
                <w:sz w:val="24"/>
                <w:szCs w:val="24"/>
              </w:rPr>
              <w:t>При направлении обращений о выделении дополнительных средств из бюджета Чеченской Республики в бюджет Грозненского муниципального района будут соблюдены все установленные правила</w:t>
            </w:r>
            <w:r w:rsidRPr="00CB32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EF7491" w:rsidRDefault="00EF7491" w:rsidP="00EF7491"/>
    <w:p w:rsidR="002501BA" w:rsidRDefault="002501BA"/>
    <w:sectPr w:rsidR="002501BA" w:rsidSect="00FA69B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F051B4"/>
    <w:multiLevelType w:val="hybridMultilevel"/>
    <w:tmpl w:val="EDCAE22A"/>
    <w:lvl w:ilvl="0" w:tplc="48B6D7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936B54"/>
    <w:multiLevelType w:val="multilevel"/>
    <w:tmpl w:val="79C60E86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11E9D"/>
    <w:rsid w:val="00000F4B"/>
    <w:rsid w:val="0007071C"/>
    <w:rsid w:val="000E18BC"/>
    <w:rsid w:val="000F2617"/>
    <w:rsid w:val="0010026E"/>
    <w:rsid w:val="00110598"/>
    <w:rsid w:val="00111E9D"/>
    <w:rsid w:val="00154D35"/>
    <w:rsid w:val="0016157A"/>
    <w:rsid w:val="00161584"/>
    <w:rsid w:val="00166AF4"/>
    <w:rsid w:val="001B442A"/>
    <w:rsid w:val="001C0DB1"/>
    <w:rsid w:val="001C1189"/>
    <w:rsid w:val="001E0965"/>
    <w:rsid w:val="001E4CF7"/>
    <w:rsid w:val="002021BE"/>
    <w:rsid w:val="0023253A"/>
    <w:rsid w:val="002449B6"/>
    <w:rsid w:val="00246959"/>
    <w:rsid w:val="002501BA"/>
    <w:rsid w:val="002B7F3E"/>
    <w:rsid w:val="002E58A0"/>
    <w:rsid w:val="003B37A3"/>
    <w:rsid w:val="003B7BDD"/>
    <w:rsid w:val="003E6254"/>
    <w:rsid w:val="003F3658"/>
    <w:rsid w:val="00404EFC"/>
    <w:rsid w:val="00410CBD"/>
    <w:rsid w:val="00412D50"/>
    <w:rsid w:val="00436E00"/>
    <w:rsid w:val="00457873"/>
    <w:rsid w:val="00474DA4"/>
    <w:rsid w:val="004C2747"/>
    <w:rsid w:val="00522232"/>
    <w:rsid w:val="0053435B"/>
    <w:rsid w:val="00571960"/>
    <w:rsid w:val="00592029"/>
    <w:rsid w:val="005A2A71"/>
    <w:rsid w:val="005C2B62"/>
    <w:rsid w:val="006115AD"/>
    <w:rsid w:val="006367B1"/>
    <w:rsid w:val="00646B03"/>
    <w:rsid w:val="0066470F"/>
    <w:rsid w:val="006775EA"/>
    <w:rsid w:val="006829C5"/>
    <w:rsid w:val="006B79F0"/>
    <w:rsid w:val="006D03BE"/>
    <w:rsid w:val="006E0375"/>
    <w:rsid w:val="006E5B8F"/>
    <w:rsid w:val="006E673C"/>
    <w:rsid w:val="006F74C7"/>
    <w:rsid w:val="00705E8D"/>
    <w:rsid w:val="00725CFC"/>
    <w:rsid w:val="007265EC"/>
    <w:rsid w:val="007505E5"/>
    <w:rsid w:val="007845CE"/>
    <w:rsid w:val="007920B3"/>
    <w:rsid w:val="007A07E7"/>
    <w:rsid w:val="007B7FA8"/>
    <w:rsid w:val="007E3778"/>
    <w:rsid w:val="008318FD"/>
    <w:rsid w:val="00860589"/>
    <w:rsid w:val="00861AF8"/>
    <w:rsid w:val="008636C5"/>
    <w:rsid w:val="00867E62"/>
    <w:rsid w:val="008913A1"/>
    <w:rsid w:val="008A410F"/>
    <w:rsid w:val="008C02F4"/>
    <w:rsid w:val="008C35E9"/>
    <w:rsid w:val="008E174B"/>
    <w:rsid w:val="008F5568"/>
    <w:rsid w:val="00901D04"/>
    <w:rsid w:val="009027A7"/>
    <w:rsid w:val="0091658A"/>
    <w:rsid w:val="00926F14"/>
    <w:rsid w:val="009A7082"/>
    <w:rsid w:val="009C1899"/>
    <w:rsid w:val="00A25256"/>
    <w:rsid w:val="00A37DD1"/>
    <w:rsid w:val="00A503F2"/>
    <w:rsid w:val="00A56C64"/>
    <w:rsid w:val="00A62595"/>
    <w:rsid w:val="00A67DFA"/>
    <w:rsid w:val="00B05083"/>
    <w:rsid w:val="00B078E7"/>
    <w:rsid w:val="00B2445E"/>
    <w:rsid w:val="00B318B8"/>
    <w:rsid w:val="00B33600"/>
    <w:rsid w:val="00B37598"/>
    <w:rsid w:val="00B50CCF"/>
    <w:rsid w:val="00B92E8B"/>
    <w:rsid w:val="00BC7C82"/>
    <w:rsid w:val="00BF400F"/>
    <w:rsid w:val="00C2726A"/>
    <w:rsid w:val="00C34A74"/>
    <w:rsid w:val="00C463E4"/>
    <w:rsid w:val="00C63378"/>
    <w:rsid w:val="00C83C0D"/>
    <w:rsid w:val="00CB32E5"/>
    <w:rsid w:val="00CC04AB"/>
    <w:rsid w:val="00CC5E56"/>
    <w:rsid w:val="00CC7FF5"/>
    <w:rsid w:val="00D0753C"/>
    <w:rsid w:val="00D15DB0"/>
    <w:rsid w:val="00D26674"/>
    <w:rsid w:val="00D665BC"/>
    <w:rsid w:val="00DC4A48"/>
    <w:rsid w:val="00E1273E"/>
    <w:rsid w:val="00E1541D"/>
    <w:rsid w:val="00E1587D"/>
    <w:rsid w:val="00E23470"/>
    <w:rsid w:val="00E76FF4"/>
    <w:rsid w:val="00E95A27"/>
    <w:rsid w:val="00EA7B21"/>
    <w:rsid w:val="00ED78B7"/>
    <w:rsid w:val="00EF7491"/>
    <w:rsid w:val="00F16100"/>
    <w:rsid w:val="00F426F3"/>
    <w:rsid w:val="00F521E9"/>
    <w:rsid w:val="00F7621D"/>
    <w:rsid w:val="00F831AF"/>
    <w:rsid w:val="00FA5171"/>
    <w:rsid w:val="00FA69B5"/>
    <w:rsid w:val="00FB2C1B"/>
    <w:rsid w:val="00FD6D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9EF2C"/>
  <w15:docId w15:val="{C8A39029-61AA-4435-920C-2EFCF8629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749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749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semiHidden/>
    <w:unhideWhenUsed/>
    <w:rsid w:val="00646B0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F365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A6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69B5"/>
    <w:rPr>
      <w:rFonts w:ascii="Tahoma" w:hAnsi="Tahoma" w:cs="Tahoma"/>
      <w:sz w:val="16"/>
      <w:szCs w:val="16"/>
    </w:rPr>
  </w:style>
  <w:style w:type="paragraph" w:customStyle="1" w:styleId="a8">
    <w:name w:val="Таблицы (моноширинный)"/>
    <w:basedOn w:val="a"/>
    <w:next w:val="a"/>
    <w:rsid w:val="003E62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744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1253</TotalTime>
  <Pages>3</Pages>
  <Words>705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Amina</dc:creator>
  <cp:keywords/>
  <dc:description/>
  <cp:lastModifiedBy>Win10</cp:lastModifiedBy>
  <cp:revision>79</cp:revision>
  <cp:lastPrinted>2018-07-03T14:09:00Z</cp:lastPrinted>
  <dcterms:created xsi:type="dcterms:W3CDTF">2018-01-05T11:43:00Z</dcterms:created>
  <dcterms:modified xsi:type="dcterms:W3CDTF">2020-10-20T09:31:00Z</dcterms:modified>
</cp:coreProperties>
</file>