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2F" w:rsidRPr="0049638A" w:rsidRDefault="0018732F" w:rsidP="0018732F">
      <w:pPr>
        <w:ind w:left="5670"/>
      </w:pPr>
      <w:r w:rsidRPr="0049638A">
        <w:t>Приложение</w:t>
      </w:r>
    </w:p>
    <w:p w:rsidR="0018732F" w:rsidRPr="0049638A" w:rsidRDefault="0018732F" w:rsidP="0018732F">
      <w:pPr>
        <w:ind w:left="5670"/>
      </w:pPr>
      <w:r w:rsidRPr="0049638A">
        <w:t>к решению Совета депутатов</w:t>
      </w:r>
    </w:p>
    <w:p w:rsidR="0018732F" w:rsidRPr="0049638A" w:rsidRDefault="0018732F" w:rsidP="0018732F">
      <w:pPr>
        <w:ind w:left="5670"/>
      </w:pPr>
      <w:r w:rsidRPr="0049638A">
        <w:t>Грозненского муниципального ра</w:t>
      </w:r>
      <w:r w:rsidRPr="0049638A">
        <w:t>й</w:t>
      </w:r>
      <w:r w:rsidRPr="0049638A">
        <w:t>она</w:t>
      </w:r>
    </w:p>
    <w:p w:rsidR="0018732F" w:rsidRPr="0049638A" w:rsidRDefault="0018732F" w:rsidP="0018732F">
      <w:pPr>
        <w:ind w:left="5670"/>
      </w:pPr>
      <w:r>
        <w:t>от 27 октября 2020 года №20</w:t>
      </w:r>
    </w:p>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18732F" w:rsidRDefault="0018732F"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F92BFF" w:rsidP="00CB1FA6">
      <w:pPr>
        <w:spacing w:line="360" w:lineRule="auto"/>
        <w:jc w:val="center"/>
        <w:rPr>
          <w:b/>
          <w:sz w:val="28"/>
          <w:szCs w:val="28"/>
        </w:rPr>
      </w:pPr>
      <w:r>
        <w:rPr>
          <w:b/>
          <w:sz w:val="28"/>
          <w:szCs w:val="28"/>
        </w:rPr>
        <w:t>ТОЛСТОЙ</w:t>
      </w:r>
      <w:r w:rsidR="00F23399">
        <w:rPr>
          <w:b/>
          <w:sz w:val="28"/>
          <w:szCs w:val="28"/>
        </w:rPr>
        <w:t>-ЮРТОВСКОГО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18732F" w:rsidRDefault="00344125" w:rsidP="0018732F">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18732F">
        <w:rPr>
          <w:b/>
          <w:caps/>
          <w:sz w:val="28"/>
          <w:szCs w:val="28"/>
        </w:rPr>
        <w:t xml:space="preserve">МУНИЦИПАЛЬНОГО </w:t>
      </w:r>
      <w:r w:rsidR="008310E6" w:rsidRPr="008310E6">
        <w:rPr>
          <w:b/>
          <w:caps/>
          <w:sz w:val="28"/>
          <w:szCs w:val="28"/>
        </w:rPr>
        <w:t>района</w:t>
      </w:r>
    </w:p>
    <w:p w:rsidR="008310E6" w:rsidRPr="008310E6" w:rsidRDefault="008310E6" w:rsidP="0018732F">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Default="008310E6" w:rsidP="0056148A">
      <w:pPr>
        <w:jc w:val="center"/>
        <w:rPr>
          <w:b/>
          <w:sz w:val="28"/>
          <w:szCs w:val="28"/>
        </w:rPr>
      </w:pPr>
    </w:p>
    <w:p w:rsidR="0018732F" w:rsidRDefault="0018732F" w:rsidP="0056148A">
      <w:pPr>
        <w:jc w:val="center"/>
        <w:rPr>
          <w:b/>
          <w:sz w:val="28"/>
          <w:szCs w:val="28"/>
        </w:rPr>
      </w:pPr>
    </w:p>
    <w:p w:rsidR="0018732F" w:rsidRPr="008310E6" w:rsidRDefault="0018732F"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18732F" w:rsidP="004A02D3">
      <w:pPr>
        <w:jc w:val="center"/>
        <w:rPr>
          <w:rFonts w:ascii="Arial" w:hAnsi="Arial" w:cs="Arial"/>
          <w:b/>
          <w:sz w:val="28"/>
          <w:szCs w:val="28"/>
        </w:rPr>
      </w:pPr>
      <w:r>
        <w:rPr>
          <w:rFonts w:ascii="Arial" w:hAnsi="Arial" w:cs="Arial"/>
          <w:b/>
          <w:sz w:val="28"/>
          <w:szCs w:val="28"/>
        </w:rPr>
        <w:lastRenderedPageBreak/>
        <w:t>Состав</w:t>
      </w:r>
      <w:r w:rsidR="007178B3">
        <w:rPr>
          <w:rFonts w:ascii="Arial" w:hAnsi="Arial" w:cs="Arial"/>
          <w:b/>
          <w:sz w:val="28"/>
          <w:szCs w:val="28"/>
        </w:rPr>
        <w:t xml:space="preserve">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18732F">
        <w:rPr>
          <w:b/>
          <w:sz w:val="22"/>
          <w:szCs w:val="22"/>
        </w:rPr>
        <w:t>риалы утверждаемой части</w:t>
      </w:r>
      <w:r w:rsidR="007178B3">
        <w:rPr>
          <w:b/>
          <w:sz w:val="22"/>
          <w:szCs w:val="22"/>
        </w:rPr>
        <w:t xml:space="preserve">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18732F">
        <w:rPr>
          <w:sz w:val="22"/>
          <w:szCs w:val="22"/>
        </w:rPr>
        <w:t>иториальном планировании</w:t>
      </w:r>
      <w:r w:rsidRPr="008D02BC">
        <w:rPr>
          <w:sz w:val="22"/>
          <w:szCs w:val="22"/>
        </w:rPr>
        <w:t xml:space="preserve"> генерального плана </w:t>
      </w:r>
      <w:r w:rsidR="00F92BFF">
        <w:rPr>
          <w:sz w:val="22"/>
          <w:szCs w:val="22"/>
        </w:rPr>
        <w:t>Толстой</w:t>
      </w:r>
      <w:r w:rsidR="00F23399">
        <w:rPr>
          <w:sz w:val="22"/>
          <w:szCs w:val="22"/>
        </w:rPr>
        <w:t>-Юртовского</w:t>
      </w:r>
      <w:r>
        <w:rPr>
          <w:sz w:val="22"/>
          <w:szCs w:val="22"/>
        </w:rPr>
        <w:t xml:space="preserve"> сельск</w:t>
      </w:r>
      <w:r>
        <w:rPr>
          <w:sz w:val="22"/>
          <w:szCs w:val="22"/>
        </w:rPr>
        <w:t>о</w:t>
      </w:r>
      <w:r>
        <w:rPr>
          <w:sz w:val="22"/>
          <w:szCs w:val="22"/>
        </w:rPr>
        <w:t>го поселения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F92BFF">
          <w:rPr>
            <w:rStyle w:val="ae"/>
            <w:noProof/>
          </w:rPr>
          <w:t>ТОЛСТОЙ</w:t>
        </w:r>
        <w:r w:rsidR="00F23399">
          <w:rPr>
            <w:rStyle w:val="ae"/>
            <w:noProof/>
          </w:rPr>
          <w:t>-ЮРТОВСКОГО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lastRenderedPageBreak/>
        <w:t xml:space="preserve">ПЕРЕЧЕНЬ ОСНОВНЫХ МЕРОПРИЯТИЙ ПО ТЕРРИТОРИАЛЬНОМУ ПЛАНИРОВАНИЮ </w:t>
      </w:r>
      <w:r w:rsidR="00F92BFF">
        <w:rPr>
          <w:lang w:val="ru-RU"/>
        </w:rPr>
        <w:t>ТОЛСТОЙ</w:t>
      </w:r>
      <w:r w:rsidR="00F23399">
        <w:rPr>
          <w:lang w:val="ru-RU"/>
        </w:rPr>
        <w:t>-ЮРТОВСКОГО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18732F">
        <w:rPr>
          <w:color w:val="auto"/>
          <w:sz w:val="28"/>
          <w:szCs w:val="28"/>
        </w:rPr>
        <w:t>в новой редакции генерального</w:t>
      </w:r>
      <w:r w:rsidR="0018732F" w:rsidRPr="00627B88">
        <w:rPr>
          <w:color w:val="auto"/>
          <w:sz w:val="28"/>
          <w:szCs w:val="28"/>
        </w:rPr>
        <w:t xml:space="preserve"> план</w:t>
      </w:r>
      <w:r w:rsidR="0018732F">
        <w:rPr>
          <w:color w:val="auto"/>
          <w:sz w:val="28"/>
          <w:szCs w:val="28"/>
        </w:rPr>
        <w:t>а</w:t>
      </w:r>
      <w:r w:rsidR="0018732F" w:rsidRPr="00627B88">
        <w:rPr>
          <w:color w:val="auto"/>
          <w:sz w:val="28"/>
          <w:szCs w:val="28"/>
        </w:rPr>
        <w:t xml:space="preserve"> </w:t>
      </w:r>
      <w:r w:rsidR="00F92BFF">
        <w:rPr>
          <w:color w:val="auto"/>
          <w:sz w:val="28"/>
          <w:szCs w:val="28"/>
        </w:rPr>
        <w:t>То</w:t>
      </w:r>
      <w:r w:rsidR="00F92BFF">
        <w:rPr>
          <w:color w:val="auto"/>
          <w:sz w:val="28"/>
          <w:szCs w:val="28"/>
        </w:rPr>
        <w:t>л</w:t>
      </w:r>
      <w:r w:rsidR="00F92BFF">
        <w:rPr>
          <w:color w:val="auto"/>
          <w:sz w:val="28"/>
          <w:szCs w:val="28"/>
        </w:rPr>
        <w:t>стой</w:t>
      </w:r>
      <w:r w:rsidR="00F23399">
        <w:rPr>
          <w:color w:val="auto"/>
          <w:sz w:val="28"/>
          <w:szCs w:val="28"/>
        </w:rPr>
        <w:t>-Юртовского</w:t>
      </w:r>
      <w:r w:rsidR="0018732F">
        <w:rPr>
          <w:color w:val="auto"/>
          <w:sz w:val="28"/>
          <w:szCs w:val="28"/>
        </w:rPr>
        <w:t xml:space="preserve"> сельского поселения</w:t>
      </w:r>
      <w:r w:rsidRPr="00627B88">
        <w:rPr>
          <w:color w:val="auto"/>
          <w:sz w:val="28"/>
          <w:szCs w:val="28"/>
        </w:rPr>
        <w:t>, послужило принятие Закона Ч</w:t>
      </w:r>
      <w:r w:rsidR="00040227" w:rsidRPr="00627B88">
        <w:rPr>
          <w:color w:val="auto"/>
          <w:sz w:val="28"/>
          <w:szCs w:val="28"/>
        </w:rPr>
        <w:t>ече</w:t>
      </w:r>
      <w:r w:rsidR="00040227" w:rsidRPr="00627B88">
        <w:rPr>
          <w:color w:val="auto"/>
          <w:sz w:val="28"/>
          <w:szCs w:val="28"/>
        </w:rPr>
        <w:t>н</w:t>
      </w:r>
      <w:r w:rsidR="00040227" w:rsidRPr="00627B88">
        <w:rPr>
          <w:color w:val="auto"/>
          <w:sz w:val="28"/>
          <w:szCs w:val="28"/>
        </w:rPr>
        <w:t xml:space="preserve">ской Республики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18732F" w:rsidRPr="005E5B3F">
        <w:rPr>
          <w:spacing w:val="2"/>
          <w:sz w:val="28"/>
          <w:szCs w:val="28"/>
        </w:rPr>
        <w:t xml:space="preserve">О </w:t>
      </w:r>
      <w:r w:rsidR="0018732F" w:rsidRPr="00152908">
        <w:rPr>
          <w:spacing w:val="2"/>
          <w:sz w:val="28"/>
          <w:szCs w:val="28"/>
        </w:rPr>
        <w:t>преобразовании, изменении границ о</w:t>
      </w:r>
      <w:r w:rsidR="0018732F" w:rsidRPr="00152908">
        <w:rPr>
          <w:spacing w:val="2"/>
          <w:sz w:val="28"/>
          <w:szCs w:val="28"/>
        </w:rPr>
        <w:t>т</w:t>
      </w:r>
      <w:r w:rsidR="0018732F" w:rsidRPr="00152908">
        <w:rPr>
          <w:spacing w:val="2"/>
          <w:sz w:val="28"/>
          <w:szCs w:val="28"/>
        </w:rPr>
        <w:t>дельных муниципальных образований Чеченской Республики и внесении и</w:t>
      </w:r>
      <w:r w:rsidR="0018732F" w:rsidRPr="00152908">
        <w:rPr>
          <w:spacing w:val="2"/>
          <w:sz w:val="28"/>
          <w:szCs w:val="28"/>
        </w:rPr>
        <w:t>з</w:t>
      </w:r>
      <w:r w:rsidR="0018732F"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 xml:space="preserve">указанный Закон существенно изменил границы </w:t>
      </w:r>
      <w:r w:rsidR="00D73B2B">
        <w:rPr>
          <w:color w:val="auto"/>
          <w:sz w:val="28"/>
          <w:szCs w:val="28"/>
        </w:rPr>
        <w:t>Грозненского</w:t>
      </w:r>
      <w:r w:rsidRPr="00627B88">
        <w:rPr>
          <w:color w:val="auto"/>
          <w:sz w:val="28"/>
          <w:szCs w:val="28"/>
        </w:rPr>
        <w:t xml:space="preserve"> муниц</w:t>
      </w:r>
      <w:r w:rsidRPr="00627B88">
        <w:rPr>
          <w:color w:val="auto"/>
          <w:sz w:val="28"/>
          <w:szCs w:val="28"/>
        </w:rPr>
        <w:t>и</w:t>
      </w:r>
      <w:r w:rsidRPr="00627B88">
        <w:rPr>
          <w:color w:val="auto"/>
          <w:sz w:val="28"/>
          <w:szCs w:val="28"/>
        </w:rPr>
        <w:t xml:space="preserve">пального района, в том числе </w:t>
      </w:r>
      <w:r w:rsidR="00F92BFF">
        <w:rPr>
          <w:color w:val="auto"/>
          <w:sz w:val="28"/>
          <w:szCs w:val="28"/>
        </w:rPr>
        <w:t>Толстой</w:t>
      </w:r>
      <w:r w:rsidR="00F23399">
        <w:rPr>
          <w:color w:val="auto"/>
          <w:sz w:val="28"/>
          <w:szCs w:val="28"/>
        </w:rPr>
        <w:t>-Юртовского</w:t>
      </w:r>
      <w:r w:rsidRPr="00627B88">
        <w:rPr>
          <w:color w:val="auto"/>
          <w:sz w:val="28"/>
          <w:szCs w:val="28"/>
        </w:rPr>
        <w:t xml:space="preserve"> с</w:t>
      </w:r>
      <w:r w:rsidR="0018732F">
        <w:rPr>
          <w:color w:val="auto"/>
          <w:sz w:val="28"/>
          <w:szCs w:val="28"/>
        </w:rPr>
        <w:t>ельского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18732F">
        <w:rPr>
          <w:color w:val="auto"/>
          <w:sz w:val="28"/>
          <w:szCs w:val="28"/>
        </w:rPr>
        <w:t>я</w:t>
      </w:r>
      <w:r w:rsidRPr="00627B88">
        <w:rPr>
          <w:color w:val="auto"/>
          <w:sz w:val="28"/>
          <w:szCs w:val="28"/>
        </w:rPr>
        <w:t>.</w:t>
      </w:r>
    </w:p>
    <w:p w:rsidR="00EE66E6" w:rsidRPr="00EE66E6" w:rsidRDefault="0018732F"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18732F">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18732F">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18732F">
        <w:rPr>
          <w:sz w:val="28"/>
          <w:szCs w:val="28"/>
        </w:rPr>
        <w:t>–</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18732F">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18732F" w:rsidRPr="005E5B3F">
        <w:rPr>
          <w:spacing w:val="2"/>
          <w:sz w:val="28"/>
          <w:szCs w:val="28"/>
        </w:rPr>
        <w:t xml:space="preserve">О </w:t>
      </w:r>
      <w:r w:rsidR="0018732F" w:rsidRPr="00152908">
        <w:rPr>
          <w:spacing w:val="2"/>
          <w:sz w:val="28"/>
          <w:szCs w:val="28"/>
        </w:rPr>
        <w:t>преобр</w:t>
      </w:r>
      <w:r w:rsidR="0018732F" w:rsidRPr="00152908">
        <w:rPr>
          <w:spacing w:val="2"/>
          <w:sz w:val="28"/>
          <w:szCs w:val="28"/>
        </w:rPr>
        <w:t>а</w:t>
      </w:r>
      <w:r w:rsidR="0018732F" w:rsidRPr="00152908">
        <w:rPr>
          <w:spacing w:val="2"/>
          <w:sz w:val="28"/>
          <w:szCs w:val="28"/>
        </w:rPr>
        <w:t>зовании, изменении границ отдельных муниципальных образований Чече</w:t>
      </w:r>
      <w:r w:rsidR="0018732F" w:rsidRPr="00152908">
        <w:rPr>
          <w:spacing w:val="2"/>
          <w:sz w:val="28"/>
          <w:szCs w:val="28"/>
        </w:rPr>
        <w:t>н</w:t>
      </w:r>
      <w:r w:rsidR="0018732F" w:rsidRPr="00152908">
        <w:rPr>
          <w:spacing w:val="2"/>
          <w:sz w:val="28"/>
          <w:szCs w:val="28"/>
        </w:rPr>
        <w:t>ской Республики и внесении измен</w:t>
      </w:r>
      <w:r w:rsidR="0018732F" w:rsidRPr="00152908">
        <w:rPr>
          <w:spacing w:val="2"/>
          <w:sz w:val="28"/>
          <w:szCs w:val="28"/>
        </w:rPr>
        <w:t>е</w:t>
      </w:r>
      <w:r w:rsidR="0018732F" w:rsidRPr="00152908">
        <w:rPr>
          <w:spacing w:val="2"/>
          <w:sz w:val="28"/>
          <w:szCs w:val="28"/>
        </w:rPr>
        <w:t>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18732F">
        <w:rPr>
          <w:sz w:val="28"/>
          <w:szCs w:val="28"/>
          <w:lang w:eastAsia="en-US"/>
        </w:rPr>
        <w:t>новой редакции</w:t>
      </w:r>
      <w:r w:rsidRPr="00236024">
        <w:rPr>
          <w:sz w:val="28"/>
          <w:szCs w:val="28"/>
          <w:lang w:eastAsia="en-US"/>
        </w:rPr>
        <w:t xml:space="preserve"> </w:t>
      </w:r>
      <w:r w:rsidR="0018732F">
        <w:rPr>
          <w:sz w:val="28"/>
          <w:szCs w:val="28"/>
          <w:lang w:eastAsia="en-US"/>
        </w:rPr>
        <w:t>г</w:t>
      </w:r>
      <w:r w:rsidRPr="00236024">
        <w:rPr>
          <w:sz w:val="28"/>
          <w:szCs w:val="28"/>
          <w:lang w:eastAsia="en-US"/>
        </w:rPr>
        <w:t>енеральн</w:t>
      </w:r>
      <w:r w:rsidR="0018732F">
        <w:rPr>
          <w:sz w:val="28"/>
          <w:szCs w:val="28"/>
          <w:lang w:eastAsia="en-US"/>
        </w:rPr>
        <w:t>ого</w:t>
      </w:r>
      <w:r w:rsidRPr="00236024">
        <w:rPr>
          <w:sz w:val="28"/>
          <w:szCs w:val="28"/>
          <w:lang w:eastAsia="en-US"/>
        </w:rPr>
        <w:t xml:space="preserve"> план</w:t>
      </w:r>
      <w:r w:rsidR="0018732F">
        <w:rPr>
          <w:sz w:val="28"/>
          <w:szCs w:val="28"/>
          <w:lang w:eastAsia="en-US"/>
        </w:rPr>
        <w:t>а</w:t>
      </w:r>
      <w:r w:rsidRPr="00236024">
        <w:rPr>
          <w:sz w:val="28"/>
          <w:szCs w:val="28"/>
          <w:lang w:eastAsia="en-US"/>
        </w:rPr>
        <w:t xml:space="preserve"> </w:t>
      </w:r>
      <w:r w:rsidR="00F92BFF">
        <w:rPr>
          <w:sz w:val="28"/>
          <w:szCs w:val="28"/>
          <w:lang w:eastAsia="en-US"/>
        </w:rPr>
        <w:t>То</w:t>
      </w:r>
      <w:r w:rsidR="00F92BFF">
        <w:rPr>
          <w:sz w:val="28"/>
          <w:szCs w:val="28"/>
          <w:lang w:eastAsia="en-US"/>
        </w:rPr>
        <w:t>л</w:t>
      </w:r>
      <w:r w:rsidR="00F92BFF">
        <w:rPr>
          <w:sz w:val="28"/>
          <w:szCs w:val="28"/>
          <w:lang w:eastAsia="en-US"/>
        </w:rPr>
        <w:t>стой</w:t>
      </w:r>
      <w:r w:rsidR="00F23399">
        <w:rPr>
          <w:sz w:val="28"/>
          <w:szCs w:val="28"/>
          <w:lang w:eastAsia="en-US"/>
        </w:rPr>
        <w:t>-Юртовского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lastRenderedPageBreak/>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18732F">
        <w:rPr>
          <w:sz w:val="28"/>
          <w:szCs w:val="28"/>
          <w:lang w:eastAsia="en-US"/>
        </w:rPr>
        <w:t>г</w:t>
      </w:r>
      <w:r w:rsidRPr="009B60F4">
        <w:rPr>
          <w:sz w:val="28"/>
          <w:szCs w:val="28"/>
          <w:lang w:eastAsia="en-US"/>
        </w:rPr>
        <w:t xml:space="preserve">енерального плана </w:t>
      </w:r>
      <w:r w:rsidR="00F92BFF">
        <w:rPr>
          <w:sz w:val="28"/>
          <w:szCs w:val="28"/>
          <w:lang w:eastAsia="en-US"/>
        </w:rPr>
        <w:t>Толстой</w:t>
      </w:r>
      <w:r w:rsidR="00F23399">
        <w:rPr>
          <w:sz w:val="28"/>
          <w:szCs w:val="28"/>
          <w:lang w:eastAsia="en-US"/>
        </w:rPr>
        <w:t>-Юртовского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w:t>
      </w:r>
      <w:r w:rsidRPr="00236024">
        <w:rPr>
          <w:sz w:val="28"/>
          <w:szCs w:val="28"/>
          <w:lang w:eastAsia="en-US"/>
        </w:rPr>
        <w:t>л</w:t>
      </w:r>
      <w:r w:rsidRPr="00236024">
        <w:rPr>
          <w:sz w:val="28"/>
          <w:szCs w:val="28"/>
          <w:lang w:eastAsia="en-US"/>
        </w:rPr>
        <w:t>нена новая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18732F">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18732F">
        <w:rPr>
          <w:sz w:val="28"/>
          <w:szCs w:val="28"/>
          <w:lang w:eastAsia="en-US"/>
        </w:rPr>
        <w:t>предыду</w:t>
      </w:r>
      <w:r w:rsidRPr="00D73B2B">
        <w:rPr>
          <w:sz w:val="28"/>
          <w:szCs w:val="28"/>
          <w:lang w:eastAsia="en-US"/>
        </w:rPr>
        <w:t xml:space="preserve">щий генеральный план </w:t>
      </w:r>
      <w:r w:rsidR="00F92BFF">
        <w:rPr>
          <w:sz w:val="28"/>
          <w:szCs w:val="28"/>
          <w:lang w:eastAsia="en-US"/>
        </w:rPr>
        <w:t>Толстой</w:t>
      </w:r>
      <w:r w:rsidR="00F23399">
        <w:rPr>
          <w:sz w:val="28"/>
          <w:szCs w:val="28"/>
          <w:lang w:eastAsia="en-US"/>
        </w:rPr>
        <w:t>-Юртовского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района  в соотве</w:t>
      </w:r>
      <w:r w:rsidRPr="00D73B2B">
        <w:rPr>
          <w:sz w:val="28"/>
          <w:szCs w:val="28"/>
          <w:lang w:eastAsia="en-US"/>
        </w:rPr>
        <w:t>т</w:t>
      </w:r>
      <w:r w:rsidR="0018732F">
        <w:rPr>
          <w:sz w:val="28"/>
          <w:szCs w:val="28"/>
          <w:lang w:eastAsia="en-US"/>
        </w:rPr>
        <w:t xml:space="preserve">ствие </w:t>
      </w:r>
      <w:r w:rsidRPr="00D73B2B">
        <w:rPr>
          <w:sz w:val="28"/>
          <w:szCs w:val="28"/>
          <w:lang w:eastAsia="en-US"/>
        </w:rPr>
        <w:t xml:space="preserve">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–РЗ "Об образовании муниципального образования </w:t>
      </w:r>
      <w:r w:rsidR="0018732F">
        <w:rPr>
          <w:sz w:val="28"/>
          <w:szCs w:val="28"/>
        </w:rPr>
        <w:t>Грозненский</w:t>
      </w:r>
      <w:r w:rsidR="00D73B2B">
        <w:rPr>
          <w:sz w:val="28"/>
          <w:szCs w:val="28"/>
        </w:rPr>
        <w:t xml:space="preserve"> </w:t>
      </w:r>
      <w:r w:rsidR="00D73B2B" w:rsidRPr="003753D3">
        <w:rPr>
          <w:sz w:val="28"/>
          <w:szCs w:val="28"/>
        </w:rPr>
        <w:t>район и муниц</w:t>
      </w:r>
      <w:r w:rsidR="00D73B2B" w:rsidRPr="003753D3">
        <w:rPr>
          <w:sz w:val="28"/>
          <w:szCs w:val="28"/>
        </w:rPr>
        <w:t>и</w:t>
      </w:r>
      <w:r w:rsidR="00D73B2B" w:rsidRPr="003753D3">
        <w:rPr>
          <w:sz w:val="28"/>
          <w:szCs w:val="28"/>
        </w:rPr>
        <w:t>пальных образований, входящих в его состав, установлении их границ и над</w:t>
      </w:r>
      <w:r w:rsidR="00D73B2B" w:rsidRPr="003753D3">
        <w:rPr>
          <w:sz w:val="28"/>
          <w:szCs w:val="28"/>
        </w:rPr>
        <w:t>е</w:t>
      </w:r>
      <w:r w:rsidR="00D73B2B" w:rsidRPr="003753D3">
        <w:rPr>
          <w:sz w:val="28"/>
          <w:szCs w:val="28"/>
        </w:rPr>
        <w:t>лении их соответствующим статусом муниципального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18732F">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18732F">
        <w:rPr>
          <w:sz w:val="28"/>
          <w:szCs w:val="28"/>
          <w:lang w:eastAsia="en-US"/>
        </w:rPr>
        <w:t>мун</w:t>
      </w:r>
      <w:r w:rsidR="0018732F">
        <w:rPr>
          <w:sz w:val="28"/>
          <w:szCs w:val="28"/>
          <w:lang w:eastAsia="en-US"/>
        </w:rPr>
        <w:t>и</w:t>
      </w:r>
      <w:r w:rsidR="0018732F">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F92BFF">
        <w:rPr>
          <w:sz w:val="28"/>
          <w:szCs w:val="28"/>
          <w:lang w:eastAsia="en-US"/>
        </w:rPr>
        <w:t>Толстой</w:t>
      </w:r>
      <w:r w:rsidR="00F23399">
        <w:rPr>
          <w:sz w:val="28"/>
          <w:szCs w:val="28"/>
          <w:lang w:eastAsia="en-US"/>
        </w:rPr>
        <w:t>-Юртовского</w:t>
      </w:r>
      <w:r w:rsidR="00041B0C" w:rsidRPr="009B60F4">
        <w:rPr>
          <w:sz w:val="28"/>
          <w:szCs w:val="28"/>
          <w:lang w:eastAsia="en-US"/>
        </w:rPr>
        <w:t xml:space="preserve"> сельского поселения</w:t>
      </w:r>
      <w:r w:rsidRPr="00236024">
        <w:rPr>
          <w:sz w:val="28"/>
          <w:szCs w:val="28"/>
          <w:lang w:eastAsia="en-US"/>
        </w:rPr>
        <w:t xml:space="preserve"> и муниципального района в соответствии с новой редакцией Закона Чеченской Республики от 20.02.2009 N </w:t>
      </w:r>
      <w:r w:rsidR="00D73B2B">
        <w:rPr>
          <w:sz w:val="28"/>
          <w:szCs w:val="28"/>
          <w:lang w:eastAsia="en-US"/>
        </w:rPr>
        <w:t>12</w:t>
      </w:r>
      <w:r w:rsidRPr="00236024">
        <w:rPr>
          <w:sz w:val="28"/>
          <w:szCs w:val="28"/>
          <w:lang w:eastAsia="en-US"/>
        </w:rPr>
        <w:t>-РЗ</w:t>
      </w:r>
      <w:r w:rsidR="0018732F">
        <w:rPr>
          <w:sz w:val="28"/>
          <w:szCs w:val="28"/>
          <w:lang w:eastAsia="en-US"/>
        </w:rPr>
        <w:t xml:space="preserve"> </w:t>
      </w:r>
      <w:r w:rsidR="0018732F" w:rsidRPr="003753D3">
        <w:rPr>
          <w:sz w:val="28"/>
          <w:szCs w:val="28"/>
        </w:rPr>
        <w:t>"Об образовании муниципального образов</w:t>
      </w:r>
      <w:r w:rsidR="0018732F" w:rsidRPr="003753D3">
        <w:rPr>
          <w:sz w:val="28"/>
          <w:szCs w:val="28"/>
        </w:rPr>
        <w:t>а</w:t>
      </w:r>
      <w:r w:rsidR="0018732F" w:rsidRPr="003753D3">
        <w:rPr>
          <w:sz w:val="28"/>
          <w:szCs w:val="28"/>
        </w:rPr>
        <w:t xml:space="preserve">ния </w:t>
      </w:r>
      <w:r w:rsidR="0018732F">
        <w:rPr>
          <w:sz w:val="28"/>
          <w:szCs w:val="28"/>
        </w:rPr>
        <w:t xml:space="preserve">Грозненский </w:t>
      </w:r>
      <w:r w:rsidR="0018732F" w:rsidRPr="003753D3">
        <w:rPr>
          <w:sz w:val="28"/>
          <w:szCs w:val="28"/>
        </w:rPr>
        <w:t>район и муниц</w:t>
      </w:r>
      <w:r w:rsidR="0018732F" w:rsidRPr="003753D3">
        <w:rPr>
          <w:sz w:val="28"/>
          <w:szCs w:val="28"/>
        </w:rPr>
        <w:t>и</w:t>
      </w:r>
      <w:r w:rsidR="0018732F" w:rsidRPr="003753D3">
        <w:rPr>
          <w:sz w:val="28"/>
          <w:szCs w:val="28"/>
        </w:rPr>
        <w:t>пальных образований, входящих в его состав, установлении их границ и наделении их соответствующим статусом муниц</w:t>
      </w:r>
      <w:r w:rsidR="0018732F" w:rsidRPr="003753D3">
        <w:rPr>
          <w:sz w:val="28"/>
          <w:szCs w:val="28"/>
        </w:rPr>
        <w:t>и</w:t>
      </w:r>
      <w:r w:rsidR="0018732F" w:rsidRPr="003753D3">
        <w:rPr>
          <w:sz w:val="28"/>
          <w:szCs w:val="28"/>
        </w:rPr>
        <w:t>пального</w:t>
      </w:r>
      <w:r w:rsidR="0018732F">
        <w:rPr>
          <w:sz w:val="28"/>
          <w:szCs w:val="28"/>
        </w:rPr>
        <w:t xml:space="preserve"> района и сельского п</w:t>
      </w:r>
      <w:r w:rsidR="0018732F">
        <w:rPr>
          <w:sz w:val="28"/>
          <w:szCs w:val="28"/>
        </w:rPr>
        <w:t>о</w:t>
      </w:r>
      <w:r w:rsidR="0018732F">
        <w:rPr>
          <w:sz w:val="28"/>
          <w:szCs w:val="28"/>
        </w:rPr>
        <w:t>селения"</w:t>
      </w:r>
      <w:r w:rsidRPr="00236024">
        <w:rPr>
          <w:sz w:val="28"/>
          <w:szCs w:val="28"/>
          <w:lang w:eastAsia="en-US"/>
        </w:rPr>
        <w:t>;</w:t>
      </w:r>
    </w:p>
    <w:p w:rsidR="00236024" w:rsidRPr="00236024" w:rsidRDefault="0018732F"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18732F">
        <w:rPr>
          <w:sz w:val="28"/>
          <w:szCs w:val="28"/>
        </w:rPr>
        <w:t>настоящем</w:t>
      </w:r>
      <w:r w:rsidRPr="009B60F4">
        <w:rPr>
          <w:sz w:val="28"/>
          <w:szCs w:val="28"/>
        </w:rPr>
        <w:t xml:space="preserve"> генерально</w:t>
      </w:r>
      <w:r w:rsidR="0018732F">
        <w:rPr>
          <w:sz w:val="28"/>
          <w:szCs w:val="28"/>
        </w:rPr>
        <w:t>м</w:t>
      </w:r>
      <w:r w:rsidRPr="009B60F4">
        <w:rPr>
          <w:sz w:val="28"/>
          <w:szCs w:val="28"/>
        </w:rPr>
        <w:t xml:space="preserve"> план</w:t>
      </w:r>
      <w:r w:rsidR="0018732F">
        <w:rPr>
          <w:sz w:val="28"/>
          <w:szCs w:val="28"/>
        </w:rPr>
        <w:t>е</w:t>
      </w:r>
      <w:r w:rsidRPr="009B60F4">
        <w:rPr>
          <w:sz w:val="28"/>
          <w:szCs w:val="28"/>
        </w:rPr>
        <w:t xml:space="preserve"> </w:t>
      </w:r>
      <w:r w:rsidR="00F92BFF">
        <w:rPr>
          <w:sz w:val="28"/>
          <w:szCs w:val="28"/>
        </w:rPr>
        <w:t>Толстой</w:t>
      </w:r>
      <w:r w:rsidR="00F23399">
        <w:rPr>
          <w:sz w:val="28"/>
          <w:szCs w:val="28"/>
        </w:rPr>
        <w:t>-Юртовского</w:t>
      </w:r>
      <w:r w:rsidRPr="009B60F4">
        <w:rPr>
          <w:sz w:val="28"/>
          <w:szCs w:val="28"/>
        </w:rPr>
        <w:t xml:space="preserve"> сельского посел</w:t>
      </w:r>
      <w:r w:rsidRPr="009B60F4">
        <w:rPr>
          <w:sz w:val="28"/>
          <w:szCs w:val="28"/>
        </w:rPr>
        <w:t>е</w:t>
      </w:r>
      <w:r w:rsidRPr="009B60F4">
        <w:rPr>
          <w:sz w:val="28"/>
          <w:szCs w:val="28"/>
        </w:rPr>
        <w:t xml:space="preserve">ния сохранены </w:t>
      </w:r>
      <w:r w:rsidRPr="0018732F">
        <w:rPr>
          <w:sz w:val="28"/>
          <w:szCs w:val="28"/>
        </w:rPr>
        <w:t xml:space="preserve">этапы проектирования </w:t>
      </w:r>
      <w:r w:rsidR="0018732F" w:rsidRPr="0018732F">
        <w:rPr>
          <w:sz w:val="28"/>
          <w:szCs w:val="28"/>
        </w:rPr>
        <w:t>предыду</w:t>
      </w:r>
      <w:r w:rsidRPr="0018732F">
        <w:rPr>
          <w:sz w:val="28"/>
          <w:szCs w:val="28"/>
        </w:rPr>
        <w:t xml:space="preserve">щего </w:t>
      </w:r>
      <w:r w:rsidR="0018732F" w:rsidRPr="0018732F">
        <w:rPr>
          <w:sz w:val="28"/>
          <w:szCs w:val="28"/>
        </w:rPr>
        <w:t>генерального плана</w:t>
      </w:r>
      <w:r w:rsidRPr="0018732F">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18732F">
        <w:rPr>
          <w:sz w:val="28"/>
          <w:szCs w:val="28"/>
        </w:rPr>
        <w:t>предыду</w:t>
      </w:r>
      <w:r w:rsidRPr="009B60F4">
        <w:rPr>
          <w:sz w:val="28"/>
          <w:szCs w:val="28"/>
        </w:rPr>
        <w:t xml:space="preserve">щего генерального плана </w:t>
      </w:r>
      <w:r w:rsidR="00F92BFF">
        <w:rPr>
          <w:sz w:val="28"/>
          <w:szCs w:val="28"/>
        </w:rPr>
        <w:t>Толстой</w:t>
      </w:r>
      <w:r w:rsidR="00F23399">
        <w:rPr>
          <w:sz w:val="28"/>
          <w:szCs w:val="28"/>
        </w:rPr>
        <w:t>-Юртовского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w:t>
      </w:r>
      <w:r w:rsidR="0018732F">
        <w:rPr>
          <w:sz w:val="28"/>
          <w:szCs w:val="28"/>
        </w:rPr>
        <w:t xml:space="preserve">муниципального </w:t>
      </w:r>
      <w:r w:rsidRPr="009B60F4">
        <w:rPr>
          <w:sz w:val="28"/>
          <w:szCs w:val="28"/>
        </w:rPr>
        <w:t>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18732F">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18732F">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lastRenderedPageBreak/>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18732F"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F92BFF">
        <w:rPr>
          <w:sz w:val="28"/>
          <w:szCs w:val="28"/>
        </w:rPr>
        <w:t>То</w:t>
      </w:r>
      <w:r w:rsidR="00F92BFF">
        <w:rPr>
          <w:sz w:val="28"/>
          <w:szCs w:val="28"/>
        </w:rPr>
        <w:t>л</w:t>
      </w:r>
      <w:r w:rsidR="00F92BFF">
        <w:rPr>
          <w:sz w:val="28"/>
          <w:szCs w:val="28"/>
        </w:rPr>
        <w:t>стой</w:t>
      </w:r>
      <w:r w:rsidR="00F23399">
        <w:rPr>
          <w:sz w:val="28"/>
          <w:szCs w:val="28"/>
        </w:rPr>
        <w:t>-Юртовского</w:t>
      </w:r>
      <w:r w:rsidR="00E9497A" w:rsidRPr="009B60F4">
        <w:rPr>
          <w:sz w:val="28"/>
          <w:szCs w:val="28"/>
        </w:rPr>
        <w:t xml:space="preserve"> сельского поселения, которое направлено на определение территорий для размещения всех необходимых систем жизнеобеспечения и с</w:t>
      </w:r>
      <w:r w:rsidR="00E9497A" w:rsidRPr="009B60F4">
        <w:rPr>
          <w:sz w:val="28"/>
          <w:szCs w:val="28"/>
        </w:rPr>
        <w:t>о</w:t>
      </w:r>
      <w:r w:rsidR="00E9497A" w:rsidRPr="009B60F4">
        <w:rPr>
          <w:sz w:val="28"/>
          <w:szCs w:val="28"/>
        </w:rPr>
        <w:t>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18732F">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F92BFF">
        <w:rPr>
          <w:sz w:val="28"/>
          <w:szCs w:val="28"/>
          <w:lang w:eastAsia="en-US"/>
        </w:rPr>
        <w:t>Толстой</w:t>
      </w:r>
      <w:r w:rsidR="00F23399">
        <w:rPr>
          <w:sz w:val="28"/>
          <w:szCs w:val="28"/>
          <w:lang w:eastAsia="en-US"/>
        </w:rPr>
        <w:t>-Юртовского</w:t>
      </w:r>
      <w:r>
        <w:rPr>
          <w:sz w:val="28"/>
          <w:szCs w:val="28"/>
          <w:lang w:eastAsia="en-US"/>
        </w:rPr>
        <w:t xml:space="preserve"> сельск</w:t>
      </w:r>
      <w:r>
        <w:rPr>
          <w:sz w:val="28"/>
          <w:szCs w:val="28"/>
          <w:lang w:eastAsia="en-US"/>
        </w:rPr>
        <w:t>о</w:t>
      </w:r>
      <w:r>
        <w:rPr>
          <w:sz w:val="28"/>
          <w:szCs w:val="28"/>
          <w:lang w:eastAsia="en-US"/>
        </w:rPr>
        <w:t>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F92BFF" w:rsidRPr="00F92BFF" w:rsidRDefault="00F92BFF" w:rsidP="00F92BFF">
      <w:pPr>
        <w:widowControl w:val="0"/>
        <w:snapToGrid w:val="0"/>
        <w:spacing w:line="276" w:lineRule="auto"/>
        <w:ind w:firstLine="709"/>
        <w:jc w:val="both"/>
        <w:rPr>
          <w:sz w:val="28"/>
          <w:szCs w:val="28"/>
        </w:rPr>
      </w:pPr>
      <w:r w:rsidRPr="00F92BFF">
        <w:rPr>
          <w:sz w:val="28"/>
          <w:szCs w:val="28"/>
        </w:rPr>
        <w:t xml:space="preserve">Муниципальное образование – Толстой-Юртовское сельское поселение находится в северной части территории Грозненского муниципального района Чеченской Республики. </w:t>
      </w:r>
    </w:p>
    <w:p w:rsidR="00F92BFF" w:rsidRPr="00F92BFF" w:rsidRDefault="00F92BFF" w:rsidP="00F92BFF">
      <w:pPr>
        <w:autoSpaceDE w:val="0"/>
        <w:autoSpaceDN w:val="0"/>
        <w:adjustRightInd w:val="0"/>
        <w:spacing w:line="276" w:lineRule="auto"/>
        <w:ind w:firstLine="709"/>
        <w:jc w:val="both"/>
        <w:rPr>
          <w:color w:val="000000"/>
          <w:sz w:val="28"/>
          <w:szCs w:val="28"/>
        </w:rPr>
      </w:pPr>
      <w:r w:rsidRPr="00F92BFF">
        <w:rPr>
          <w:color w:val="000000"/>
          <w:sz w:val="28"/>
          <w:szCs w:val="28"/>
        </w:rPr>
        <w:t>Толстой-Юртовское сельское поселение граничит:</w:t>
      </w:r>
    </w:p>
    <w:p w:rsidR="00F92BFF" w:rsidRPr="00F92BFF" w:rsidRDefault="00F92BFF" w:rsidP="00F92BFF">
      <w:pPr>
        <w:autoSpaceDE w:val="0"/>
        <w:autoSpaceDN w:val="0"/>
        <w:adjustRightInd w:val="0"/>
        <w:spacing w:line="276" w:lineRule="auto"/>
        <w:ind w:firstLine="709"/>
        <w:jc w:val="both"/>
        <w:rPr>
          <w:color w:val="000000"/>
          <w:sz w:val="28"/>
          <w:szCs w:val="28"/>
        </w:rPr>
      </w:pPr>
      <w:r w:rsidRPr="00F92BFF">
        <w:rPr>
          <w:color w:val="000000"/>
          <w:sz w:val="28"/>
          <w:szCs w:val="28"/>
        </w:rPr>
        <w:t>на севере – с Терским, Правобержненским и Виноград</w:t>
      </w:r>
      <w:r w:rsidR="0018732F">
        <w:rPr>
          <w:color w:val="000000"/>
          <w:sz w:val="28"/>
          <w:szCs w:val="28"/>
        </w:rPr>
        <w:t>нен</w:t>
      </w:r>
      <w:r w:rsidRPr="00F92BFF">
        <w:rPr>
          <w:color w:val="000000"/>
          <w:sz w:val="28"/>
          <w:szCs w:val="28"/>
        </w:rPr>
        <w:t>ским сельским поселениями, Наурским и Шелковским муниципальными районами;</w:t>
      </w:r>
    </w:p>
    <w:p w:rsidR="00F92BFF" w:rsidRPr="00F92BFF" w:rsidRDefault="00F92BFF" w:rsidP="00F92BFF">
      <w:pPr>
        <w:autoSpaceDE w:val="0"/>
        <w:autoSpaceDN w:val="0"/>
        <w:adjustRightInd w:val="0"/>
        <w:spacing w:line="276" w:lineRule="auto"/>
        <w:ind w:firstLine="709"/>
        <w:jc w:val="both"/>
        <w:rPr>
          <w:color w:val="000000"/>
          <w:sz w:val="28"/>
          <w:szCs w:val="28"/>
        </w:rPr>
      </w:pPr>
      <w:r w:rsidRPr="00F92BFF">
        <w:rPr>
          <w:color w:val="000000"/>
          <w:sz w:val="28"/>
          <w:szCs w:val="28"/>
        </w:rPr>
        <w:t>на западе – с Кень-Юртовским сельским поселением;</w:t>
      </w:r>
    </w:p>
    <w:p w:rsidR="00F92BFF" w:rsidRPr="00F92BFF" w:rsidRDefault="00F92BFF" w:rsidP="00F92BFF">
      <w:pPr>
        <w:autoSpaceDE w:val="0"/>
        <w:autoSpaceDN w:val="0"/>
        <w:adjustRightInd w:val="0"/>
        <w:spacing w:line="276" w:lineRule="auto"/>
        <w:ind w:firstLine="709"/>
        <w:jc w:val="both"/>
        <w:rPr>
          <w:color w:val="000000"/>
          <w:sz w:val="28"/>
          <w:szCs w:val="28"/>
        </w:rPr>
      </w:pPr>
      <w:r w:rsidRPr="00F92BFF">
        <w:rPr>
          <w:color w:val="000000"/>
          <w:sz w:val="28"/>
          <w:szCs w:val="28"/>
        </w:rPr>
        <w:t>на юге – с Первомайским, Пролетарским, Горячеисточ</w:t>
      </w:r>
      <w:r w:rsidR="0018732F">
        <w:rPr>
          <w:color w:val="000000"/>
          <w:sz w:val="28"/>
          <w:szCs w:val="28"/>
        </w:rPr>
        <w:t>н</w:t>
      </w:r>
      <w:r w:rsidRPr="00F92BFF">
        <w:rPr>
          <w:color w:val="000000"/>
          <w:sz w:val="28"/>
          <w:szCs w:val="28"/>
        </w:rPr>
        <w:t>енским, Петр</w:t>
      </w:r>
      <w:r w:rsidRPr="00F92BFF">
        <w:rPr>
          <w:color w:val="000000"/>
          <w:sz w:val="28"/>
          <w:szCs w:val="28"/>
        </w:rPr>
        <w:t>о</w:t>
      </w:r>
      <w:r w:rsidRPr="00F92BFF">
        <w:rPr>
          <w:color w:val="000000"/>
          <w:sz w:val="28"/>
          <w:szCs w:val="28"/>
        </w:rPr>
        <w:t>павловским и Ильиновским сельскими поселениями.</w:t>
      </w:r>
    </w:p>
    <w:p w:rsidR="00F92BFF" w:rsidRPr="00F92BFF" w:rsidRDefault="00F92BFF" w:rsidP="00F92BFF">
      <w:pPr>
        <w:autoSpaceDE w:val="0"/>
        <w:autoSpaceDN w:val="0"/>
        <w:adjustRightInd w:val="0"/>
        <w:spacing w:line="276" w:lineRule="auto"/>
        <w:ind w:firstLine="709"/>
        <w:jc w:val="both"/>
        <w:rPr>
          <w:color w:val="000000"/>
          <w:sz w:val="28"/>
          <w:szCs w:val="28"/>
        </w:rPr>
      </w:pPr>
      <w:r w:rsidRPr="00F92BFF">
        <w:rPr>
          <w:color w:val="000000"/>
          <w:sz w:val="28"/>
          <w:szCs w:val="28"/>
        </w:rPr>
        <w:t>на востоке – с Виноградненским сельским поселением и Гудермесским муниципальным районом.</w:t>
      </w:r>
    </w:p>
    <w:p w:rsidR="00F92BFF" w:rsidRDefault="00F92BFF" w:rsidP="00F92BFF">
      <w:pPr>
        <w:spacing w:line="276" w:lineRule="auto"/>
        <w:ind w:firstLine="709"/>
        <w:jc w:val="both"/>
        <w:rPr>
          <w:rFonts w:eastAsia="Calibri"/>
          <w:color w:val="000000"/>
          <w:sz w:val="28"/>
          <w:szCs w:val="28"/>
          <w:lang w:eastAsia="en-US"/>
        </w:rPr>
      </w:pPr>
      <w:r w:rsidRPr="00F92BFF">
        <w:rPr>
          <w:rFonts w:eastAsia="Calibri"/>
          <w:sz w:val="28"/>
          <w:szCs w:val="28"/>
          <w:lang w:eastAsia="en-US"/>
        </w:rPr>
        <w:t>Толстой-Юртовское сельское поселение образовано следующими нас</w:t>
      </w:r>
      <w:r w:rsidRPr="00F92BFF">
        <w:rPr>
          <w:rFonts w:eastAsia="Calibri"/>
          <w:sz w:val="28"/>
          <w:szCs w:val="28"/>
          <w:lang w:eastAsia="en-US"/>
        </w:rPr>
        <w:t>е</w:t>
      </w:r>
      <w:r w:rsidRPr="00F92BFF">
        <w:rPr>
          <w:rFonts w:eastAsia="Calibri"/>
          <w:sz w:val="28"/>
          <w:szCs w:val="28"/>
          <w:lang w:eastAsia="en-US"/>
        </w:rPr>
        <w:t xml:space="preserve">ленными пунктами – </w:t>
      </w:r>
      <w:r w:rsidRPr="00F92BFF">
        <w:rPr>
          <w:rFonts w:eastAsia="Calibri"/>
          <w:color w:val="000000"/>
          <w:sz w:val="28"/>
          <w:szCs w:val="28"/>
          <w:lang w:eastAsia="en-US"/>
        </w:rPr>
        <w:t xml:space="preserve">село </w:t>
      </w:r>
      <w:hyperlink r:id="rId8" w:tooltip="Радужное (Чечня)" w:history="1">
        <w:r w:rsidRPr="00F92BFF">
          <w:rPr>
            <w:rFonts w:eastAsia="Calibri"/>
            <w:color w:val="000000"/>
            <w:sz w:val="28"/>
            <w:szCs w:val="28"/>
            <w:lang w:eastAsia="en-US"/>
          </w:rPr>
          <w:t>Толстой-Юрт</w:t>
        </w:r>
      </w:hyperlink>
      <w:r w:rsidR="000A4BEC">
        <w:rPr>
          <w:rFonts w:eastAsia="Calibri"/>
          <w:color w:val="000000"/>
          <w:sz w:val="28"/>
          <w:szCs w:val="28"/>
          <w:lang w:eastAsia="en-US"/>
        </w:rPr>
        <w:t xml:space="preserve">, поселок </w:t>
      </w:r>
      <w:r w:rsidRPr="00F92BFF">
        <w:rPr>
          <w:rFonts w:eastAsia="Calibri"/>
          <w:color w:val="000000"/>
          <w:sz w:val="28"/>
          <w:szCs w:val="28"/>
          <w:lang w:eastAsia="en-US"/>
        </w:rPr>
        <w:t>Набережный. Администр</w:t>
      </w:r>
      <w:r w:rsidRPr="00F92BFF">
        <w:rPr>
          <w:rFonts w:eastAsia="Calibri"/>
          <w:color w:val="000000"/>
          <w:sz w:val="28"/>
          <w:szCs w:val="28"/>
          <w:lang w:eastAsia="en-US"/>
        </w:rPr>
        <w:t>а</w:t>
      </w:r>
      <w:r w:rsidRPr="00F92BFF">
        <w:rPr>
          <w:rFonts w:eastAsia="Calibri"/>
          <w:color w:val="000000"/>
          <w:sz w:val="28"/>
          <w:szCs w:val="28"/>
          <w:lang w:eastAsia="en-US"/>
        </w:rPr>
        <w:t>тивным центром является с</w:t>
      </w:r>
      <w:r w:rsidR="0018732F">
        <w:rPr>
          <w:rFonts w:eastAsia="Calibri"/>
          <w:color w:val="000000"/>
          <w:sz w:val="28"/>
          <w:szCs w:val="28"/>
          <w:lang w:eastAsia="en-US"/>
        </w:rPr>
        <w:t>ело</w:t>
      </w:r>
      <w:r w:rsidRPr="00F92BFF">
        <w:rPr>
          <w:rFonts w:eastAsia="Calibri"/>
          <w:color w:val="000000"/>
          <w:sz w:val="28"/>
          <w:szCs w:val="28"/>
          <w:lang w:eastAsia="en-US"/>
        </w:rPr>
        <w:t xml:space="preserve"> Толстой-Юрт.</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F92BFF">
        <w:rPr>
          <w:sz w:val="28"/>
          <w:szCs w:val="28"/>
        </w:rPr>
        <w:t>Толстой</w:t>
      </w:r>
      <w:r w:rsidR="00F23399">
        <w:rPr>
          <w:sz w:val="28"/>
          <w:szCs w:val="28"/>
        </w:rPr>
        <w:t>-Юртовского</w:t>
      </w:r>
      <w:r w:rsidRPr="005A4163">
        <w:rPr>
          <w:sz w:val="28"/>
          <w:szCs w:val="28"/>
        </w:rPr>
        <w:t xml:space="preserve"> сельского поселения установлены в соотве</w:t>
      </w:r>
      <w:r w:rsidRPr="005A4163">
        <w:rPr>
          <w:sz w:val="28"/>
          <w:szCs w:val="28"/>
        </w:rPr>
        <w:t>т</w:t>
      </w:r>
      <w:r w:rsidRPr="005A4163">
        <w:rPr>
          <w:sz w:val="28"/>
          <w:szCs w:val="28"/>
        </w:rPr>
        <w:t>ствии с  Законом Чеченской Р</w:t>
      </w:r>
      <w:r w:rsidR="0018732F">
        <w:rPr>
          <w:sz w:val="28"/>
          <w:szCs w:val="28"/>
        </w:rPr>
        <w:t>еспублики от 20.02.2009г. №12–</w:t>
      </w:r>
      <w:r w:rsidRPr="005A4163">
        <w:rPr>
          <w:sz w:val="28"/>
          <w:szCs w:val="28"/>
        </w:rPr>
        <w:t>РЗ "Об образовании муницип</w:t>
      </w:r>
      <w:r w:rsidR="0018732F">
        <w:rPr>
          <w:sz w:val="28"/>
          <w:szCs w:val="28"/>
        </w:rPr>
        <w:t>ального образования Грозненский</w:t>
      </w:r>
      <w:r w:rsidRPr="005A4163">
        <w:rPr>
          <w:sz w:val="28"/>
          <w:szCs w:val="28"/>
        </w:rPr>
        <w:t xml:space="preserve"> район и муниципал</w:t>
      </w:r>
      <w:r w:rsidRPr="005A4163">
        <w:rPr>
          <w:sz w:val="28"/>
          <w:szCs w:val="28"/>
        </w:rPr>
        <w:t>ь</w:t>
      </w:r>
      <w:r w:rsidRPr="005A4163">
        <w:rPr>
          <w:sz w:val="28"/>
          <w:szCs w:val="28"/>
        </w:rPr>
        <w:t>ных образований, входящих в его состав, установлении их границ и наделении их с</w:t>
      </w:r>
      <w:r w:rsidRPr="005A4163">
        <w:rPr>
          <w:sz w:val="28"/>
          <w:szCs w:val="28"/>
        </w:rPr>
        <w:t>о</w:t>
      </w:r>
      <w:r w:rsidRPr="005A4163">
        <w:rPr>
          <w:sz w:val="28"/>
          <w:szCs w:val="28"/>
        </w:rPr>
        <w:t>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lastRenderedPageBreak/>
        <w:t xml:space="preserve">Площадь </w:t>
      </w:r>
      <w:r w:rsidR="00F92BFF">
        <w:rPr>
          <w:color w:val="000000"/>
          <w:sz w:val="28"/>
          <w:szCs w:val="28"/>
        </w:rPr>
        <w:t>Толстой</w:t>
      </w:r>
      <w:r w:rsidR="00F23399">
        <w:rPr>
          <w:color w:val="000000"/>
          <w:sz w:val="28"/>
          <w:szCs w:val="28"/>
        </w:rPr>
        <w:t>-Юртовского</w:t>
      </w:r>
      <w:r w:rsidRPr="0077721B">
        <w:rPr>
          <w:color w:val="000000"/>
          <w:sz w:val="28"/>
          <w:szCs w:val="28"/>
        </w:rPr>
        <w:t xml:space="preserve"> сельского поселения составляет </w:t>
      </w:r>
      <w:r w:rsidR="00F92BFF">
        <w:rPr>
          <w:color w:val="000000"/>
          <w:sz w:val="28"/>
          <w:szCs w:val="28"/>
        </w:rPr>
        <w:t>185,2</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F92BFF">
        <w:rPr>
          <w:color w:val="000000"/>
          <w:sz w:val="28"/>
          <w:szCs w:val="28"/>
        </w:rPr>
        <w:t xml:space="preserve">9285 </w:t>
      </w:r>
      <w:r w:rsidRPr="0077721B">
        <w:rPr>
          <w:color w:val="000000"/>
          <w:sz w:val="28"/>
          <w:szCs w:val="28"/>
        </w:rPr>
        <w:t>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7C7742"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7C7742">
        <w:rPr>
          <w:sz w:val="28"/>
          <w:szCs w:val="28"/>
        </w:rPr>
        <w:t>предыду</w:t>
      </w:r>
      <w:r>
        <w:rPr>
          <w:sz w:val="28"/>
          <w:szCs w:val="28"/>
        </w:rPr>
        <w:t xml:space="preserve">щем генеральном плане отображены границы </w:t>
      </w:r>
      <w:r w:rsidR="00F92BFF">
        <w:rPr>
          <w:sz w:val="28"/>
          <w:szCs w:val="28"/>
        </w:rPr>
        <w:t>Толстой</w:t>
      </w:r>
      <w:r w:rsidR="00F23399">
        <w:rPr>
          <w:sz w:val="28"/>
          <w:szCs w:val="28"/>
        </w:rPr>
        <w:t>-Юртовского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w:t>
      </w:r>
      <w:r w:rsidR="00B021B7">
        <w:rPr>
          <w:color w:val="000000"/>
          <w:sz w:val="28"/>
          <w:szCs w:val="28"/>
        </w:rPr>
        <w:t>б</w:t>
      </w:r>
      <w:r w:rsidR="00B021B7">
        <w:rPr>
          <w:color w:val="000000"/>
          <w:sz w:val="28"/>
          <w:szCs w:val="28"/>
        </w:rPr>
        <w:t>лики от 20.02.2009г. №12</w:t>
      </w:r>
      <w:r w:rsidR="00E61081" w:rsidRPr="002A6617">
        <w:rPr>
          <w:color w:val="000000"/>
          <w:sz w:val="28"/>
          <w:szCs w:val="28"/>
        </w:rPr>
        <w:t xml:space="preserve">–РЗ "Об образовании муниципального образования </w:t>
      </w:r>
      <w:r w:rsidR="0018732F">
        <w:rPr>
          <w:color w:val="000000"/>
          <w:sz w:val="28"/>
          <w:szCs w:val="28"/>
        </w:rPr>
        <w:t>Грозненский</w:t>
      </w:r>
      <w:r w:rsidR="00E61081" w:rsidRPr="002A6617">
        <w:rPr>
          <w:color w:val="000000"/>
          <w:sz w:val="28"/>
          <w:szCs w:val="28"/>
        </w:rPr>
        <w:t xml:space="preserve"> район и муниципальных образований, входящих в его состав, у</w:t>
      </w:r>
      <w:r w:rsidR="00E61081" w:rsidRPr="002A6617">
        <w:rPr>
          <w:color w:val="000000"/>
          <w:sz w:val="28"/>
          <w:szCs w:val="28"/>
        </w:rPr>
        <w:t>с</w:t>
      </w:r>
      <w:r w:rsidR="00E61081" w:rsidRPr="002A6617">
        <w:rPr>
          <w:color w:val="000000"/>
          <w:sz w:val="28"/>
          <w:szCs w:val="28"/>
        </w:rPr>
        <w:t>тановлении их границ и наделении их соответствующим статусом муниципал</w:t>
      </w:r>
      <w:r w:rsidR="00E61081" w:rsidRPr="002A6617">
        <w:rPr>
          <w:color w:val="000000"/>
          <w:sz w:val="28"/>
          <w:szCs w:val="28"/>
        </w:rPr>
        <w:t>ь</w:t>
      </w:r>
      <w:r w:rsidR="00E61081" w:rsidRPr="002A6617">
        <w:rPr>
          <w:color w:val="000000"/>
          <w:sz w:val="28"/>
          <w:szCs w:val="28"/>
        </w:rPr>
        <w:t>ного района и сельского поселения"</w:t>
      </w:r>
      <w:r>
        <w:rPr>
          <w:sz w:val="28"/>
          <w:szCs w:val="28"/>
        </w:rPr>
        <w:t xml:space="preserve">, в тот период общая площадь </w:t>
      </w:r>
      <w:r w:rsidR="00F92BFF">
        <w:rPr>
          <w:sz w:val="28"/>
          <w:szCs w:val="28"/>
        </w:rPr>
        <w:t>Толстой</w:t>
      </w:r>
      <w:r w:rsidR="00F23399">
        <w:rPr>
          <w:sz w:val="28"/>
          <w:szCs w:val="28"/>
        </w:rPr>
        <w:t>-Юртовского</w:t>
      </w:r>
      <w:r>
        <w:rPr>
          <w:sz w:val="28"/>
          <w:szCs w:val="28"/>
        </w:rPr>
        <w:t xml:space="preserve"> сельск</w:t>
      </w:r>
      <w:r>
        <w:rPr>
          <w:sz w:val="28"/>
          <w:szCs w:val="28"/>
        </w:rPr>
        <w:t>о</w:t>
      </w:r>
      <w:r>
        <w:rPr>
          <w:sz w:val="28"/>
          <w:szCs w:val="28"/>
        </w:rPr>
        <w:t xml:space="preserve">го поселения </w:t>
      </w:r>
      <w:r w:rsidR="00D448B9">
        <w:rPr>
          <w:sz w:val="28"/>
          <w:szCs w:val="28"/>
        </w:rPr>
        <w:t xml:space="preserve">составляла </w:t>
      </w:r>
      <w:r w:rsidR="00F92BFF">
        <w:rPr>
          <w:sz w:val="28"/>
          <w:szCs w:val="28"/>
        </w:rPr>
        <w:t>405,0</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18732F" w:rsidRPr="005E5B3F">
        <w:rPr>
          <w:spacing w:val="2"/>
          <w:sz w:val="28"/>
          <w:szCs w:val="28"/>
        </w:rPr>
        <w:t xml:space="preserve">О </w:t>
      </w:r>
      <w:r w:rsidR="0018732F" w:rsidRPr="00152908">
        <w:rPr>
          <w:spacing w:val="2"/>
          <w:sz w:val="28"/>
          <w:szCs w:val="28"/>
        </w:rPr>
        <w:t>преобразов</w:t>
      </w:r>
      <w:r w:rsidR="0018732F" w:rsidRPr="00152908">
        <w:rPr>
          <w:spacing w:val="2"/>
          <w:sz w:val="28"/>
          <w:szCs w:val="28"/>
        </w:rPr>
        <w:t>а</w:t>
      </w:r>
      <w:r w:rsidR="0018732F"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18732F" w:rsidRPr="00152908">
        <w:rPr>
          <w:spacing w:val="2"/>
          <w:sz w:val="28"/>
          <w:szCs w:val="28"/>
        </w:rPr>
        <w:t>н</w:t>
      </w:r>
      <w:r w:rsidR="0018732F"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F92BFF">
        <w:rPr>
          <w:sz w:val="28"/>
          <w:szCs w:val="28"/>
        </w:rPr>
        <w:t>Толстой</w:t>
      </w:r>
      <w:r w:rsidR="00F23399">
        <w:rPr>
          <w:sz w:val="28"/>
          <w:szCs w:val="28"/>
        </w:rPr>
        <w:t>-Юртовского</w:t>
      </w:r>
      <w:r>
        <w:rPr>
          <w:sz w:val="28"/>
          <w:szCs w:val="28"/>
        </w:rPr>
        <w:t xml:space="preserve"> сел</w:t>
      </w:r>
      <w:r>
        <w:rPr>
          <w:sz w:val="28"/>
          <w:szCs w:val="28"/>
        </w:rPr>
        <w:t>ь</w:t>
      </w:r>
      <w:r>
        <w:rPr>
          <w:sz w:val="28"/>
          <w:szCs w:val="28"/>
        </w:rPr>
        <w:t>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F92BFF">
        <w:rPr>
          <w:sz w:val="28"/>
          <w:szCs w:val="28"/>
        </w:rPr>
        <w:t>Толстой</w:t>
      </w:r>
      <w:r w:rsidR="00F23399">
        <w:rPr>
          <w:sz w:val="28"/>
          <w:szCs w:val="28"/>
        </w:rPr>
        <w:t>-Юртовского</w:t>
      </w:r>
      <w:r>
        <w:rPr>
          <w:sz w:val="28"/>
          <w:szCs w:val="28"/>
        </w:rPr>
        <w:t xml:space="preserve"> сельского  поселения </w:t>
      </w:r>
      <w:r w:rsidR="00D448B9">
        <w:rPr>
          <w:sz w:val="28"/>
          <w:szCs w:val="28"/>
        </w:rPr>
        <w:t xml:space="preserve">составляет </w:t>
      </w:r>
      <w:r w:rsidR="00F92BFF">
        <w:rPr>
          <w:sz w:val="28"/>
          <w:szCs w:val="28"/>
        </w:rPr>
        <w:t>185,2</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F92BFF">
        <w:rPr>
          <w:sz w:val="28"/>
          <w:szCs w:val="28"/>
        </w:rPr>
        <w:t>Толстой</w:t>
      </w:r>
      <w:r w:rsidR="00F23399">
        <w:rPr>
          <w:sz w:val="28"/>
          <w:szCs w:val="28"/>
        </w:rPr>
        <w:t>-Юртовского</w:t>
      </w:r>
      <w:r>
        <w:rPr>
          <w:sz w:val="28"/>
          <w:szCs w:val="28"/>
        </w:rPr>
        <w:t xml:space="preserve"> сельского поселения, от</w:t>
      </w:r>
      <w:r>
        <w:rPr>
          <w:sz w:val="28"/>
          <w:szCs w:val="28"/>
        </w:rPr>
        <w:t>о</w:t>
      </w:r>
      <w:r>
        <w:rPr>
          <w:sz w:val="28"/>
          <w:szCs w:val="28"/>
        </w:rPr>
        <w:t xml:space="preserve">браженные в </w:t>
      </w:r>
      <w:r w:rsidR="007C7742">
        <w:rPr>
          <w:sz w:val="28"/>
          <w:szCs w:val="28"/>
        </w:rPr>
        <w:t>предыду</w:t>
      </w:r>
      <w:r>
        <w:rPr>
          <w:sz w:val="28"/>
          <w:szCs w:val="28"/>
        </w:rPr>
        <w:t>щем генеральном плане, не соответствуют действител</w:t>
      </w:r>
      <w:r>
        <w:rPr>
          <w:sz w:val="28"/>
          <w:szCs w:val="28"/>
        </w:rPr>
        <w:t>ь</w:t>
      </w:r>
      <w:r>
        <w:rPr>
          <w:sz w:val="28"/>
          <w:szCs w:val="28"/>
        </w:rPr>
        <w:t>ности и прот</w:t>
      </w:r>
      <w:r>
        <w:rPr>
          <w:sz w:val="28"/>
          <w:szCs w:val="28"/>
        </w:rPr>
        <w:t>и</w:t>
      </w:r>
      <w:r>
        <w:rPr>
          <w:sz w:val="28"/>
          <w:szCs w:val="28"/>
        </w:rPr>
        <w:t xml:space="preserve">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7C7742">
        <w:rPr>
          <w:sz w:val="28"/>
          <w:szCs w:val="28"/>
        </w:rPr>
        <w:t>предыду</w:t>
      </w:r>
      <w:r>
        <w:rPr>
          <w:sz w:val="28"/>
          <w:szCs w:val="28"/>
        </w:rPr>
        <w:t xml:space="preserve">щего генерального плана </w:t>
      </w:r>
      <w:r w:rsidR="00F92BFF">
        <w:rPr>
          <w:sz w:val="28"/>
          <w:szCs w:val="28"/>
        </w:rPr>
        <w:t>Толстой</w:t>
      </w:r>
      <w:r w:rsidR="00F23399">
        <w:rPr>
          <w:sz w:val="28"/>
          <w:szCs w:val="28"/>
        </w:rPr>
        <w:t>-Юртовского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7C7742">
        <w:rPr>
          <w:sz w:val="28"/>
          <w:szCs w:val="28"/>
        </w:rPr>
        <w:t>ген</w:t>
      </w:r>
      <w:r w:rsidR="007C7742">
        <w:rPr>
          <w:sz w:val="28"/>
          <w:szCs w:val="28"/>
        </w:rPr>
        <w:t>е</w:t>
      </w:r>
      <w:r w:rsidR="007C7742">
        <w:rPr>
          <w:sz w:val="28"/>
          <w:szCs w:val="28"/>
        </w:rPr>
        <w:t>рального плана</w:t>
      </w:r>
      <w:r>
        <w:rPr>
          <w:sz w:val="28"/>
          <w:szCs w:val="28"/>
        </w:rPr>
        <w:t xml:space="preserve"> подго</w:t>
      </w:r>
      <w:r w:rsidR="007C7742">
        <w:rPr>
          <w:sz w:val="28"/>
          <w:szCs w:val="28"/>
        </w:rPr>
        <w:t>товлены следующие карты</w:t>
      </w:r>
      <w:r>
        <w:rPr>
          <w:sz w:val="28"/>
          <w:szCs w:val="28"/>
        </w:rPr>
        <w:t xml:space="preserve">: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F92BFF">
        <w:rPr>
          <w:sz w:val="28"/>
          <w:szCs w:val="28"/>
        </w:rPr>
        <w:t>То</w:t>
      </w:r>
      <w:r w:rsidR="00F92BFF">
        <w:rPr>
          <w:sz w:val="28"/>
          <w:szCs w:val="28"/>
        </w:rPr>
        <w:t>л</w:t>
      </w:r>
      <w:r w:rsidR="00F92BFF">
        <w:rPr>
          <w:sz w:val="28"/>
          <w:szCs w:val="28"/>
        </w:rPr>
        <w:t>стой</w:t>
      </w:r>
      <w:r w:rsidR="00F23399">
        <w:rPr>
          <w:sz w:val="28"/>
          <w:szCs w:val="28"/>
        </w:rPr>
        <w:t>-Юртовского</w:t>
      </w:r>
      <w:r w:rsidR="00E27DA9">
        <w:rPr>
          <w:sz w:val="28"/>
          <w:szCs w:val="28"/>
        </w:rPr>
        <w:t xml:space="preserve"> сельского поселения</w:t>
      </w:r>
      <w:r>
        <w:rPr>
          <w:sz w:val="28"/>
          <w:szCs w:val="28"/>
        </w:rPr>
        <w:t>, приведена в соответствие с действу</w:t>
      </w:r>
      <w:r>
        <w:rPr>
          <w:sz w:val="28"/>
          <w:szCs w:val="28"/>
        </w:rPr>
        <w:t>ю</w:t>
      </w:r>
      <w:r>
        <w:rPr>
          <w:sz w:val="28"/>
          <w:szCs w:val="28"/>
        </w:rPr>
        <w:t xml:space="preserve">щей редакцией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18732F" w:rsidRPr="005E5B3F">
        <w:rPr>
          <w:spacing w:val="2"/>
          <w:sz w:val="28"/>
          <w:szCs w:val="28"/>
        </w:rPr>
        <w:t xml:space="preserve">О </w:t>
      </w:r>
      <w:r w:rsidR="0018732F" w:rsidRPr="00152908">
        <w:rPr>
          <w:spacing w:val="2"/>
          <w:sz w:val="28"/>
          <w:szCs w:val="28"/>
        </w:rPr>
        <w:t>пр</w:t>
      </w:r>
      <w:r w:rsidR="0018732F" w:rsidRPr="00152908">
        <w:rPr>
          <w:spacing w:val="2"/>
          <w:sz w:val="28"/>
          <w:szCs w:val="28"/>
        </w:rPr>
        <w:t>е</w:t>
      </w:r>
      <w:r w:rsidR="0018732F" w:rsidRPr="00152908">
        <w:rPr>
          <w:spacing w:val="2"/>
          <w:sz w:val="28"/>
          <w:szCs w:val="28"/>
        </w:rPr>
        <w:t>образовании, изменении границ отдельных муниципальных образований Ч</w:t>
      </w:r>
      <w:r w:rsidR="0018732F" w:rsidRPr="00152908">
        <w:rPr>
          <w:spacing w:val="2"/>
          <w:sz w:val="28"/>
          <w:szCs w:val="28"/>
        </w:rPr>
        <w:t>е</w:t>
      </w:r>
      <w:r w:rsidR="0018732F" w:rsidRPr="00152908">
        <w:rPr>
          <w:spacing w:val="2"/>
          <w:sz w:val="28"/>
          <w:szCs w:val="28"/>
        </w:rPr>
        <w:lastRenderedPageBreak/>
        <w:t>ченской Республики и внесении измен</w:t>
      </w:r>
      <w:r w:rsidR="0018732F" w:rsidRPr="00152908">
        <w:rPr>
          <w:spacing w:val="2"/>
          <w:sz w:val="28"/>
          <w:szCs w:val="28"/>
        </w:rPr>
        <w:t>е</w:t>
      </w:r>
      <w:r w:rsidR="0018732F" w:rsidRPr="00152908">
        <w:rPr>
          <w:spacing w:val="2"/>
          <w:sz w:val="28"/>
          <w:szCs w:val="28"/>
        </w:rPr>
        <w:t>ний в некоторые законодательные акты Чеченской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7C7742">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7C7742">
        <w:rPr>
          <w:sz w:val="28"/>
          <w:szCs w:val="28"/>
          <w:lang w:eastAsia="en-US"/>
        </w:rPr>
        <w:t>предыду</w:t>
      </w:r>
      <w:r w:rsidRPr="00D05182">
        <w:rPr>
          <w:sz w:val="28"/>
          <w:szCs w:val="28"/>
          <w:lang w:eastAsia="en-US"/>
        </w:rPr>
        <w:t>щей и новой редакции генерального пла</w:t>
      </w:r>
      <w:r w:rsidR="007C7742">
        <w:rPr>
          <w:sz w:val="28"/>
          <w:szCs w:val="28"/>
          <w:lang w:eastAsia="en-US"/>
        </w:rPr>
        <w:t xml:space="preserve">на </w:t>
      </w:r>
      <w:r w:rsidR="00F92BFF">
        <w:rPr>
          <w:sz w:val="28"/>
          <w:szCs w:val="28"/>
          <w:lang w:eastAsia="en-US"/>
        </w:rPr>
        <w:t>Толстой</w:t>
      </w:r>
      <w:r w:rsidR="00F23399">
        <w:rPr>
          <w:sz w:val="28"/>
          <w:szCs w:val="28"/>
          <w:lang w:eastAsia="en-US"/>
        </w:rPr>
        <w:t>-Юртовского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7C7742">
        <w:rPr>
          <w:sz w:val="28"/>
          <w:szCs w:val="28"/>
          <w:lang w:eastAsia="en-US"/>
        </w:rPr>
        <w:t xml:space="preserve">муниципального </w:t>
      </w:r>
      <w:r w:rsidRPr="00D05182">
        <w:rPr>
          <w:sz w:val="28"/>
          <w:szCs w:val="28"/>
          <w:lang w:eastAsia="en-US"/>
        </w:rPr>
        <w:t>района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F92BFF">
        <w:rPr>
          <w:rFonts w:ascii="Arial" w:hAnsi="Arial" w:cs="Arial"/>
          <w:b/>
          <w:i/>
          <w:sz w:val="20"/>
          <w:szCs w:val="20"/>
        </w:rPr>
        <w:t>Толстой</w:t>
      </w:r>
      <w:r w:rsidR="00F23399">
        <w:rPr>
          <w:rFonts w:ascii="Arial" w:hAnsi="Arial" w:cs="Arial"/>
          <w:b/>
          <w:i/>
          <w:sz w:val="20"/>
          <w:szCs w:val="20"/>
        </w:rPr>
        <w:t>-Юртовского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w:t>
      </w:r>
      <w:r w:rsidRPr="00A67266">
        <w:rPr>
          <w:rFonts w:ascii="Arial" w:hAnsi="Arial" w:cs="Arial"/>
          <w:b/>
          <w:i/>
          <w:sz w:val="20"/>
          <w:szCs w:val="20"/>
        </w:rPr>
        <w:t>е</w:t>
      </w:r>
      <w:r w:rsidRPr="00A67266">
        <w:rPr>
          <w:rFonts w:ascii="Arial" w:hAnsi="Arial" w:cs="Arial"/>
          <w:b/>
          <w:i/>
          <w:sz w:val="20"/>
          <w:szCs w:val="20"/>
        </w:rPr>
        <w:t>ния</w:t>
      </w: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6"/>
      </w:tblGrid>
      <w:tr w:rsidR="00202D4B" w:rsidRPr="00A67266" w:rsidTr="00202D4B">
        <w:trPr>
          <w:trHeight w:val="433"/>
          <w:jc w:val="center"/>
        </w:trPr>
        <w:tc>
          <w:tcPr>
            <w:tcW w:w="7956" w:type="dxa"/>
            <w:shd w:val="clear" w:color="auto" w:fill="BFBFBF"/>
          </w:tcPr>
          <w:p w:rsidR="00202D4B" w:rsidRPr="00A67266" w:rsidRDefault="00202D4B" w:rsidP="00202D4B">
            <w:pPr>
              <w:tabs>
                <w:tab w:val="center" w:pos="4836"/>
                <w:tab w:val="left" w:pos="7185"/>
              </w:tabs>
              <w:spacing w:before="60" w:after="60" w:line="276" w:lineRule="auto"/>
              <w:jc w:val="center"/>
              <w:rPr>
                <w:rFonts w:ascii="Calibri" w:hAnsi="Calibri" w:cs="Arial"/>
                <w:sz w:val="22"/>
                <w:szCs w:val="22"/>
              </w:rPr>
            </w:pPr>
            <w:r w:rsidRPr="00A67266">
              <w:rPr>
                <w:rFonts w:ascii="Calibri" w:hAnsi="Calibri" w:cs="Arial"/>
                <w:sz w:val="22"/>
                <w:szCs w:val="22"/>
              </w:rPr>
              <w:t xml:space="preserve">В </w:t>
            </w:r>
            <w:r>
              <w:rPr>
                <w:rFonts w:ascii="Calibri" w:hAnsi="Calibri" w:cs="Arial"/>
                <w:sz w:val="22"/>
                <w:szCs w:val="22"/>
              </w:rPr>
              <w:t>старой</w:t>
            </w:r>
            <w:r w:rsidRPr="00A67266">
              <w:rPr>
                <w:rFonts w:ascii="Calibri" w:hAnsi="Calibri" w:cs="Arial"/>
                <w:sz w:val="22"/>
                <w:szCs w:val="22"/>
              </w:rPr>
              <w:t xml:space="preserve"> редакции</w:t>
            </w:r>
          </w:p>
        </w:tc>
      </w:tr>
      <w:tr w:rsidR="00202D4B" w:rsidRPr="00A67266" w:rsidTr="00202D4B">
        <w:trPr>
          <w:trHeight w:val="3388"/>
          <w:jc w:val="center"/>
        </w:trPr>
        <w:tc>
          <w:tcPr>
            <w:tcW w:w="7956" w:type="dxa"/>
            <w:vAlign w:val="center"/>
          </w:tcPr>
          <w:p w:rsidR="00202D4B" w:rsidRPr="00A67266" w:rsidRDefault="00251991" w:rsidP="00A67266">
            <w:pPr>
              <w:spacing w:before="60" w:after="60" w:line="276" w:lineRule="auto"/>
              <w:jc w:val="center"/>
              <w:rPr>
                <w:sz w:val="26"/>
                <w:szCs w:val="26"/>
              </w:rPr>
            </w:pPr>
            <w:r>
              <w:rPr>
                <w:noProof/>
                <w:sz w:val="26"/>
                <w:szCs w:val="26"/>
              </w:rPr>
              <w:drawing>
                <wp:inline distT="0" distB="0" distL="0" distR="0">
                  <wp:extent cx="4105275" cy="1819275"/>
                  <wp:effectExtent l="19050" t="0" r="9525" b="0"/>
                  <wp:docPr id="1" name="Рисунок 1" descr="Генеральный план (основной чертё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неральный план (основной чертёж)"/>
                          <pic:cNvPicPr>
                            <a:picLocks noChangeAspect="1" noChangeArrowheads="1"/>
                          </pic:cNvPicPr>
                        </pic:nvPicPr>
                        <pic:blipFill>
                          <a:blip r:embed="rId9" cstate="print"/>
                          <a:srcRect/>
                          <a:stretch>
                            <a:fillRect/>
                          </a:stretch>
                        </pic:blipFill>
                        <pic:spPr bwMode="auto">
                          <a:xfrm>
                            <a:off x="0" y="0"/>
                            <a:ext cx="4105275" cy="1819275"/>
                          </a:xfrm>
                          <a:prstGeom prst="rect">
                            <a:avLst/>
                          </a:prstGeom>
                          <a:noFill/>
                          <a:ln w="9525">
                            <a:noFill/>
                            <a:miter lim="800000"/>
                            <a:headEnd/>
                            <a:tailEnd/>
                          </a:ln>
                        </pic:spPr>
                      </pic:pic>
                    </a:graphicData>
                  </a:graphic>
                </wp:inline>
              </w:drawing>
            </w:r>
          </w:p>
        </w:tc>
      </w:tr>
      <w:tr w:rsidR="00202D4B" w:rsidRPr="00A67266" w:rsidTr="001858E9">
        <w:trPr>
          <w:trHeight w:val="704"/>
          <w:jc w:val="center"/>
        </w:trPr>
        <w:tc>
          <w:tcPr>
            <w:tcW w:w="7956" w:type="dxa"/>
            <w:shd w:val="clear" w:color="auto" w:fill="808080"/>
            <w:vAlign w:val="center"/>
          </w:tcPr>
          <w:p w:rsidR="00202D4B" w:rsidRPr="00202D4B" w:rsidRDefault="00202D4B" w:rsidP="00A67266">
            <w:pPr>
              <w:spacing w:before="60" w:after="60" w:line="276" w:lineRule="auto"/>
              <w:jc w:val="center"/>
              <w:rPr>
                <w:sz w:val="26"/>
                <w:szCs w:val="26"/>
              </w:rPr>
            </w:pPr>
            <w:r>
              <w:rPr>
                <w:rFonts w:ascii="Calibri" w:hAnsi="Calibri" w:cs="Arial"/>
                <w:sz w:val="22"/>
                <w:szCs w:val="22"/>
              </w:rPr>
              <w:t>В новой редакции</w:t>
            </w:r>
          </w:p>
        </w:tc>
      </w:tr>
      <w:tr w:rsidR="00202D4B" w:rsidRPr="00A67266" w:rsidTr="00202D4B">
        <w:trPr>
          <w:trHeight w:val="3106"/>
          <w:jc w:val="center"/>
        </w:trPr>
        <w:tc>
          <w:tcPr>
            <w:tcW w:w="7956" w:type="dxa"/>
            <w:vAlign w:val="center"/>
          </w:tcPr>
          <w:p w:rsidR="00202D4B" w:rsidRPr="00202D4B" w:rsidRDefault="00251991" w:rsidP="00A67266">
            <w:pPr>
              <w:spacing w:before="60" w:after="60" w:line="276" w:lineRule="auto"/>
              <w:jc w:val="center"/>
              <w:rPr>
                <w:sz w:val="26"/>
                <w:szCs w:val="26"/>
              </w:rPr>
            </w:pPr>
            <w:r>
              <w:rPr>
                <w:noProof/>
                <w:sz w:val="26"/>
                <w:szCs w:val="26"/>
              </w:rPr>
              <w:drawing>
                <wp:inline distT="0" distB="0" distL="0" distR="0">
                  <wp:extent cx="3933825" cy="1743075"/>
                  <wp:effectExtent l="19050" t="0" r="9525" b="0"/>
                  <wp:docPr id="2" name="Рисунок 2" descr="Генеральный план (основной чертё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ральный план (основной чертёж)"/>
                          <pic:cNvPicPr>
                            <a:picLocks noChangeAspect="1" noChangeArrowheads="1"/>
                          </pic:cNvPicPr>
                        </pic:nvPicPr>
                        <pic:blipFill>
                          <a:blip r:embed="rId10" cstate="print"/>
                          <a:srcRect/>
                          <a:stretch>
                            <a:fillRect/>
                          </a:stretch>
                        </pic:blipFill>
                        <pic:spPr bwMode="auto">
                          <a:xfrm>
                            <a:off x="0" y="0"/>
                            <a:ext cx="3933825" cy="1743075"/>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 xml:space="preserve">сто сейчас в сфере, например, предприятий торговли, общественного </w:t>
      </w:r>
      <w:r w:rsidRPr="00E107EF">
        <w:rPr>
          <w:sz w:val="28"/>
          <w:szCs w:val="28"/>
        </w:rPr>
        <w:lastRenderedPageBreak/>
        <w:t>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F92BFF">
        <w:rPr>
          <w:sz w:val="28"/>
          <w:szCs w:val="28"/>
          <w:lang w:eastAsia="en-US"/>
        </w:rPr>
        <w:t>Толстой</w:t>
      </w:r>
      <w:r w:rsidR="00F23399">
        <w:rPr>
          <w:sz w:val="28"/>
          <w:szCs w:val="28"/>
          <w:lang w:eastAsia="en-US"/>
        </w:rPr>
        <w:t>-Юртовском</w:t>
      </w:r>
      <w:r w:rsidRPr="00716E59">
        <w:rPr>
          <w:sz w:val="28"/>
          <w:szCs w:val="28"/>
          <w:lang w:eastAsia="en-US"/>
        </w:rPr>
        <w:t xml:space="preserve"> сельском поселении действуют следующие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F92BFF">
        <w:rPr>
          <w:sz w:val="28"/>
          <w:szCs w:val="28"/>
          <w:lang w:eastAsia="en-US"/>
        </w:rPr>
        <w:t>Толстой</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Грозне</w:t>
      </w:r>
      <w:r w:rsidR="00E23AC7">
        <w:rPr>
          <w:sz w:val="28"/>
          <w:szCs w:val="28"/>
          <w:lang w:eastAsia="en-US"/>
        </w:rPr>
        <w:t>н</w:t>
      </w:r>
      <w:r w:rsidR="00E23AC7">
        <w:rPr>
          <w:sz w:val="28"/>
          <w:szCs w:val="28"/>
          <w:lang w:eastAsia="en-US"/>
        </w:rPr>
        <w:t>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F92BFF">
        <w:rPr>
          <w:sz w:val="28"/>
          <w:szCs w:val="28"/>
          <w:lang w:eastAsia="en-US"/>
        </w:rPr>
        <w:t>То</w:t>
      </w:r>
      <w:r w:rsidR="00F92BFF">
        <w:rPr>
          <w:sz w:val="28"/>
          <w:szCs w:val="28"/>
          <w:lang w:eastAsia="en-US"/>
        </w:rPr>
        <w:t>л</w:t>
      </w:r>
      <w:r w:rsidR="00F92BFF">
        <w:rPr>
          <w:sz w:val="28"/>
          <w:szCs w:val="28"/>
          <w:lang w:eastAsia="en-US"/>
        </w:rPr>
        <w:t>стой</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lastRenderedPageBreak/>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F92BFF">
        <w:rPr>
          <w:sz w:val="28"/>
          <w:szCs w:val="28"/>
          <w:lang w:eastAsia="en-US"/>
        </w:rPr>
        <w:t>Толстой</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C777AF">
        <w:rPr>
          <w:sz w:val="28"/>
          <w:szCs w:val="28"/>
          <w:lang w:eastAsia="en-US"/>
        </w:rPr>
        <w:t>генерал</w:t>
      </w:r>
      <w:r w:rsidR="00C777AF">
        <w:rPr>
          <w:sz w:val="28"/>
          <w:szCs w:val="28"/>
          <w:lang w:eastAsia="en-US"/>
        </w:rPr>
        <w:t>ь</w:t>
      </w:r>
      <w:r w:rsidR="00C777AF">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F92BFF">
        <w:rPr>
          <w:sz w:val="28"/>
          <w:szCs w:val="28"/>
          <w:lang w:eastAsia="en-US"/>
        </w:rPr>
        <w:t>Толстой</w:t>
      </w:r>
      <w:r w:rsidR="00F23399">
        <w:rPr>
          <w:sz w:val="28"/>
          <w:szCs w:val="28"/>
          <w:lang w:eastAsia="en-US"/>
        </w:rPr>
        <w:t>-Юртовского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F92BFF">
        <w:rPr>
          <w:sz w:val="28"/>
          <w:szCs w:val="28"/>
          <w:lang w:eastAsia="en-US"/>
        </w:rPr>
        <w:t>То</w:t>
      </w:r>
      <w:r w:rsidR="00F92BFF">
        <w:rPr>
          <w:sz w:val="28"/>
          <w:szCs w:val="28"/>
          <w:lang w:eastAsia="en-US"/>
        </w:rPr>
        <w:t>л</w:t>
      </w:r>
      <w:r w:rsidR="00F92BFF">
        <w:rPr>
          <w:sz w:val="28"/>
          <w:szCs w:val="28"/>
          <w:lang w:eastAsia="en-US"/>
        </w:rPr>
        <w:t>стой</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F92BFF">
        <w:rPr>
          <w:sz w:val="28"/>
          <w:szCs w:val="28"/>
          <w:lang w:eastAsia="en-US"/>
        </w:rPr>
        <w:t>Толстой</w:t>
      </w:r>
      <w:r w:rsidR="00F23399">
        <w:rPr>
          <w:sz w:val="28"/>
          <w:szCs w:val="28"/>
          <w:lang w:eastAsia="en-US"/>
        </w:rPr>
        <w:t>-Юртовского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F92BFF">
        <w:rPr>
          <w:sz w:val="28"/>
          <w:szCs w:val="28"/>
          <w:lang w:eastAsia="en-US"/>
        </w:rPr>
        <w:t>Толстой</w:t>
      </w:r>
      <w:r w:rsidR="00F23399">
        <w:rPr>
          <w:sz w:val="28"/>
          <w:szCs w:val="28"/>
          <w:lang w:eastAsia="en-US"/>
        </w:rPr>
        <w:t>-Юртовского</w:t>
      </w:r>
      <w:r>
        <w:rPr>
          <w:sz w:val="28"/>
          <w:szCs w:val="28"/>
          <w:lang w:eastAsia="en-US"/>
        </w:rPr>
        <w:t xml:space="preserve"> сельского поселения </w:t>
      </w:r>
      <w:r w:rsidR="00681BC3">
        <w:rPr>
          <w:sz w:val="28"/>
          <w:szCs w:val="28"/>
          <w:lang w:eastAsia="en-US"/>
        </w:rPr>
        <w:t>Грозне</w:t>
      </w:r>
      <w:r w:rsidR="00681BC3">
        <w:rPr>
          <w:sz w:val="28"/>
          <w:szCs w:val="28"/>
          <w:lang w:eastAsia="en-US"/>
        </w:rPr>
        <w:t>н</w:t>
      </w:r>
      <w:r w:rsidR="00681BC3">
        <w:rPr>
          <w:sz w:val="28"/>
          <w:szCs w:val="28"/>
          <w:lang w:eastAsia="en-US"/>
        </w:rPr>
        <w:t>ского</w:t>
      </w:r>
      <w:r w:rsidRPr="00716E59">
        <w:rPr>
          <w:sz w:val="28"/>
          <w:szCs w:val="28"/>
          <w:lang w:eastAsia="en-US"/>
        </w:rPr>
        <w:t xml:space="preserve"> района в соответствии с ст. 26 Градостроительного кодекса РФ в обяз</w:t>
      </w:r>
      <w:r w:rsidRPr="00716E59">
        <w:rPr>
          <w:sz w:val="28"/>
          <w:szCs w:val="28"/>
          <w:lang w:eastAsia="en-US"/>
        </w:rPr>
        <w:t>а</w:t>
      </w:r>
      <w:r w:rsidRPr="00716E59">
        <w:rPr>
          <w:sz w:val="28"/>
          <w:szCs w:val="28"/>
          <w:lang w:eastAsia="en-US"/>
        </w:rPr>
        <w:t>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F92BFF">
        <w:rPr>
          <w:sz w:val="28"/>
          <w:szCs w:val="28"/>
          <w:lang w:eastAsia="en-US"/>
        </w:rPr>
        <w:t>Толстой</w:t>
      </w:r>
      <w:r w:rsidR="00F23399">
        <w:rPr>
          <w:sz w:val="28"/>
          <w:szCs w:val="28"/>
          <w:lang w:eastAsia="en-US"/>
        </w:rPr>
        <w:t>-Юртовского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F92BFF">
        <w:rPr>
          <w:bCs/>
          <w:iCs/>
          <w:sz w:val="28"/>
          <w:szCs w:val="28"/>
        </w:rPr>
        <w:t>Толстой</w:t>
      </w:r>
      <w:r w:rsidR="00F23399">
        <w:rPr>
          <w:bCs/>
          <w:iCs/>
          <w:sz w:val="28"/>
          <w:szCs w:val="28"/>
        </w:rPr>
        <w:t>-Юртовского</w:t>
      </w:r>
      <w:r w:rsidRPr="00681BC3">
        <w:rPr>
          <w:bCs/>
          <w:iCs/>
          <w:sz w:val="28"/>
          <w:szCs w:val="28"/>
        </w:rPr>
        <w:t xml:space="preserve"> сельского поселения характеризуется следующими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7C7742">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F92BFF">
        <w:rPr>
          <w:bCs/>
          <w:iCs/>
          <w:sz w:val="28"/>
          <w:szCs w:val="28"/>
        </w:rPr>
        <w:t>Толстой</w:t>
      </w:r>
      <w:r w:rsidR="00F23399">
        <w:rPr>
          <w:bCs/>
          <w:iCs/>
          <w:sz w:val="28"/>
          <w:szCs w:val="28"/>
        </w:rPr>
        <w:t>-Юртовского</w:t>
      </w:r>
      <w:r w:rsidRPr="00681BC3">
        <w:rPr>
          <w:bCs/>
          <w:iCs/>
          <w:sz w:val="28"/>
          <w:szCs w:val="28"/>
        </w:rPr>
        <w:t xml:space="preserve"> сельского п</w:t>
      </w:r>
      <w:r w:rsidRPr="00681BC3">
        <w:rPr>
          <w:bCs/>
          <w:iCs/>
          <w:sz w:val="28"/>
          <w:szCs w:val="28"/>
        </w:rPr>
        <w:t>о</w:t>
      </w:r>
      <w:r w:rsidRPr="00681BC3">
        <w:rPr>
          <w:bCs/>
          <w:iCs/>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lastRenderedPageBreak/>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lastRenderedPageBreak/>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2E696D" w:rsidRPr="00142929" w:rsidRDefault="00F23399" w:rsidP="001A2670">
            <w:pPr>
              <w:suppressAutoHyphens/>
              <w:jc w:val="center"/>
              <w:rPr>
                <w:rFonts w:eastAsia="Calibri"/>
                <w:kern w:val="1"/>
                <w:lang w:eastAsia="ar-SA"/>
              </w:rPr>
            </w:pPr>
            <w:r>
              <w:rPr>
                <w:rFonts w:eastAsia="Calibri"/>
                <w:kern w:val="1"/>
                <w:lang w:eastAsia="ar-SA"/>
              </w:rPr>
              <w:t>с.</w:t>
            </w:r>
            <w:r w:rsidR="00F92BFF">
              <w:rPr>
                <w:rFonts w:eastAsia="Calibri"/>
                <w:kern w:val="1"/>
                <w:lang w:eastAsia="ar-SA"/>
              </w:rPr>
              <w:t>Толстой</w:t>
            </w:r>
            <w:r>
              <w:rPr>
                <w:rFonts w:eastAsia="Calibri"/>
                <w:kern w:val="1"/>
                <w:lang w:eastAsia="ar-SA"/>
              </w:rPr>
              <w:t>-Юрт</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lastRenderedPageBreak/>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120"/>
        <w:gridCol w:w="3260"/>
        <w:gridCol w:w="1842"/>
        <w:gridCol w:w="1135"/>
      </w:tblGrid>
      <w:tr w:rsidR="00883C29" w:rsidRPr="00142929" w:rsidTr="007C7742">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120"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26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977"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7C7742">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120" w:type="dxa"/>
            <w:vMerge/>
            <w:shd w:val="clear" w:color="auto" w:fill="auto"/>
          </w:tcPr>
          <w:p w:rsidR="00883C29" w:rsidRDefault="00883C29" w:rsidP="003219CA">
            <w:pPr>
              <w:suppressAutoHyphens/>
              <w:jc w:val="center"/>
              <w:rPr>
                <w:rFonts w:eastAsia="Calibri"/>
                <w:kern w:val="1"/>
                <w:lang w:eastAsia="ar-SA"/>
              </w:rPr>
            </w:pPr>
          </w:p>
        </w:tc>
        <w:tc>
          <w:tcPr>
            <w:tcW w:w="3260" w:type="dxa"/>
            <w:vMerge/>
          </w:tcPr>
          <w:p w:rsidR="00883C29" w:rsidRPr="00142929" w:rsidRDefault="00883C29" w:rsidP="003219CA">
            <w:pPr>
              <w:suppressAutoHyphens/>
              <w:jc w:val="center"/>
              <w:rPr>
                <w:rFonts w:eastAsia="Calibri"/>
                <w:kern w:val="1"/>
                <w:lang w:eastAsia="ar-SA"/>
              </w:rPr>
            </w:pPr>
          </w:p>
        </w:tc>
        <w:tc>
          <w:tcPr>
            <w:tcW w:w="1842"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251534" w:rsidRPr="00142929" w:rsidTr="007C7742">
        <w:trPr>
          <w:trHeight w:val="1071"/>
        </w:trPr>
        <w:tc>
          <w:tcPr>
            <w:tcW w:w="674" w:type="dxa"/>
            <w:shd w:val="clear" w:color="auto" w:fill="auto"/>
          </w:tcPr>
          <w:p w:rsidR="00251534" w:rsidRPr="00142929" w:rsidRDefault="00251534" w:rsidP="003219CA">
            <w:pPr>
              <w:numPr>
                <w:ilvl w:val="0"/>
                <w:numId w:val="11"/>
              </w:numPr>
              <w:suppressAutoHyphens/>
              <w:jc w:val="center"/>
              <w:rPr>
                <w:rFonts w:eastAsia="Calibri"/>
                <w:kern w:val="1"/>
                <w:lang w:eastAsia="ar-SA"/>
              </w:rPr>
            </w:pPr>
          </w:p>
        </w:tc>
        <w:tc>
          <w:tcPr>
            <w:tcW w:w="3120" w:type="dxa"/>
            <w:shd w:val="clear" w:color="auto" w:fill="auto"/>
          </w:tcPr>
          <w:p w:rsidR="00251534" w:rsidRDefault="00251534" w:rsidP="00810DFD">
            <w:pPr>
              <w:suppressAutoHyphens/>
              <w:jc w:val="center"/>
              <w:rPr>
                <w:rFonts w:eastAsia="Calibri"/>
                <w:kern w:val="1"/>
                <w:lang w:eastAsia="ar-SA"/>
              </w:rPr>
            </w:pPr>
            <w:r w:rsidRPr="00883C29">
              <w:t>Строительство банно-прачечного комплекса</w:t>
            </w:r>
          </w:p>
        </w:tc>
        <w:tc>
          <w:tcPr>
            <w:tcW w:w="3260" w:type="dxa"/>
            <w:vAlign w:val="center"/>
          </w:tcPr>
          <w:p w:rsidR="00251534" w:rsidRDefault="00251534" w:rsidP="00810DFD">
            <w:pPr>
              <w:suppressAutoHyphens/>
              <w:jc w:val="center"/>
              <w:rPr>
                <w:rFonts w:eastAsia="Calibri"/>
                <w:kern w:val="1"/>
                <w:lang w:eastAsia="ar-SA"/>
              </w:rPr>
            </w:pPr>
            <w:r>
              <w:rPr>
                <w:rFonts w:eastAsia="Calibri"/>
                <w:kern w:val="1"/>
                <w:lang w:eastAsia="ar-SA"/>
              </w:rPr>
              <w:t>Объект соцкультбыта</w:t>
            </w:r>
          </w:p>
        </w:tc>
        <w:tc>
          <w:tcPr>
            <w:tcW w:w="1842" w:type="dxa"/>
            <w:shd w:val="clear" w:color="auto" w:fill="auto"/>
          </w:tcPr>
          <w:p w:rsidR="00251534" w:rsidRDefault="00251534">
            <w:r w:rsidRPr="009066A5">
              <w:rPr>
                <w:rFonts w:eastAsia="Calibri"/>
                <w:kern w:val="1"/>
                <w:lang w:eastAsia="ar-SA"/>
              </w:rPr>
              <w:t>с.</w:t>
            </w:r>
            <w:r w:rsidR="00F92BFF">
              <w:rPr>
                <w:rFonts w:eastAsia="Calibri"/>
                <w:kern w:val="1"/>
                <w:lang w:eastAsia="ar-SA"/>
              </w:rPr>
              <w:t>Толстой</w:t>
            </w:r>
            <w:r w:rsidRPr="009066A5">
              <w:rPr>
                <w:rFonts w:eastAsia="Calibri"/>
                <w:kern w:val="1"/>
                <w:lang w:eastAsia="ar-SA"/>
              </w:rPr>
              <w:t>-Юрт</w:t>
            </w:r>
          </w:p>
        </w:tc>
        <w:tc>
          <w:tcPr>
            <w:tcW w:w="1135" w:type="dxa"/>
            <w:shd w:val="clear" w:color="auto" w:fill="auto"/>
            <w:vAlign w:val="center"/>
          </w:tcPr>
          <w:p w:rsidR="00251534" w:rsidRPr="00142929" w:rsidRDefault="00251534" w:rsidP="003219CA">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7C7742">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t>2.</w:t>
            </w:r>
          </w:p>
        </w:tc>
        <w:tc>
          <w:tcPr>
            <w:tcW w:w="3120" w:type="dxa"/>
            <w:shd w:val="clear" w:color="auto" w:fill="auto"/>
          </w:tcPr>
          <w:p w:rsidR="00251534" w:rsidRDefault="00251534"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260" w:type="dxa"/>
          </w:tcPr>
          <w:p w:rsidR="00251534" w:rsidRDefault="00251534" w:rsidP="00810DFD">
            <w:pPr>
              <w:jc w:val="center"/>
            </w:pPr>
            <w:r w:rsidRPr="003F6A4B">
              <w:rPr>
                <w:rFonts w:eastAsia="Calibri"/>
                <w:kern w:val="1"/>
                <w:lang w:eastAsia="ar-SA"/>
              </w:rPr>
              <w:t>Объект соцкультбыта</w:t>
            </w:r>
          </w:p>
        </w:tc>
        <w:tc>
          <w:tcPr>
            <w:tcW w:w="1842" w:type="dxa"/>
            <w:shd w:val="clear" w:color="auto" w:fill="auto"/>
          </w:tcPr>
          <w:p w:rsidR="00251534" w:rsidRDefault="00251534">
            <w:r w:rsidRPr="009066A5">
              <w:rPr>
                <w:rFonts w:eastAsia="Calibri"/>
                <w:kern w:val="1"/>
                <w:lang w:eastAsia="ar-SA"/>
              </w:rPr>
              <w:t>с.</w:t>
            </w:r>
            <w:r w:rsidR="00F92BFF">
              <w:rPr>
                <w:rFonts w:eastAsia="Calibri"/>
                <w:kern w:val="1"/>
                <w:lang w:eastAsia="ar-SA"/>
              </w:rPr>
              <w:t>Толстой</w:t>
            </w:r>
            <w:r w:rsidRPr="009066A5">
              <w:rPr>
                <w:rFonts w:eastAsia="Calibri"/>
                <w:kern w:val="1"/>
                <w:lang w:eastAsia="ar-SA"/>
              </w:rPr>
              <w:t>-Юрт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7C7742">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t>3</w:t>
            </w:r>
          </w:p>
        </w:tc>
        <w:tc>
          <w:tcPr>
            <w:tcW w:w="3120" w:type="dxa"/>
            <w:shd w:val="clear" w:color="auto" w:fill="auto"/>
          </w:tcPr>
          <w:p w:rsidR="00251534" w:rsidRDefault="00251534" w:rsidP="00810DFD">
            <w:pPr>
              <w:suppressAutoHyphens/>
              <w:jc w:val="center"/>
              <w:rPr>
                <w:rFonts w:eastAsia="Calibri"/>
                <w:kern w:val="1"/>
                <w:lang w:eastAsia="ar-SA"/>
              </w:rPr>
            </w:pPr>
            <w:r w:rsidRPr="00883C29">
              <w:t>Строительство магазина розничной торговли</w:t>
            </w:r>
          </w:p>
        </w:tc>
        <w:tc>
          <w:tcPr>
            <w:tcW w:w="3260" w:type="dxa"/>
          </w:tcPr>
          <w:p w:rsidR="00251534" w:rsidRDefault="00251534" w:rsidP="00810DFD">
            <w:pPr>
              <w:jc w:val="center"/>
            </w:pPr>
            <w:r w:rsidRPr="003F6A4B">
              <w:rPr>
                <w:rFonts w:eastAsia="Calibri"/>
                <w:kern w:val="1"/>
                <w:lang w:eastAsia="ar-SA"/>
              </w:rPr>
              <w:t>Объект соцкультбыта</w:t>
            </w:r>
          </w:p>
        </w:tc>
        <w:tc>
          <w:tcPr>
            <w:tcW w:w="1842" w:type="dxa"/>
            <w:shd w:val="clear" w:color="auto" w:fill="auto"/>
          </w:tcPr>
          <w:p w:rsidR="00251534" w:rsidRDefault="00251534">
            <w:r w:rsidRPr="009066A5">
              <w:rPr>
                <w:rFonts w:eastAsia="Calibri"/>
                <w:kern w:val="1"/>
                <w:lang w:eastAsia="ar-SA"/>
              </w:rPr>
              <w:t>с.</w:t>
            </w:r>
            <w:r w:rsidR="00F92BFF">
              <w:rPr>
                <w:rFonts w:eastAsia="Calibri"/>
                <w:kern w:val="1"/>
                <w:lang w:eastAsia="ar-SA"/>
              </w:rPr>
              <w:t>Толстой</w:t>
            </w:r>
            <w:r w:rsidRPr="009066A5">
              <w:rPr>
                <w:rFonts w:eastAsia="Calibri"/>
                <w:kern w:val="1"/>
                <w:lang w:eastAsia="ar-SA"/>
              </w:rPr>
              <w:t>-Юрт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7C7742">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t>4</w:t>
            </w:r>
          </w:p>
        </w:tc>
        <w:tc>
          <w:tcPr>
            <w:tcW w:w="3120" w:type="dxa"/>
            <w:shd w:val="clear" w:color="auto" w:fill="auto"/>
          </w:tcPr>
          <w:p w:rsidR="00251534" w:rsidRPr="00883C29" w:rsidRDefault="00251534" w:rsidP="00810DFD">
            <w:pPr>
              <w:suppressAutoHyphens/>
              <w:jc w:val="center"/>
            </w:pPr>
            <w:r w:rsidRPr="00883C29">
              <w:t>Строительство парикмахерской</w:t>
            </w:r>
          </w:p>
        </w:tc>
        <w:tc>
          <w:tcPr>
            <w:tcW w:w="3260" w:type="dxa"/>
          </w:tcPr>
          <w:p w:rsidR="00251534" w:rsidRDefault="00251534" w:rsidP="00810DFD">
            <w:pPr>
              <w:jc w:val="center"/>
            </w:pPr>
            <w:r w:rsidRPr="003F6A4B">
              <w:rPr>
                <w:rFonts w:eastAsia="Calibri"/>
                <w:kern w:val="1"/>
                <w:lang w:eastAsia="ar-SA"/>
              </w:rPr>
              <w:t>Объект соцкультбыта</w:t>
            </w:r>
          </w:p>
        </w:tc>
        <w:tc>
          <w:tcPr>
            <w:tcW w:w="1842" w:type="dxa"/>
            <w:shd w:val="clear" w:color="auto" w:fill="auto"/>
          </w:tcPr>
          <w:p w:rsidR="00251534" w:rsidRDefault="00251534">
            <w:r w:rsidRPr="009066A5">
              <w:rPr>
                <w:rFonts w:eastAsia="Calibri"/>
                <w:kern w:val="1"/>
                <w:lang w:eastAsia="ar-SA"/>
              </w:rPr>
              <w:t>с.</w:t>
            </w:r>
            <w:r w:rsidR="00F92BFF">
              <w:rPr>
                <w:rFonts w:eastAsia="Calibri"/>
                <w:kern w:val="1"/>
                <w:lang w:eastAsia="ar-SA"/>
              </w:rPr>
              <w:t>Толстой</w:t>
            </w:r>
            <w:r w:rsidRPr="009066A5">
              <w:rPr>
                <w:rFonts w:eastAsia="Calibri"/>
                <w:kern w:val="1"/>
                <w:lang w:eastAsia="ar-SA"/>
              </w:rPr>
              <w:t>-Юрт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lastRenderedPageBreak/>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F92BFF">
        <w:rPr>
          <w:rFonts w:eastAsia="Calibri"/>
          <w:kern w:val="1"/>
          <w:sz w:val="28"/>
          <w:szCs w:val="28"/>
          <w:lang w:eastAsia="ar-SA"/>
        </w:rPr>
        <w:t>Толстой</w:t>
      </w:r>
      <w:r w:rsidR="00F23399">
        <w:rPr>
          <w:rFonts w:eastAsia="Calibri"/>
          <w:kern w:val="1"/>
          <w:sz w:val="28"/>
          <w:szCs w:val="28"/>
          <w:lang w:eastAsia="ar-SA"/>
        </w:rPr>
        <w:t>-Юртовского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7C7742">
            <w:pPr>
              <w:suppressAutoHyphens/>
              <w:jc w:val="center"/>
              <w:rPr>
                <w:rFonts w:eastAsia="Calibri"/>
                <w:kern w:val="1"/>
                <w:lang w:eastAsia="ar-SA"/>
              </w:rPr>
            </w:pPr>
            <w:r w:rsidRPr="00C15BF0">
              <w:rPr>
                <w:rFonts w:eastAsia="Calibri"/>
                <w:kern w:val="1"/>
                <w:lang w:eastAsia="ar-SA"/>
              </w:rPr>
              <w:t>местоположение,</w:t>
            </w:r>
            <w:r w:rsidR="007C7742">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251534" w:rsidP="00DF587A">
            <w:pPr>
              <w:jc w:val="center"/>
              <w:rPr>
                <w:sz w:val="20"/>
                <w:szCs w:val="20"/>
              </w:rPr>
            </w:pPr>
            <w:r>
              <w:rPr>
                <w:rFonts w:eastAsia="Calibri"/>
                <w:kern w:val="1"/>
                <w:lang w:eastAsia="ar-SA"/>
              </w:rPr>
              <w:t>с.</w:t>
            </w:r>
            <w:r w:rsidR="00F92BFF">
              <w:rPr>
                <w:rFonts w:eastAsia="Calibri"/>
                <w:kern w:val="1"/>
                <w:lang w:eastAsia="ar-SA"/>
              </w:rPr>
              <w:t>Толстой</w:t>
            </w:r>
            <w:r>
              <w:rPr>
                <w:rFonts w:eastAsia="Calibri"/>
                <w:kern w:val="1"/>
                <w:lang w:eastAsia="ar-SA"/>
              </w:rPr>
              <w:t>-Юрт</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F92BFF">
        <w:rPr>
          <w:rFonts w:eastAsia="Arial"/>
          <w:sz w:val="28"/>
          <w:szCs w:val="28"/>
          <w:lang w:eastAsia="en-US" w:bidi="en-US"/>
        </w:rPr>
        <w:t>Толстой</w:t>
      </w:r>
      <w:r w:rsidR="00F23399">
        <w:rPr>
          <w:rFonts w:eastAsia="Arial"/>
          <w:sz w:val="28"/>
          <w:szCs w:val="28"/>
          <w:lang w:eastAsia="en-US" w:bidi="en-US"/>
        </w:rPr>
        <w:t>-Юртовского</w:t>
      </w:r>
      <w:r w:rsidR="007C7742">
        <w:rPr>
          <w:rFonts w:eastAsia="Arial"/>
          <w:sz w:val="28"/>
          <w:szCs w:val="28"/>
          <w:lang w:eastAsia="en-US" w:bidi="en-US"/>
        </w:rPr>
        <w:t xml:space="preserve"> </w:t>
      </w:r>
      <w:r w:rsidRPr="00883C29">
        <w:rPr>
          <w:rFonts w:eastAsia="Arial"/>
          <w:sz w:val="28"/>
          <w:szCs w:val="28"/>
          <w:lang w:eastAsia="en-US" w:bidi="en-US"/>
        </w:rPr>
        <w:t>сельского посел</w:t>
      </w:r>
      <w:r w:rsidRPr="00883C29">
        <w:rPr>
          <w:rFonts w:eastAsia="Arial"/>
          <w:sz w:val="28"/>
          <w:szCs w:val="28"/>
          <w:lang w:eastAsia="en-US" w:bidi="en-US"/>
        </w:rPr>
        <w:t>е</w:t>
      </w:r>
      <w:r w:rsidRPr="00883C29">
        <w:rPr>
          <w:rFonts w:eastAsia="Arial"/>
          <w:sz w:val="28"/>
          <w:szCs w:val="28"/>
          <w:lang w:eastAsia="en-US" w:bidi="en-US"/>
        </w:rPr>
        <w:t>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7C7742">
            <w:pPr>
              <w:suppressAutoHyphens/>
              <w:jc w:val="center"/>
              <w:rPr>
                <w:rFonts w:eastAsia="Calibri"/>
                <w:kern w:val="1"/>
                <w:lang w:eastAsia="ar-SA"/>
              </w:rPr>
            </w:pPr>
            <w:r w:rsidRPr="00C15BF0">
              <w:rPr>
                <w:rFonts w:eastAsia="Calibri"/>
                <w:kern w:val="1"/>
                <w:lang w:eastAsia="ar-SA"/>
              </w:rPr>
              <w:t>местоположение,</w:t>
            </w:r>
            <w:r w:rsidR="007C7742">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1A2670" w:rsidRPr="00C15BF0" w:rsidRDefault="001A2670" w:rsidP="00322179">
            <w:pPr>
              <w:jc w:val="both"/>
            </w:pPr>
            <w:r>
              <w:t>Транспортировка воды</w:t>
            </w:r>
          </w:p>
        </w:tc>
        <w:tc>
          <w:tcPr>
            <w:tcW w:w="3119" w:type="dxa"/>
          </w:tcPr>
          <w:p w:rsidR="001A2670" w:rsidRPr="00C15BF0" w:rsidRDefault="001A2670"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1A2670" w:rsidRDefault="00251534">
            <w:r>
              <w:rPr>
                <w:rFonts w:eastAsia="Calibri"/>
                <w:kern w:val="1"/>
                <w:lang w:eastAsia="ar-SA"/>
              </w:rPr>
              <w:t>с.</w:t>
            </w:r>
            <w:r w:rsidR="00F92BFF">
              <w:rPr>
                <w:rFonts w:eastAsia="Calibri"/>
                <w:kern w:val="1"/>
                <w:lang w:eastAsia="ar-SA"/>
              </w:rPr>
              <w:t>Толстой</w:t>
            </w:r>
            <w:r>
              <w:rPr>
                <w:rFonts w:eastAsia="Calibri"/>
                <w:kern w:val="1"/>
                <w:lang w:eastAsia="ar-SA"/>
              </w:rPr>
              <w:t>-Юрт</w:t>
            </w:r>
          </w:p>
        </w:tc>
        <w:tc>
          <w:tcPr>
            <w:tcW w:w="1984" w:type="dxa"/>
          </w:tcPr>
          <w:p w:rsidR="001A2670" w:rsidRPr="00C15BF0" w:rsidRDefault="001A2670" w:rsidP="00322179">
            <w:pPr>
              <w:suppressAutoHyphens/>
              <w:jc w:val="center"/>
            </w:pPr>
            <w:r>
              <w:t>Санитарно-защитная полоса 10м.</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1A2670" w:rsidRPr="00C15BF0" w:rsidRDefault="001A2670" w:rsidP="00322179">
            <w:r>
              <w:t>Забор воды</w:t>
            </w:r>
          </w:p>
        </w:tc>
        <w:tc>
          <w:tcPr>
            <w:tcW w:w="3119" w:type="dxa"/>
            <w:vAlign w:val="center"/>
          </w:tcPr>
          <w:p w:rsidR="001A2670" w:rsidRPr="00C15BF0" w:rsidRDefault="001A2670"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1A2670" w:rsidRDefault="00251534">
            <w:r>
              <w:rPr>
                <w:rFonts w:eastAsia="Calibri"/>
                <w:kern w:val="1"/>
                <w:lang w:eastAsia="ar-SA"/>
              </w:rPr>
              <w:t>с.</w:t>
            </w:r>
            <w:r w:rsidR="00F92BFF">
              <w:rPr>
                <w:rFonts w:eastAsia="Calibri"/>
                <w:kern w:val="1"/>
                <w:lang w:eastAsia="ar-SA"/>
              </w:rPr>
              <w:t>Толстой</w:t>
            </w:r>
            <w:r>
              <w:rPr>
                <w:rFonts w:eastAsia="Calibri"/>
                <w:kern w:val="1"/>
                <w:lang w:eastAsia="ar-SA"/>
              </w:rPr>
              <w:t>-Юрт</w:t>
            </w:r>
          </w:p>
        </w:tc>
        <w:tc>
          <w:tcPr>
            <w:tcW w:w="1984" w:type="dxa"/>
          </w:tcPr>
          <w:p w:rsidR="001A2670" w:rsidRPr="00C15BF0" w:rsidRDefault="001A2670"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7C7742">
            <w:pPr>
              <w:suppressAutoHyphens/>
              <w:jc w:val="center"/>
              <w:rPr>
                <w:rFonts w:eastAsia="Calibri"/>
                <w:kern w:val="1"/>
                <w:lang w:eastAsia="ar-SA"/>
              </w:rPr>
            </w:pPr>
            <w:r w:rsidRPr="00C15BF0">
              <w:rPr>
                <w:rFonts w:eastAsia="Calibri"/>
                <w:kern w:val="1"/>
                <w:lang w:eastAsia="ar-SA"/>
              </w:rPr>
              <w:t>местоположение,</w:t>
            </w:r>
            <w:r w:rsidR="007C7742">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 xml:space="preserve">Характеристика зон с особыми условиями использования, </w:t>
            </w:r>
            <w:r>
              <w:rPr>
                <w:rFonts w:eastAsia="Calibri"/>
                <w:kern w:val="1"/>
                <w:lang w:eastAsia="ar-SA"/>
              </w:rPr>
              <w:lastRenderedPageBreak/>
              <w:t>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lastRenderedPageBreak/>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местоположение,</w:t>
            </w:r>
          </w:p>
          <w:p w:rsidR="0083296D" w:rsidRPr="00C15BF0" w:rsidRDefault="0083296D" w:rsidP="007C7742">
            <w:pPr>
              <w:suppressAutoHyphens/>
              <w:jc w:val="center"/>
              <w:rPr>
                <w:rFonts w:eastAsia="Calibri"/>
                <w:kern w:val="1"/>
                <w:lang w:eastAsia="ar-SA"/>
              </w:rPr>
            </w:pP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251534" w:rsidP="00251534">
            <w:pPr>
              <w:suppressAutoHyphens/>
              <w:rPr>
                <w:rFonts w:eastAsia="Calibri"/>
                <w:kern w:val="1"/>
                <w:lang w:eastAsia="ar-SA"/>
              </w:rPr>
            </w:pPr>
            <w:r>
              <w:rPr>
                <w:rFonts w:eastAsia="Calibri"/>
                <w:kern w:val="1"/>
                <w:lang w:eastAsia="ar-SA"/>
              </w:rPr>
              <w:t>с.</w:t>
            </w:r>
            <w:r w:rsidR="00F92BFF">
              <w:rPr>
                <w:rFonts w:eastAsia="Calibri"/>
                <w:kern w:val="1"/>
                <w:lang w:eastAsia="ar-SA"/>
              </w:rPr>
              <w:t>Толстой</w:t>
            </w:r>
            <w:r>
              <w:rPr>
                <w:rFonts w:eastAsia="Calibri"/>
                <w:kern w:val="1"/>
                <w:lang w:eastAsia="ar-SA"/>
              </w:rPr>
              <w:t>-Юрт</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7C7742">
            <w:pPr>
              <w:suppressAutoHyphens/>
              <w:jc w:val="center"/>
              <w:rPr>
                <w:rFonts w:eastAsia="Calibri"/>
                <w:kern w:val="1"/>
                <w:lang w:eastAsia="ar-SA"/>
              </w:rPr>
            </w:pPr>
            <w:r w:rsidRPr="00C15BF0">
              <w:rPr>
                <w:rFonts w:eastAsia="Calibri"/>
                <w:kern w:val="1"/>
                <w:lang w:eastAsia="ar-SA"/>
              </w:rPr>
              <w:t>местоположение,</w:t>
            </w:r>
            <w:r w:rsidR="007C7742">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7C7742">
            <w:pPr>
              <w:suppressAutoHyphens/>
              <w:jc w:val="center"/>
              <w:rPr>
                <w:rFonts w:eastAsia="Calibri"/>
                <w:kern w:val="1"/>
                <w:lang w:eastAsia="ar-SA"/>
              </w:rPr>
            </w:pPr>
            <w:r w:rsidRPr="00C15BF0">
              <w:rPr>
                <w:rFonts w:eastAsia="Calibri"/>
                <w:kern w:val="1"/>
                <w:lang w:eastAsia="ar-SA"/>
              </w:rPr>
              <w:t>местоположение,</w:t>
            </w:r>
            <w:r w:rsidR="007C7742">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Происхождение и протяженность газораспределит</w:t>
            </w:r>
            <w:r>
              <w:rPr>
                <w:rFonts w:eastAsia="Calibri"/>
                <w:kern w:val="1"/>
                <w:lang w:eastAsia="ar-SA"/>
              </w:rPr>
              <w:lastRenderedPageBreak/>
              <w:t xml:space="preserve">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lastRenderedPageBreak/>
              <w:t>Зона инженерной инфраструк</w:t>
            </w:r>
            <w:r>
              <w:rPr>
                <w:rFonts w:eastAsia="Calibri"/>
                <w:kern w:val="1"/>
                <w:lang w:eastAsia="ar-SA"/>
              </w:rPr>
              <w:lastRenderedPageBreak/>
              <w:t xml:space="preserve">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lastRenderedPageBreak/>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w:t>
            </w:r>
            <w:r>
              <w:lastRenderedPageBreak/>
              <w:t xml:space="preserve">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lastRenderedPageBreak/>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lastRenderedPageBreak/>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7C7742">
            <w:pPr>
              <w:suppressAutoHyphens/>
              <w:jc w:val="center"/>
              <w:rPr>
                <w:rFonts w:eastAsia="Calibri"/>
                <w:kern w:val="1"/>
                <w:lang w:eastAsia="ar-SA"/>
              </w:rPr>
            </w:pPr>
            <w:r w:rsidRPr="00C15BF0">
              <w:rPr>
                <w:rFonts w:eastAsia="Calibri"/>
                <w:kern w:val="1"/>
                <w:lang w:eastAsia="ar-SA"/>
              </w:rPr>
              <w:t>местоположение,</w:t>
            </w:r>
            <w:r w:rsidR="007C7742">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251534" w:rsidP="00251534">
            <w:pPr>
              <w:suppressAutoHyphens/>
            </w:pPr>
            <w:r>
              <w:rPr>
                <w:rFonts w:eastAsia="Calibri"/>
                <w:kern w:val="1"/>
                <w:lang w:eastAsia="ar-SA"/>
              </w:rPr>
              <w:t>с.</w:t>
            </w:r>
            <w:r w:rsidR="00F92BFF">
              <w:rPr>
                <w:rFonts w:eastAsia="Calibri"/>
                <w:kern w:val="1"/>
                <w:lang w:eastAsia="ar-SA"/>
              </w:rPr>
              <w:t>Толстой</w:t>
            </w:r>
            <w:r>
              <w:rPr>
                <w:rFonts w:eastAsia="Calibri"/>
                <w:kern w:val="1"/>
                <w:lang w:eastAsia="ar-SA"/>
              </w:rPr>
              <w:t>-Юрт</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1"/>
      <w:footerReference w:type="even" r:id="rId12"/>
      <w:footerReference w:type="default" r:id="rId13"/>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10F" w:rsidRDefault="00FF310F">
      <w:r>
        <w:separator/>
      </w:r>
    </w:p>
  </w:endnote>
  <w:endnote w:type="continuationSeparator" w:id="1">
    <w:p w:rsidR="00FF310F" w:rsidRDefault="00FF3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10F" w:rsidRDefault="00FF310F">
      <w:r>
        <w:separator/>
      </w:r>
    </w:p>
  </w:footnote>
  <w:footnote w:type="continuationSeparator" w:id="1">
    <w:p w:rsidR="00FF310F" w:rsidRDefault="00FF3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251991">
      <w:rPr>
        <w:rStyle w:val="a7"/>
        <w:rFonts w:ascii="Arial" w:hAnsi="Arial" w:cs="Arial"/>
        <w:noProof/>
        <w:sz w:val="22"/>
        <w:szCs w:val="22"/>
      </w:rPr>
      <w:t>17</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4BEC"/>
    <w:rsid w:val="000A55E1"/>
    <w:rsid w:val="000B072F"/>
    <w:rsid w:val="000B1072"/>
    <w:rsid w:val="000B1FD9"/>
    <w:rsid w:val="000B23B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8E9"/>
    <w:rsid w:val="00185F49"/>
    <w:rsid w:val="00186381"/>
    <w:rsid w:val="0018732F"/>
    <w:rsid w:val="00190A7A"/>
    <w:rsid w:val="001932A6"/>
    <w:rsid w:val="001A019B"/>
    <w:rsid w:val="001A14BB"/>
    <w:rsid w:val="001A2670"/>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2D4B"/>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534"/>
    <w:rsid w:val="002518BC"/>
    <w:rsid w:val="00251991"/>
    <w:rsid w:val="00263702"/>
    <w:rsid w:val="002644DF"/>
    <w:rsid w:val="002651B2"/>
    <w:rsid w:val="00266A69"/>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5F89"/>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25E6"/>
    <w:rsid w:val="00564C45"/>
    <w:rsid w:val="0056567D"/>
    <w:rsid w:val="00565FA0"/>
    <w:rsid w:val="00580571"/>
    <w:rsid w:val="00581FC0"/>
    <w:rsid w:val="00585885"/>
    <w:rsid w:val="0058741E"/>
    <w:rsid w:val="00594B6D"/>
    <w:rsid w:val="00595C2A"/>
    <w:rsid w:val="005A1E9F"/>
    <w:rsid w:val="005A2915"/>
    <w:rsid w:val="005A33A6"/>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01B90"/>
    <w:rsid w:val="0060600F"/>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2B14"/>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178B3"/>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159D"/>
    <w:rsid w:val="007C57F7"/>
    <w:rsid w:val="007C7742"/>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83D"/>
    <w:rsid w:val="0083296D"/>
    <w:rsid w:val="00834A7A"/>
    <w:rsid w:val="00837CB7"/>
    <w:rsid w:val="00840EC0"/>
    <w:rsid w:val="00841A98"/>
    <w:rsid w:val="00843A15"/>
    <w:rsid w:val="00844943"/>
    <w:rsid w:val="00852908"/>
    <w:rsid w:val="00852DE4"/>
    <w:rsid w:val="008533AB"/>
    <w:rsid w:val="00853666"/>
    <w:rsid w:val="00855BB3"/>
    <w:rsid w:val="00857CB5"/>
    <w:rsid w:val="00863648"/>
    <w:rsid w:val="0086408A"/>
    <w:rsid w:val="008667B3"/>
    <w:rsid w:val="00870856"/>
    <w:rsid w:val="00872C67"/>
    <w:rsid w:val="00874056"/>
    <w:rsid w:val="00874958"/>
    <w:rsid w:val="00874BD9"/>
    <w:rsid w:val="0087603B"/>
    <w:rsid w:val="00877C89"/>
    <w:rsid w:val="008812A4"/>
    <w:rsid w:val="00883C29"/>
    <w:rsid w:val="00891302"/>
    <w:rsid w:val="008958CD"/>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3FD7"/>
    <w:rsid w:val="009B421C"/>
    <w:rsid w:val="009B5EAA"/>
    <w:rsid w:val="009B60F4"/>
    <w:rsid w:val="009B7780"/>
    <w:rsid w:val="009C5355"/>
    <w:rsid w:val="009C7D66"/>
    <w:rsid w:val="009D0990"/>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47D7D"/>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777AF"/>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8D"/>
    <w:rsid w:val="00D156C9"/>
    <w:rsid w:val="00D157BB"/>
    <w:rsid w:val="00D1645A"/>
    <w:rsid w:val="00D2447B"/>
    <w:rsid w:val="00D32331"/>
    <w:rsid w:val="00D359BF"/>
    <w:rsid w:val="00D41758"/>
    <w:rsid w:val="00D432E9"/>
    <w:rsid w:val="00D448B9"/>
    <w:rsid w:val="00D52085"/>
    <w:rsid w:val="00D55B00"/>
    <w:rsid w:val="00D57412"/>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27DA9"/>
    <w:rsid w:val="00E30F41"/>
    <w:rsid w:val="00E33829"/>
    <w:rsid w:val="00E36465"/>
    <w:rsid w:val="00E37B2E"/>
    <w:rsid w:val="00E45838"/>
    <w:rsid w:val="00E45BD7"/>
    <w:rsid w:val="00E45D6D"/>
    <w:rsid w:val="00E46312"/>
    <w:rsid w:val="00E504EF"/>
    <w:rsid w:val="00E50A41"/>
    <w:rsid w:val="00E53265"/>
    <w:rsid w:val="00E5423B"/>
    <w:rsid w:val="00E60000"/>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266F"/>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11B6A"/>
    <w:rsid w:val="00F11B9C"/>
    <w:rsid w:val="00F13065"/>
    <w:rsid w:val="00F13497"/>
    <w:rsid w:val="00F14191"/>
    <w:rsid w:val="00F14AC6"/>
    <w:rsid w:val="00F1647E"/>
    <w:rsid w:val="00F16E36"/>
    <w:rsid w:val="00F2275A"/>
    <w:rsid w:val="00F23399"/>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2BF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10F"/>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1999771317">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4%D1%83%D0%B6%D0%BD%D0%BE%D0%B5_%28%D0%A7%D0%B5%D1%87%D0%BD%D1%8F%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C678-DFD6-45CB-A65C-63FA6054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4639</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31020</CharactersWithSpaces>
  <SharedDoc>false</SharedDoc>
  <HLinks>
    <vt:vector size="96" baseType="variant">
      <vt:variant>
        <vt:i4>5570674</vt:i4>
      </vt:variant>
      <vt:variant>
        <vt:i4>93</vt:i4>
      </vt:variant>
      <vt:variant>
        <vt:i4>0</vt:i4>
      </vt:variant>
      <vt:variant>
        <vt:i4>5</vt:i4>
      </vt:variant>
      <vt:variant>
        <vt:lpwstr>http://ru.wikipedia.org/wiki/%D0%A0%D0%B0%D0%B4%D1%83%D0%B6%D0%BD%D0%BE%D0%B5_%28%D0%A7%D0%B5%D1%87%D0%BD%D1%8F%29</vt:lpwstr>
      </vt:variant>
      <vt:variant>
        <vt:lpwstr/>
      </vt: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2020-11-04T13:39:00Z</dcterms:created>
  <dcterms:modified xsi:type="dcterms:W3CDTF">2020-11-04T13:39:00Z</dcterms:modified>
</cp:coreProperties>
</file>