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3E9" w:rsidRDefault="004232CB">
      <w:pPr>
        <w:pStyle w:val="10"/>
        <w:keepNext/>
        <w:keepLines/>
        <w:shd w:val="clear" w:color="auto" w:fill="auto"/>
      </w:pPr>
      <w:bookmarkStart w:id="0" w:name="bookmark0"/>
      <w:r>
        <w:t>ПРОТОКОЛ № 2</w:t>
      </w:r>
      <w:bookmarkEnd w:id="0"/>
    </w:p>
    <w:p w:rsidR="009313E9" w:rsidRDefault="004232CB">
      <w:pPr>
        <w:pStyle w:val="30"/>
        <w:shd w:val="clear" w:color="auto" w:fill="auto"/>
        <w:spacing w:after="812"/>
      </w:pPr>
      <w:r>
        <w:t>заседания комиссии по делам несовершеннолетних и защите их прав</w:t>
      </w:r>
      <w:r>
        <w:br/>
        <w:t>администрации Грозненского муниципального района</w:t>
      </w:r>
    </w:p>
    <w:p w:rsidR="009313E9" w:rsidRDefault="001A2340">
      <w:pPr>
        <w:pStyle w:val="10"/>
        <w:keepNext/>
        <w:keepLines/>
        <w:shd w:val="clear" w:color="auto" w:fill="auto"/>
        <w:tabs>
          <w:tab w:val="left" w:pos="2959"/>
        </w:tabs>
        <w:spacing w:after="567" w:line="280" w:lineRule="exact"/>
        <w:jc w:val="both"/>
      </w:pPr>
      <w:r>
        <w:rPr>
          <w:noProof/>
          <w:lang w:bidi="ar-SA"/>
        </w:rPr>
        <mc:AlternateContent>
          <mc:Choice Requires="wps">
            <w:drawing>
              <wp:anchor distT="0" distB="0" distL="1767205" distR="63500" simplePos="0" relativeHeight="377487104" behindDoc="1" locked="0" layoutInCell="1" allowOverlap="1">
                <wp:simplePos x="0" y="0"/>
                <wp:positionH relativeFrom="margin">
                  <wp:posOffset>4899025</wp:posOffset>
                </wp:positionH>
                <wp:positionV relativeFrom="paragraph">
                  <wp:posOffset>-23495</wp:posOffset>
                </wp:positionV>
                <wp:extent cx="1071880" cy="177800"/>
                <wp:effectExtent l="3175" t="0" r="1270" b="0"/>
                <wp:wrapSquare wrapText="lef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3E9" w:rsidRDefault="004232CB">
                            <w:pPr>
                              <w:pStyle w:val="30"/>
                              <w:shd w:val="clear" w:color="auto" w:fill="auto"/>
                              <w:spacing w:after="0" w:line="280" w:lineRule="exact"/>
                              <w:jc w:val="left"/>
                            </w:pPr>
                            <w:r>
                              <w:rPr>
                                <w:rStyle w:val="3Exact"/>
                                <w:b/>
                                <w:bCs/>
                              </w:rPr>
                              <w:t>Актовый зал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5.75pt;margin-top:-1.85pt;width:84.4pt;height:14pt;z-index:-125829376;visibility:visible;mso-wrap-style:square;mso-width-percent:0;mso-height-percent:0;mso-wrap-distance-left:139.1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28grgIAAKk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" filled="f" stroked="f">
                <v:textbox style="mso-fit-shape-to-text:t" inset="0,0,0,0">
                  <w:txbxContent>
                    <w:p w:rsidR="009313E9" w:rsidRDefault="004232CB">
                      <w:pPr>
                        <w:pStyle w:val="30"/>
                        <w:shd w:val="clear" w:color="auto" w:fill="auto"/>
                        <w:spacing w:after="0" w:line="280" w:lineRule="exact"/>
                        <w:jc w:val="left"/>
                      </w:pPr>
                      <w:r>
                        <w:rPr>
                          <w:rStyle w:val="3Exact"/>
                          <w:b/>
                          <w:bCs/>
                        </w:rPr>
                        <w:t>Актовый зал</w:t>
                      </w:r>
                    </w:p>
                  </w:txbxContent>
                </v:textbox>
                <w10:wrap type="square" side="left" anchorx="margin"/>
              </v:shape>
            </w:pict>
          </mc:Fallback>
        </mc:AlternateContent>
      </w:r>
      <w:bookmarkStart w:id="1" w:name="bookmark1"/>
      <w:r w:rsidR="004232CB">
        <w:t>07.02.2019 г. 11ч.</w:t>
      </w:r>
      <w:r w:rsidR="004232CB">
        <w:tab/>
        <w:t>с.Толстой-Юрт</w:t>
      </w:r>
      <w:bookmarkEnd w:id="1"/>
    </w:p>
    <w:p w:rsidR="009313E9" w:rsidRDefault="004232CB">
      <w:pPr>
        <w:pStyle w:val="10"/>
        <w:keepNext/>
        <w:keepLines/>
        <w:shd w:val="clear" w:color="auto" w:fill="auto"/>
        <w:spacing w:after="302" w:line="280" w:lineRule="exact"/>
        <w:ind w:left="3060"/>
        <w:jc w:val="left"/>
      </w:pPr>
      <w:bookmarkStart w:id="2" w:name="bookmark2"/>
      <w:r>
        <w:t>Присутствовал и:</w:t>
      </w:r>
      <w:bookmarkEnd w:id="2"/>
    </w:p>
    <w:p w:rsidR="009313E9" w:rsidRDefault="004232CB">
      <w:pPr>
        <w:pStyle w:val="10"/>
        <w:keepNext/>
        <w:keepLines/>
        <w:shd w:val="clear" w:color="auto" w:fill="auto"/>
        <w:tabs>
          <w:tab w:val="left" w:pos="3746"/>
        </w:tabs>
        <w:spacing w:line="317" w:lineRule="exact"/>
        <w:jc w:val="both"/>
      </w:pPr>
      <w:bookmarkStart w:id="3" w:name="bookmark3"/>
      <w:r>
        <w:t>Председатель комиссии:</w:t>
      </w:r>
      <w:r>
        <w:tab/>
        <w:t>- Баудинов З.Ш.</w:t>
      </w:r>
      <w:bookmarkEnd w:id="3"/>
    </w:p>
    <w:p w:rsidR="009313E9" w:rsidRDefault="004232CB">
      <w:pPr>
        <w:pStyle w:val="30"/>
        <w:shd w:val="clear" w:color="auto" w:fill="auto"/>
        <w:tabs>
          <w:tab w:val="left" w:pos="3746"/>
        </w:tabs>
        <w:spacing w:after="330" w:line="317" w:lineRule="exact"/>
        <w:ind w:right="3300"/>
        <w:jc w:val="left"/>
      </w:pPr>
      <w:r>
        <w:t xml:space="preserve">Зам. председателя </w:t>
      </w:r>
      <w:r>
        <w:t>комиссии - Абдулазиев А.Ш. Ответственный секретарь:</w:t>
      </w:r>
      <w:r>
        <w:tab/>
        <w:t>- Батаев Р. А.</w:t>
      </w:r>
    </w:p>
    <w:p w:rsidR="009313E9" w:rsidRDefault="004232CB">
      <w:pPr>
        <w:pStyle w:val="10"/>
        <w:keepNext/>
        <w:keepLines/>
        <w:shd w:val="clear" w:color="auto" w:fill="auto"/>
        <w:spacing w:after="302" w:line="280" w:lineRule="exact"/>
        <w:jc w:val="both"/>
      </w:pPr>
      <w:bookmarkStart w:id="4" w:name="bookmark4"/>
      <w:r>
        <w:t>Члены комиссии:</w:t>
      </w:r>
      <w:bookmarkEnd w:id="4"/>
    </w:p>
    <w:p w:rsidR="009313E9" w:rsidRDefault="001A2340">
      <w:pPr>
        <w:pStyle w:val="20"/>
        <w:numPr>
          <w:ilvl w:val="0"/>
          <w:numId w:val="2"/>
        </w:numPr>
        <w:shd w:val="clear" w:color="auto" w:fill="auto"/>
        <w:tabs>
          <w:tab w:val="left" w:pos="348"/>
        </w:tabs>
        <w:spacing w:before="0"/>
        <w:ind w:left="360"/>
      </w:pPr>
      <w:r>
        <w:rPr>
          <w:noProof/>
          <w:lang w:bidi="ar-SA"/>
        </w:rPr>
        <mc:AlternateContent>
          <mc:Choice Requires="wps">
            <w:drawing>
              <wp:anchor distT="0" distB="0" distL="63500" distR="175895" simplePos="0" relativeHeight="377487105" behindDoc="1" locked="0" layoutInCell="1" allowOverlap="1">
                <wp:simplePos x="0" y="0"/>
                <wp:positionH relativeFrom="margin">
                  <wp:posOffset>461645</wp:posOffset>
                </wp:positionH>
                <wp:positionV relativeFrom="paragraph">
                  <wp:posOffset>-20955</wp:posOffset>
                </wp:positionV>
                <wp:extent cx="1753235" cy="2440940"/>
                <wp:effectExtent l="4445" t="0" r="4445" b="0"/>
                <wp:wrapSquare wrapText="r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244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3E9" w:rsidRDefault="004232CB">
                            <w:pPr>
                              <w:pStyle w:val="30"/>
                              <w:numPr>
                                <w:ilvl w:val="0"/>
                                <w:numId w:val="1"/>
                              </w:numPr>
                              <w:shd w:val="clear" w:color="auto" w:fill="auto"/>
                              <w:tabs>
                                <w:tab w:val="left" w:pos="158"/>
                              </w:tabs>
                              <w:spacing w:after="331" w:line="280" w:lineRule="exact"/>
                              <w:jc w:val="both"/>
                            </w:pPr>
                            <w:r>
                              <w:rPr>
                                <w:rStyle w:val="3Exact"/>
                                <w:b/>
                                <w:bCs/>
                              </w:rPr>
                              <w:t>Джамалханов А.А.</w:t>
                            </w:r>
                          </w:p>
                          <w:p w:rsidR="009313E9" w:rsidRDefault="004232CB">
                            <w:pPr>
                              <w:pStyle w:val="30"/>
                              <w:numPr>
                                <w:ilvl w:val="0"/>
                                <w:numId w:val="1"/>
                              </w:numPr>
                              <w:shd w:val="clear" w:color="auto" w:fill="auto"/>
                              <w:tabs>
                                <w:tab w:val="left" w:pos="245"/>
                              </w:tabs>
                              <w:spacing w:after="0" w:line="280" w:lineRule="exact"/>
                              <w:jc w:val="both"/>
                            </w:pPr>
                            <w:r>
                              <w:rPr>
                                <w:rStyle w:val="3Exact"/>
                                <w:b/>
                                <w:bCs/>
                              </w:rPr>
                              <w:t>Шахмурзаева М.М.</w:t>
                            </w:r>
                          </w:p>
                          <w:p w:rsidR="009313E9" w:rsidRDefault="004232CB">
                            <w:pPr>
                              <w:pStyle w:val="30"/>
                              <w:numPr>
                                <w:ilvl w:val="0"/>
                                <w:numId w:val="1"/>
                              </w:numPr>
                              <w:shd w:val="clear" w:color="auto" w:fill="auto"/>
                              <w:tabs>
                                <w:tab w:val="left" w:pos="245"/>
                              </w:tabs>
                              <w:spacing w:after="331" w:line="280" w:lineRule="exact"/>
                              <w:jc w:val="both"/>
                            </w:pPr>
                            <w:r>
                              <w:rPr>
                                <w:rStyle w:val="3Exact"/>
                                <w:b/>
                                <w:bCs/>
                              </w:rPr>
                              <w:t>Юсупова З.А.</w:t>
                            </w:r>
                          </w:p>
                          <w:p w:rsidR="009313E9" w:rsidRDefault="004232CB">
                            <w:pPr>
                              <w:pStyle w:val="30"/>
                              <w:numPr>
                                <w:ilvl w:val="0"/>
                                <w:numId w:val="1"/>
                              </w:numPr>
                              <w:shd w:val="clear" w:color="auto" w:fill="auto"/>
                              <w:tabs>
                                <w:tab w:val="left" w:pos="238"/>
                              </w:tabs>
                              <w:spacing w:after="0" w:line="280" w:lineRule="exact"/>
                              <w:jc w:val="both"/>
                            </w:pPr>
                            <w:r>
                              <w:rPr>
                                <w:rStyle w:val="3Exact"/>
                                <w:b/>
                                <w:bCs/>
                              </w:rPr>
                              <w:t>Маликова А.М.</w:t>
                            </w:r>
                          </w:p>
                          <w:p w:rsidR="009313E9" w:rsidRDefault="004232CB">
                            <w:pPr>
                              <w:pStyle w:val="30"/>
                              <w:numPr>
                                <w:ilvl w:val="0"/>
                                <w:numId w:val="1"/>
                              </w:numPr>
                              <w:shd w:val="clear" w:color="auto" w:fill="auto"/>
                              <w:tabs>
                                <w:tab w:val="left" w:pos="230"/>
                              </w:tabs>
                              <w:spacing w:after="331" w:line="280" w:lineRule="exact"/>
                              <w:jc w:val="both"/>
                            </w:pPr>
                            <w:r>
                              <w:rPr>
                                <w:rStyle w:val="3Exact"/>
                                <w:b/>
                                <w:bCs/>
                              </w:rPr>
                              <w:t>Джамалдаев Ш.Х</w:t>
                            </w:r>
                          </w:p>
                          <w:p w:rsidR="009313E9" w:rsidRDefault="004232CB">
                            <w:pPr>
                              <w:pStyle w:val="30"/>
                              <w:numPr>
                                <w:ilvl w:val="0"/>
                                <w:numId w:val="1"/>
                              </w:numPr>
                              <w:shd w:val="clear" w:color="auto" w:fill="auto"/>
                              <w:tabs>
                                <w:tab w:val="left" w:pos="234"/>
                              </w:tabs>
                              <w:spacing w:after="0" w:line="280" w:lineRule="exact"/>
                              <w:jc w:val="both"/>
                            </w:pPr>
                            <w:r>
                              <w:rPr>
                                <w:rStyle w:val="3Exact"/>
                                <w:b/>
                                <w:bCs/>
                              </w:rPr>
                              <w:t>Хатуев Р.С.</w:t>
                            </w:r>
                          </w:p>
                          <w:p w:rsidR="009313E9" w:rsidRDefault="004232CB">
                            <w:pPr>
                              <w:pStyle w:val="30"/>
                              <w:numPr>
                                <w:ilvl w:val="0"/>
                                <w:numId w:val="1"/>
                              </w:numPr>
                              <w:shd w:val="clear" w:color="auto" w:fill="auto"/>
                              <w:tabs>
                                <w:tab w:val="left" w:pos="238"/>
                              </w:tabs>
                              <w:spacing w:after="331" w:line="280" w:lineRule="exact"/>
                              <w:jc w:val="both"/>
                            </w:pPr>
                            <w:r>
                              <w:rPr>
                                <w:rStyle w:val="3Exact"/>
                                <w:b/>
                                <w:bCs/>
                              </w:rPr>
                              <w:t>Матаева Р.Э.</w:t>
                            </w:r>
                          </w:p>
                          <w:p w:rsidR="009313E9" w:rsidRDefault="004232CB">
                            <w:pPr>
                              <w:pStyle w:val="30"/>
                              <w:numPr>
                                <w:ilvl w:val="0"/>
                                <w:numId w:val="1"/>
                              </w:numPr>
                              <w:shd w:val="clear" w:color="auto" w:fill="auto"/>
                              <w:tabs>
                                <w:tab w:val="left" w:pos="169"/>
                              </w:tabs>
                              <w:spacing w:after="0" w:line="280" w:lineRule="exact"/>
                              <w:jc w:val="both"/>
                            </w:pPr>
                            <w:r>
                              <w:rPr>
                                <w:rStyle w:val="3Exact"/>
                                <w:b/>
                                <w:bCs/>
                              </w:rPr>
                              <w:t>Саралиев И.С.</w:t>
                            </w:r>
                          </w:p>
                          <w:p w:rsidR="009313E9" w:rsidRDefault="004232CB">
                            <w:pPr>
                              <w:pStyle w:val="30"/>
                              <w:numPr>
                                <w:ilvl w:val="0"/>
                                <w:numId w:val="1"/>
                              </w:numPr>
                              <w:shd w:val="clear" w:color="auto" w:fill="auto"/>
                              <w:tabs>
                                <w:tab w:val="left" w:pos="238"/>
                              </w:tabs>
                              <w:spacing w:after="0" w:line="280" w:lineRule="exact"/>
                              <w:jc w:val="both"/>
                            </w:pPr>
                            <w:r>
                              <w:rPr>
                                <w:rStyle w:val="3Exact"/>
                                <w:b/>
                                <w:bCs/>
                              </w:rPr>
                              <w:t>Хакиева Д.О.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6.35pt;margin-top:-1.65pt;width:138.05pt;height:192.2pt;z-index:-125829375;visibility:visible;mso-wrap-style:square;mso-width-percent:0;mso-height-percent:0;mso-wrap-distance-left:5pt;mso-wrap-distance-top:0;mso-wrap-distance-right:13.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" filled="f" stroked="f">
                <v:textbox style="mso-fit-shape-to-text:t" inset="0,0,0,0">
                  <w:txbxContent>
                    <w:p w:rsidR="009313E9" w:rsidRDefault="004232CB">
                      <w:pPr>
                        <w:pStyle w:val="30"/>
                        <w:numPr>
                          <w:ilvl w:val="0"/>
                          <w:numId w:val="1"/>
                        </w:numPr>
                        <w:shd w:val="clear" w:color="auto" w:fill="auto"/>
                        <w:tabs>
                          <w:tab w:val="left" w:pos="158"/>
                        </w:tabs>
                        <w:spacing w:after="331" w:line="280" w:lineRule="exact"/>
                        <w:jc w:val="both"/>
                      </w:pPr>
                      <w:r>
                        <w:rPr>
                          <w:rStyle w:val="3Exact"/>
                          <w:b/>
                          <w:bCs/>
                        </w:rPr>
                        <w:t>Джамалханов А.А.</w:t>
                      </w:r>
                    </w:p>
                    <w:p w:rsidR="009313E9" w:rsidRDefault="004232CB">
                      <w:pPr>
                        <w:pStyle w:val="30"/>
                        <w:numPr>
                          <w:ilvl w:val="0"/>
                          <w:numId w:val="1"/>
                        </w:numPr>
                        <w:shd w:val="clear" w:color="auto" w:fill="auto"/>
                        <w:tabs>
                          <w:tab w:val="left" w:pos="245"/>
                        </w:tabs>
                        <w:spacing w:after="0" w:line="280" w:lineRule="exact"/>
                        <w:jc w:val="both"/>
                      </w:pPr>
                      <w:r>
                        <w:rPr>
                          <w:rStyle w:val="3Exact"/>
                          <w:b/>
                          <w:bCs/>
                        </w:rPr>
                        <w:t>Шахмурзаева М.М.</w:t>
                      </w:r>
                    </w:p>
                    <w:p w:rsidR="009313E9" w:rsidRDefault="004232CB">
                      <w:pPr>
                        <w:pStyle w:val="30"/>
                        <w:numPr>
                          <w:ilvl w:val="0"/>
                          <w:numId w:val="1"/>
                        </w:numPr>
                        <w:shd w:val="clear" w:color="auto" w:fill="auto"/>
                        <w:tabs>
                          <w:tab w:val="left" w:pos="245"/>
                        </w:tabs>
                        <w:spacing w:after="331" w:line="280" w:lineRule="exact"/>
                        <w:jc w:val="both"/>
                      </w:pPr>
                      <w:r>
                        <w:rPr>
                          <w:rStyle w:val="3Exact"/>
                          <w:b/>
                          <w:bCs/>
                        </w:rPr>
                        <w:t>Юсупова З.А.</w:t>
                      </w:r>
                    </w:p>
                    <w:p w:rsidR="009313E9" w:rsidRDefault="004232CB">
                      <w:pPr>
                        <w:pStyle w:val="30"/>
                        <w:numPr>
                          <w:ilvl w:val="0"/>
                          <w:numId w:val="1"/>
                        </w:numPr>
                        <w:shd w:val="clear" w:color="auto" w:fill="auto"/>
                        <w:tabs>
                          <w:tab w:val="left" w:pos="238"/>
                        </w:tabs>
                        <w:spacing w:after="0" w:line="280" w:lineRule="exact"/>
                        <w:jc w:val="both"/>
                      </w:pPr>
                      <w:r>
                        <w:rPr>
                          <w:rStyle w:val="3Exact"/>
                          <w:b/>
                          <w:bCs/>
                        </w:rPr>
                        <w:t>Маликова А.М.</w:t>
                      </w:r>
                    </w:p>
                    <w:p w:rsidR="009313E9" w:rsidRDefault="004232CB">
                      <w:pPr>
                        <w:pStyle w:val="30"/>
                        <w:numPr>
                          <w:ilvl w:val="0"/>
                          <w:numId w:val="1"/>
                        </w:numPr>
                        <w:shd w:val="clear" w:color="auto" w:fill="auto"/>
                        <w:tabs>
                          <w:tab w:val="left" w:pos="230"/>
                        </w:tabs>
                        <w:spacing w:after="331" w:line="280" w:lineRule="exact"/>
                        <w:jc w:val="both"/>
                      </w:pPr>
                      <w:r>
                        <w:rPr>
                          <w:rStyle w:val="3Exact"/>
                          <w:b/>
                          <w:bCs/>
                        </w:rPr>
                        <w:t>Джамалдаев Ш.Х</w:t>
                      </w:r>
                    </w:p>
                    <w:p w:rsidR="009313E9" w:rsidRDefault="004232CB">
                      <w:pPr>
                        <w:pStyle w:val="30"/>
                        <w:numPr>
                          <w:ilvl w:val="0"/>
                          <w:numId w:val="1"/>
                        </w:numPr>
                        <w:shd w:val="clear" w:color="auto" w:fill="auto"/>
                        <w:tabs>
                          <w:tab w:val="left" w:pos="234"/>
                        </w:tabs>
                        <w:spacing w:after="0" w:line="280" w:lineRule="exact"/>
                        <w:jc w:val="both"/>
                      </w:pPr>
                      <w:r>
                        <w:rPr>
                          <w:rStyle w:val="3Exact"/>
                          <w:b/>
                          <w:bCs/>
                        </w:rPr>
                        <w:t>Хатуев Р.С.</w:t>
                      </w:r>
                    </w:p>
                    <w:p w:rsidR="009313E9" w:rsidRDefault="004232CB">
                      <w:pPr>
                        <w:pStyle w:val="30"/>
                        <w:numPr>
                          <w:ilvl w:val="0"/>
                          <w:numId w:val="1"/>
                        </w:numPr>
                        <w:shd w:val="clear" w:color="auto" w:fill="auto"/>
                        <w:tabs>
                          <w:tab w:val="left" w:pos="238"/>
                        </w:tabs>
                        <w:spacing w:after="331" w:line="280" w:lineRule="exact"/>
                        <w:jc w:val="both"/>
                      </w:pPr>
                      <w:r>
                        <w:rPr>
                          <w:rStyle w:val="3Exact"/>
                          <w:b/>
                          <w:bCs/>
                        </w:rPr>
                        <w:t>Матаева Р.Э.</w:t>
                      </w:r>
                    </w:p>
                    <w:p w:rsidR="009313E9" w:rsidRDefault="004232CB">
                      <w:pPr>
                        <w:pStyle w:val="30"/>
                        <w:numPr>
                          <w:ilvl w:val="0"/>
                          <w:numId w:val="1"/>
                        </w:numPr>
                        <w:shd w:val="clear" w:color="auto" w:fill="auto"/>
                        <w:tabs>
                          <w:tab w:val="left" w:pos="169"/>
                        </w:tabs>
                        <w:spacing w:after="0" w:line="280" w:lineRule="exact"/>
                        <w:jc w:val="both"/>
                      </w:pPr>
                      <w:r>
                        <w:rPr>
                          <w:rStyle w:val="3Exact"/>
                          <w:b/>
                          <w:bCs/>
                        </w:rPr>
                        <w:t>Саралиев И.С.</w:t>
                      </w:r>
                    </w:p>
                    <w:p w:rsidR="009313E9" w:rsidRDefault="004232CB">
                      <w:pPr>
                        <w:pStyle w:val="30"/>
                        <w:numPr>
                          <w:ilvl w:val="0"/>
                          <w:numId w:val="1"/>
                        </w:numPr>
                        <w:shd w:val="clear" w:color="auto" w:fill="auto"/>
                        <w:tabs>
                          <w:tab w:val="left" w:pos="238"/>
                        </w:tabs>
                        <w:spacing w:after="0" w:line="280" w:lineRule="exact"/>
                        <w:jc w:val="both"/>
                      </w:pPr>
                      <w:r>
                        <w:rPr>
                          <w:rStyle w:val="3Exact"/>
                          <w:b/>
                          <w:bCs/>
                        </w:rPr>
                        <w:t>Хакиева Д.О.</w:t>
                      </w:r>
                    </w:p>
                  </w:txbxContent>
                </v:textbox>
                <w10:wrap type="square" side="right" anchorx="margin"/>
              </v:shape>
            </w:pict>
          </mc:Fallback>
        </mc:AlternateContent>
      </w:r>
      <w:r w:rsidR="004232CB">
        <w:t>начальник ПДН ОМВД по Грозненскому району;</w:t>
      </w:r>
    </w:p>
    <w:p w:rsidR="009313E9" w:rsidRDefault="004232CB">
      <w:pPr>
        <w:pStyle w:val="20"/>
        <w:numPr>
          <w:ilvl w:val="0"/>
          <w:numId w:val="2"/>
        </w:numPr>
        <w:shd w:val="clear" w:color="auto" w:fill="auto"/>
        <w:tabs>
          <w:tab w:val="left" w:pos="348"/>
        </w:tabs>
        <w:spacing w:before="0"/>
        <w:ind w:firstLine="0"/>
        <w:jc w:val="both"/>
      </w:pPr>
      <w:r>
        <w:t>начальник отдела опеки и попечительства;</w:t>
      </w:r>
    </w:p>
    <w:p w:rsidR="009313E9" w:rsidRDefault="004232CB">
      <w:pPr>
        <w:pStyle w:val="20"/>
        <w:numPr>
          <w:ilvl w:val="0"/>
          <w:numId w:val="2"/>
        </w:numPr>
        <w:shd w:val="clear" w:color="auto" w:fill="auto"/>
        <w:tabs>
          <w:tab w:val="left" w:pos="348"/>
        </w:tabs>
        <w:spacing w:before="0"/>
        <w:ind w:left="360"/>
      </w:pPr>
      <w:r>
        <w:t>зам. директора ЦЗН Грозненского муниципального района;</w:t>
      </w:r>
    </w:p>
    <w:p w:rsidR="009313E9" w:rsidRDefault="004232CB">
      <w:pPr>
        <w:pStyle w:val="20"/>
        <w:numPr>
          <w:ilvl w:val="0"/>
          <w:numId w:val="2"/>
        </w:numPr>
        <w:shd w:val="clear" w:color="auto" w:fill="auto"/>
        <w:tabs>
          <w:tab w:val="left" w:pos="348"/>
        </w:tabs>
        <w:spacing w:before="0"/>
        <w:ind w:firstLine="0"/>
        <w:jc w:val="both"/>
      </w:pPr>
      <w:r>
        <w:t>начальник отдела культуры;</w:t>
      </w:r>
    </w:p>
    <w:p w:rsidR="009313E9" w:rsidRDefault="004232CB">
      <w:pPr>
        <w:pStyle w:val="20"/>
        <w:numPr>
          <w:ilvl w:val="0"/>
          <w:numId w:val="2"/>
        </w:numPr>
        <w:shd w:val="clear" w:color="auto" w:fill="auto"/>
        <w:tabs>
          <w:tab w:val="left" w:pos="348"/>
        </w:tabs>
        <w:spacing w:before="0"/>
        <w:ind w:firstLine="0"/>
        <w:jc w:val="both"/>
      </w:pPr>
      <w:r>
        <w:t>представитель Министерства ЧР по делам</w:t>
      </w:r>
    </w:p>
    <w:p w:rsidR="009313E9" w:rsidRDefault="004232CB">
      <w:pPr>
        <w:pStyle w:val="20"/>
        <w:shd w:val="clear" w:color="auto" w:fill="auto"/>
        <w:spacing w:before="0"/>
        <w:ind w:firstLine="0"/>
        <w:jc w:val="both"/>
      </w:pPr>
      <w:r>
        <w:t>молодежи по грозненскому району;</w:t>
      </w:r>
    </w:p>
    <w:p w:rsidR="009313E9" w:rsidRDefault="004232CB">
      <w:pPr>
        <w:pStyle w:val="20"/>
        <w:numPr>
          <w:ilvl w:val="0"/>
          <w:numId w:val="2"/>
        </w:numPr>
        <w:shd w:val="clear" w:color="auto" w:fill="auto"/>
        <w:tabs>
          <w:tab w:val="left" w:pos="283"/>
        </w:tabs>
        <w:spacing w:before="0"/>
        <w:ind w:firstLine="0"/>
        <w:jc w:val="both"/>
      </w:pPr>
      <w:r>
        <w:t>зам. гл. врача ЦРБ, педиатр;</w:t>
      </w:r>
    </w:p>
    <w:p w:rsidR="009313E9" w:rsidRDefault="004232CB">
      <w:pPr>
        <w:pStyle w:val="20"/>
        <w:numPr>
          <w:ilvl w:val="0"/>
          <w:numId w:val="2"/>
        </w:numPr>
        <w:shd w:val="clear" w:color="auto" w:fill="auto"/>
        <w:tabs>
          <w:tab w:val="left" w:pos="283"/>
        </w:tabs>
        <w:spacing w:before="0"/>
        <w:ind w:left="360"/>
      </w:pPr>
      <w:r>
        <w:t xml:space="preserve">старший специалист 1-го УО </w:t>
      </w:r>
      <w:r>
        <w:t>Грозненского муниципального района;</w:t>
      </w:r>
    </w:p>
    <w:p w:rsidR="009313E9" w:rsidRDefault="004232CB">
      <w:pPr>
        <w:pStyle w:val="20"/>
        <w:shd w:val="clear" w:color="auto" w:fill="auto"/>
        <w:spacing w:before="0"/>
        <w:ind w:firstLine="0"/>
        <w:jc w:val="both"/>
      </w:pPr>
      <w:r>
        <w:t>-ГК У (КЦСОН)</w:t>
      </w:r>
    </w:p>
    <w:p w:rsidR="009313E9" w:rsidRDefault="004232CB">
      <w:pPr>
        <w:pStyle w:val="20"/>
        <w:numPr>
          <w:ilvl w:val="0"/>
          <w:numId w:val="2"/>
        </w:numPr>
        <w:shd w:val="clear" w:color="auto" w:fill="auto"/>
        <w:tabs>
          <w:tab w:val="left" w:pos="276"/>
        </w:tabs>
        <w:spacing w:before="0" w:after="330"/>
        <w:ind w:firstLine="0"/>
        <w:jc w:val="both"/>
      </w:pPr>
      <w:r>
        <w:t>начальник ОТ и СР района;</w:t>
      </w:r>
    </w:p>
    <w:p w:rsidR="009313E9" w:rsidRDefault="004232CB">
      <w:pPr>
        <w:pStyle w:val="20"/>
        <w:shd w:val="clear" w:color="auto" w:fill="auto"/>
        <w:tabs>
          <w:tab w:val="left" w:pos="2412"/>
          <w:tab w:val="left" w:pos="5198"/>
        </w:tabs>
        <w:spacing w:before="0" w:after="285" w:line="280" w:lineRule="exact"/>
        <w:ind w:firstLine="0"/>
        <w:jc w:val="both"/>
      </w:pPr>
      <w:r>
        <w:rPr>
          <w:rStyle w:val="21"/>
        </w:rPr>
        <w:t>Приглашенные:</w:t>
      </w:r>
      <w:r>
        <w:tab/>
      </w:r>
      <w:r>
        <w:rPr>
          <w:rStyle w:val="22"/>
        </w:rPr>
        <w:t>Закриев С.С.</w:t>
      </w:r>
      <w:r>
        <w:rPr>
          <w:rStyle w:val="22"/>
        </w:rPr>
        <w:tab/>
      </w:r>
      <w:r>
        <w:t>- помощник прокурора района</w:t>
      </w:r>
    </w:p>
    <w:p w:rsidR="009313E9" w:rsidRDefault="004232CB">
      <w:pPr>
        <w:pStyle w:val="20"/>
        <w:shd w:val="clear" w:color="auto" w:fill="auto"/>
        <w:spacing w:before="0" w:line="364" w:lineRule="exact"/>
        <w:ind w:firstLine="0"/>
        <w:jc w:val="both"/>
        <w:sectPr w:rsidR="009313E9">
          <w:pgSz w:w="12240" w:h="20160"/>
          <w:pgMar w:top="1743" w:right="1064" w:bottom="1743" w:left="1755" w:header="0" w:footer="3" w:gutter="0"/>
          <w:cols w:space="720"/>
          <w:noEndnote/>
          <w:docGrid w:linePitch="360"/>
        </w:sectPr>
      </w:pPr>
      <w:r>
        <w:rPr>
          <w:rStyle w:val="22"/>
        </w:rPr>
        <w:t xml:space="preserve">Приглашенные родители: </w:t>
      </w:r>
      <w:r>
        <w:t xml:space="preserve">Темирсултанова </w:t>
      </w:r>
      <w:r>
        <w:rPr>
          <w:lang w:val="en-US" w:eastAsia="en-US" w:bidi="en-US"/>
        </w:rPr>
        <w:t>LLT</w:t>
      </w:r>
      <w:r w:rsidRPr="002D5693">
        <w:rPr>
          <w:lang w:eastAsia="en-US" w:bidi="en-US"/>
        </w:rPr>
        <w:t xml:space="preserve">, </w:t>
      </w:r>
      <w:r>
        <w:t xml:space="preserve">Ютаева 3., Эдихаджиев И., Цинцаева Э., Цинцаева А., Цицаев X., </w:t>
      </w:r>
      <w:r>
        <w:t>Хакиева М., Салаев И., Мингебаева 3., Мальцагова А., Исаев А., Имаев X., Бекоева Л., Алиев Р., Яхъяева Р., Шовлахов Р., Яхъяев X., Чолаева М, Миназов Р., Мазлакова Э., Курбанова Р., Дукаев А., Дениев А., Дашаева М., Геланиева М., Асхабова 3., Абубакарова X</w:t>
      </w:r>
      <w:r>
        <w:t>., Абдулкадырова М.</w:t>
      </w:r>
    </w:p>
    <w:p w:rsidR="009313E9" w:rsidRDefault="004232CB">
      <w:pPr>
        <w:pStyle w:val="40"/>
        <w:shd w:val="clear" w:color="auto" w:fill="auto"/>
        <w:ind w:left="3320"/>
      </w:pPr>
      <w:r>
        <w:lastRenderedPageBreak/>
        <w:t>Повестка дня.</w:t>
      </w:r>
    </w:p>
    <w:p w:rsidR="009313E9" w:rsidRDefault="004232CB">
      <w:pPr>
        <w:pStyle w:val="20"/>
        <w:numPr>
          <w:ilvl w:val="0"/>
          <w:numId w:val="3"/>
        </w:numPr>
        <w:shd w:val="clear" w:color="auto" w:fill="auto"/>
        <w:tabs>
          <w:tab w:val="left" w:pos="1391"/>
        </w:tabs>
        <w:spacing w:before="0" w:line="320" w:lineRule="exact"/>
        <w:ind w:left="1040" w:firstLine="0"/>
        <w:jc w:val="both"/>
      </w:pPr>
      <w:r>
        <w:t>Рассмотрение 28 дел об административных правонарушениях.</w:t>
      </w:r>
    </w:p>
    <w:p w:rsidR="009313E9" w:rsidRDefault="004232CB">
      <w:pPr>
        <w:pStyle w:val="20"/>
        <w:numPr>
          <w:ilvl w:val="0"/>
          <w:numId w:val="3"/>
        </w:numPr>
        <w:shd w:val="clear" w:color="auto" w:fill="auto"/>
        <w:tabs>
          <w:tab w:val="left" w:pos="1391"/>
        </w:tabs>
        <w:spacing w:before="0" w:line="320" w:lineRule="exact"/>
        <w:ind w:left="1400"/>
      </w:pPr>
      <w:r>
        <w:t>О состоянии безнадзорности и правонарушений несовершеннолетних в Грозненском муниципальном районе за</w:t>
      </w:r>
    </w:p>
    <w:p w:rsidR="009313E9" w:rsidRDefault="004232CB">
      <w:pPr>
        <w:pStyle w:val="20"/>
        <w:numPr>
          <w:ilvl w:val="0"/>
          <w:numId w:val="4"/>
        </w:numPr>
        <w:shd w:val="clear" w:color="auto" w:fill="auto"/>
        <w:tabs>
          <w:tab w:val="left" w:pos="2106"/>
        </w:tabs>
        <w:spacing w:before="0" w:line="320" w:lineRule="exact"/>
        <w:ind w:left="1400" w:firstLine="0"/>
        <w:jc w:val="both"/>
      </w:pPr>
      <w:r>
        <w:t xml:space="preserve">год и мерах по улучшению работы по профилактике правонарушений и преступлений среди несовершеннолетних </w:t>
      </w:r>
      <w:r>
        <w:rPr>
          <w:rStyle w:val="22"/>
        </w:rPr>
        <w:t>в</w:t>
      </w:r>
    </w:p>
    <w:p w:rsidR="009313E9" w:rsidRDefault="004232CB">
      <w:pPr>
        <w:pStyle w:val="20"/>
        <w:numPr>
          <w:ilvl w:val="0"/>
          <w:numId w:val="4"/>
        </w:numPr>
        <w:shd w:val="clear" w:color="auto" w:fill="auto"/>
        <w:tabs>
          <w:tab w:val="left" w:pos="2106"/>
        </w:tabs>
        <w:spacing w:before="0" w:after="332" w:line="320" w:lineRule="exact"/>
        <w:ind w:left="1400" w:firstLine="0"/>
        <w:jc w:val="both"/>
      </w:pPr>
      <w:r>
        <w:t>году.</w:t>
      </w:r>
    </w:p>
    <w:p w:rsidR="009313E9" w:rsidRDefault="004232CB">
      <w:pPr>
        <w:pStyle w:val="40"/>
        <w:shd w:val="clear" w:color="auto" w:fill="auto"/>
        <w:spacing w:line="280" w:lineRule="exact"/>
        <w:jc w:val="both"/>
      </w:pPr>
      <w:r>
        <w:t>По первому вопросу выступил: ответственный секретарь - Батаев Р.А.</w:t>
      </w:r>
    </w:p>
    <w:p w:rsidR="009313E9" w:rsidRDefault="004232CB">
      <w:pPr>
        <w:pStyle w:val="20"/>
        <w:shd w:val="clear" w:color="auto" w:fill="auto"/>
        <w:spacing w:before="0"/>
        <w:ind w:firstLine="0"/>
        <w:jc w:val="both"/>
      </w:pPr>
      <w:r>
        <w:t xml:space="preserve">Сегодня мы рассматриваем 28 дел об административных правонарушениях, все </w:t>
      </w:r>
      <w:r>
        <w:t>родители были оповещены, но не все явились на заседание.</w:t>
      </w:r>
    </w:p>
    <w:p w:rsidR="009313E9" w:rsidRDefault="004232CB">
      <w:pPr>
        <w:pStyle w:val="20"/>
        <w:shd w:val="clear" w:color="auto" w:fill="auto"/>
        <w:tabs>
          <w:tab w:val="left" w:pos="4925"/>
        </w:tabs>
        <w:spacing w:before="0"/>
        <w:ind w:firstLine="0"/>
        <w:jc w:val="both"/>
      </w:pPr>
      <w:r>
        <w:rPr>
          <w:rStyle w:val="22"/>
        </w:rPr>
        <w:t xml:space="preserve">Выступил: Закриев С.С. </w:t>
      </w:r>
      <w:r>
        <w:t xml:space="preserve">- как следует из представленных доказательств </w:t>
      </w:r>
      <w:r>
        <w:rPr>
          <w:rStyle w:val="22"/>
        </w:rPr>
        <w:t xml:space="preserve">в </w:t>
      </w:r>
      <w:r>
        <w:t>частности протокола об административном правонарушении и объяснения лица, в отношении которого ведется производство по делу об а</w:t>
      </w:r>
      <w:r>
        <w:t>дминистративном правонарушении:</w:t>
      </w:r>
      <w:r>
        <w:tab/>
      </w:r>
      <w:r>
        <w:rPr>
          <w:rStyle w:val="21"/>
        </w:rPr>
        <w:t>Темирсултанова Ш., Ютаева 3.,</w:t>
      </w:r>
    </w:p>
    <w:p w:rsidR="009313E9" w:rsidRDefault="004232CB">
      <w:pPr>
        <w:pStyle w:val="50"/>
        <w:shd w:val="clear" w:color="auto" w:fill="auto"/>
        <w:spacing w:after="303"/>
      </w:pPr>
      <w:r>
        <w:t xml:space="preserve">Эдихаджиев И, Цинцаева Э., Цинцаева А., Цицаев X, Хакиева М., Силаев И., Мингебаева 3., Мальцагова А., Исаев А., Имаев X, Бекоева Л., Алиев Р., Яхьяева Р., Шовлахов Р., Яхьяев X, Чолаева М, </w:t>
      </w:r>
      <w:r>
        <w:t>Миназов Р., Мазлакова 3., Курбанова Р</w:t>
      </w:r>
      <w:r>
        <w:rPr>
          <w:rStyle w:val="51"/>
        </w:rPr>
        <w:t xml:space="preserve">., </w:t>
      </w:r>
      <w:r>
        <w:t xml:space="preserve">Дунаев </w:t>
      </w:r>
      <w:r>
        <w:rPr>
          <w:rStyle w:val="512pt"/>
          <w:i/>
          <w:iCs/>
        </w:rPr>
        <w:t xml:space="preserve">А., </w:t>
      </w:r>
      <w:r>
        <w:t>Дениев А., Дашаева</w:t>
      </w:r>
      <w:r>
        <w:rPr>
          <w:rStyle w:val="51"/>
        </w:rPr>
        <w:t xml:space="preserve"> М, </w:t>
      </w:r>
      <w:r>
        <w:t>Геланиева</w:t>
      </w:r>
      <w:r>
        <w:rPr>
          <w:rStyle w:val="51"/>
        </w:rPr>
        <w:t xml:space="preserve"> М, </w:t>
      </w:r>
      <w:r>
        <w:t>Асхабова 3., Абубакарова X, Абдулкадырова М.</w:t>
      </w:r>
      <w:r>
        <w:rPr>
          <w:rStyle w:val="51"/>
        </w:rPr>
        <w:t xml:space="preserve"> - усматривается вина в совершении административного правонарушения, предусмотренного ч.1 ст. 5.35 КоАП РФ. Полученные по делу</w:t>
      </w:r>
      <w:r>
        <w:rPr>
          <w:rStyle w:val="51"/>
        </w:rPr>
        <w:t xml:space="preserve"> доказательства являются законными и обоснованными.</w:t>
      </w:r>
    </w:p>
    <w:p w:rsidR="009313E9" w:rsidRDefault="004232CB">
      <w:pPr>
        <w:pStyle w:val="50"/>
        <w:shd w:val="clear" w:color="auto" w:fill="auto"/>
        <w:spacing w:after="627" w:line="313" w:lineRule="exact"/>
      </w:pPr>
      <w:r>
        <w:rPr>
          <w:rStyle w:val="52"/>
        </w:rPr>
        <w:t xml:space="preserve">Решили по первому вопросу: </w:t>
      </w:r>
      <w:r>
        <w:rPr>
          <w:rStyle w:val="51"/>
        </w:rPr>
        <w:t xml:space="preserve">в отношении граждан - </w:t>
      </w:r>
      <w:r>
        <w:t>Темирсултанова Ш., Ютаева 3., Эдихаджиев И., Цинцаева Э</w:t>
      </w:r>
      <w:r>
        <w:rPr>
          <w:rStyle w:val="51"/>
        </w:rPr>
        <w:t xml:space="preserve">., </w:t>
      </w:r>
      <w:r>
        <w:t>Цинцаева А., Цицаев X, Хакиева</w:t>
      </w:r>
      <w:r>
        <w:rPr>
          <w:rStyle w:val="51"/>
        </w:rPr>
        <w:t xml:space="preserve"> М, </w:t>
      </w:r>
      <w:r>
        <w:t>Салаев И., Мингебаева 3., Мальцагова А., Исаев А., Имаев X, Бек</w:t>
      </w:r>
      <w:r>
        <w:t xml:space="preserve">оева Л., </w:t>
      </w:r>
      <w:r>
        <w:rPr>
          <w:rStyle w:val="512pt"/>
          <w:i/>
          <w:iCs/>
        </w:rPr>
        <w:t xml:space="preserve">Алиев </w:t>
      </w:r>
      <w:r>
        <w:t>Р., Яхьяева Р., Шовлахов Р., Яхъяев X, Чолаева М, Миназов Р., Мазлакова Э., Курбанова Р., Дунаев А., Дениев А., Дашаева М., Геланиева М., Асхабова 3., Абубакарова X, Абдулкадырова М. -</w:t>
      </w:r>
      <w:r>
        <w:rPr>
          <w:rStyle w:val="51"/>
        </w:rPr>
        <w:t xml:space="preserve"> вынесены предупреждения.</w:t>
      </w:r>
    </w:p>
    <w:p w:rsidR="009313E9" w:rsidRDefault="004232CB">
      <w:pPr>
        <w:pStyle w:val="30"/>
        <w:shd w:val="clear" w:color="auto" w:fill="auto"/>
        <w:spacing w:after="0" w:line="280" w:lineRule="exact"/>
        <w:jc w:val="both"/>
      </w:pPr>
      <w:r>
        <w:t>По второму вопросу выступил: пр</w:t>
      </w:r>
      <w:r>
        <w:t>едседатель комиссии Баудинов З.Ш.-</w:t>
      </w:r>
    </w:p>
    <w:p w:rsidR="009313E9" w:rsidRDefault="004232CB">
      <w:pPr>
        <w:pStyle w:val="20"/>
        <w:shd w:val="clear" w:color="auto" w:fill="auto"/>
        <w:spacing w:before="0" w:line="280" w:lineRule="exact"/>
        <w:ind w:firstLine="0"/>
        <w:jc w:val="both"/>
      </w:pPr>
      <w:r>
        <w:t>он зачитал отчет о проделанной работе за 2018 год. Отчет прилагается.</w:t>
      </w:r>
    </w:p>
    <w:p w:rsidR="009313E9" w:rsidRDefault="004232CB">
      <w:pPr>
        <w:pStyle w:val="20"/>
        <w:shd w:val="clear" w:color="auto" w:fill="auto"/>
        <w:spacing w:before="0" w:after="303" w:line="313" w:lineRule="exact"/>
        <w:ind w:firstLine="320"/>
        <w:jc w:val="both"/>
      </w:pPr>
      <w:r>
        <w:t>Также он добавил, что, для повышения эффективности работы по профилактике безнадзорности и правонарушений несовершеннолетних, защиты их прав и законных</w:t>
      </w:r>
      <w:r>
        <w:t xml:space="preserve"> интересов необходимо уделить больше внимания:</w:t>
      </w:r>
    </w:p>
    <w:p w:rsidR="009313E9" w:rsidRDefault="004232CB">
      <w:pPr>
        <w:pStyle w:val="20"/>
        <w:shd w:val="clear" w:color="auto" w:fill="auto"/>
        <w:tabs>
          <w:tab w:val="left" w:pos="9098"/>
        </w:tabs>
        <w:spacing w:before="0" w:line="310" w:lineRule="exact"/>
        <w:ind w:left="580" w:firstLine="0"/>
        <w:jc w:val="both"/>
      </w:pPr>
      <w:r>
        <w:t>• - организации межведомственного обмена информацией</w:t>
      </w:r>
      <w:r>
        <w:tab/>
        <w:t>о</w:t>
      </w:r>
    </w:p>
    <w:p w:rsidR="009313E9" w:rsidRDefault="004232CB">
      <w:pPr>
        <w:pStyle w:val="20"/>
        <w:shd w:val="clear" w:color="auto" w:fill="auto"/>
        <w:spacing w:before="0" w:line="310" w:lineRule="exact"/>
        <w:ind w:left="320" w:firstLine="0"/>
        <w:jc w:val="both"/>
        <w:sectPr w:rsidR="009313E9">
          <w:pgSz w:w="12240" w:h="20160"/>
          <w:pgMar w:top="1724" w:right="1046" w:bottom="1724" w:left="1752" w:header="0" w:footer="3" w:gutter="0"/>
          <w:cols w:space="720"/>
          <w:noEndnote/>
          <w:docGrid w:linePitch="360"/>
        </w:sectPr>
      </w:pPr>
      <w:r>
        <w:t>несовершеннолетних и семьях, имеющих ранние приз</w:t>
      </w:r>
      <w:r>
        <w:t>наки социального неблагополучия;</w:t>
      </w:r>
    </w:p>
    <w:p w:rsidR="009313E9" w:rsidRDefault="004232CB" w:rsidP="002D5693">
      <w:pPr>
        <w:pStyle w:val="20"/>
        <w:shd w:val="clear" w:color="auto" w:fill="auto"/>
        <w:tabs>
          <w:tab w:val="left" w:pos="819"/>
        </w:tabs>
        <w:spacing w:before="0" w:line="320" w:lineRule="exact"/>
        <w:ind w:firstLine="0"/>
        <w:jc w:val="both"/>
      </w:pPr>
      <w:r>
        <w:lastRenderedPageBreak/>
        <w:t>- осуществления на должном уровне координации деятельн</w:t>
      </w:r>
      <w:r>
        <w:t>ости всех органов и учреждений системы профилактики;</w:t>
      </w:r>
    </w:p>
    <w:p w:rsidR="009313E9" w:rsidRDefault="004232CB">
      <w:pPr>
        <w:pStyle w:val="20"/>
        <w:numPr>
          <w:ilvl w:val="0"/>
          <w:numId w:val="5"/>
        </w:numPr>
        <w:shd w:val="clear" w:color="auto" w:fill="auto"/>
        <w:tabs>
          <w:tab w:val="left" w:pos="822"/>
        </w:tabs>
        <w:spacing w:before="0" w:line="320" w:lineRule="exact"/>
        <w:ind w:left="320" w:firstLine="240"/>
        <w:jc w:val="both"/>
      </w:pPr>
      <w:r>
        <w:t>- осуществлению комплексного анализа причин и условий детского и семейного неблагополучия;</w:t>
      </w:r>
    </w:p>
    <w:p w:rsidR="009313E9" w:rsidRDefault="004232CB">
      <w:pPr>
        <w:pStyle w:val="20"/>
        <w:numPr>
          <w:ilvl w:val="0"/>
          <w:numId w:val="5"/>
        </w:numPr>
        <w:shd w:val="clear" w:color="auto" w:fill="auto"/>
        <w:tabs>
          <w:tab w:val="left" w:pos="822"/>
        </w:tabs>
        <w:spacing w:before="0" w:line="320" w:lineRule="exact"/>
        <w:ind w:left="320" w:firstLine="240"/>
        <w:jc w:val="both"/>
      </w:pPr>
      <w:r>
        <w:t xml:space="preserve">- координации индивидуальной профилактической работы с несовершеннолетними и семьями, находящимися в социально </w:t>
      </w:r>
      <w:r>
        <w:t>опасном положении;</w:t>
      </w:r>
    </w:p>
    <w:p w:rsidR="002D5693" w:rsidRDefault="004232CB" w:rsidP="002D5693">
      <w:pPr>
        <w:pStyle w:val="20"/>
        <w:numPr>
          <w:ilvl w:val="0"/>
          <w:numId w:val="5"/>
        </w:numPr>
        <w:shd w:val="clear" w:color="auto" w:fill="auto"/>
        <w:tabs>
          <w:tab w:val="left" w:pos="826"/>
        </w:tabs>
        <w:spacing w:before="0" w:after="272" w:line="320" w:lineRule="exact"/>
        <w:ind w:left="320" w:firstLine="240"/>
        <w:jc w:val="both"/>
      </w:pPr>
      <w:r>
        <w:t xml:space="preserve">- </w:t>
      </w:r>
      <w:r>
        <w:t xml:space="preserve">организации занятости несовершеннолетних, склонных </w:t>
      </w:r>
      <w:r w:rsidR="002D5693">
        <w:t xml:space="preserve">                                           </w:t>
      </w:r>
      <w:r>
        <w:rPr>
          <w:rStyle w:val="22"/>
        </w:rPr>
        <w:t xml:space="preserve">к </w:t>
      </w:r>
      <w:r>
        <w:t>правонарушающему поведению.</w:t>
      </w:r>
    </w:p>
    <w:p w:rsidR="002D5693" w:rsidRDefault="004232CB" w:rsidP="002D5693">
      <w:pPr>
        <w:pStyle w:val="20"/>
        <w:numPr>
          <w:ilvl w:val="0"/>
          <w:numId w:val="5"/>
        </w:numPr>
        <w:shd w:val="clear" w:color="auto" w:fill="auto"/>
        <w:tabs>
          <w:tab w:val="left" w:pos="826"/>
        </w:tabs>
        <w:spacing w:before="0" w:after="272" w:line="320" w:lineRule="exact"/>
        <w:ind w:left="320" w:firstLine="240"/>
        <w:jc w:val="both"/>
      </w:pPr>
      <w:r>
        <w:rPr>
          <w:rStyle w:val="22"/>
        </w:rPr>
        <w:t xml:space="preserve">Решили по второму вопросу: </w:t>
      </w:r>
      <w:r w:rsidR="002D5693" w:rsidRPr="002D5693">
        <w:t xml:space="preserve">усилить </w:t>
      </w:r>
      <w:r w:rsidR="002D5693" w:rsidRPr="002D5693">
        <w:t>межведомственное</w:t>
      </w:r>
      <w:r w:rsidR="002D5693">
        <w:t xml:space="preserve">                                              взаимодействие профилактики </w:t>
      </w:r>
    </w:p>
    <w:p w:rsidR="009313E9" w:rsidRDefault="001A2340" w:rsidP="002D5693">
      <w:pPr>
        <w:pStyle w:val="20"/>
        <w:shd w:val="clear" w:color="auto" w:fill="auto"/>
        <w:spacing w:before="0" w:after="24" w:line="280" w:lineRule="exact"/>
        <w:ind w:firstLine="0"/>
      </w:pPr>
      <w:r>
        <w:rPr>
          <w:noProof/>
          <w:lang w:bidi="ar-SA"/>
        </w:rPr>
        <w:drawing>
          <wp:anchor distT="0" distB="0" distL="63500" distR="381635" simplePos="0" relativeHeight="377487109" behindDoc="1" locked="0" layoutInCell="1" allowOverlap="1">
            <wp:simplePos x="0" y="0"/>
            <wp:positionH relativeFrom="margin">
              <wp:posOffset>-274955</wp:posOffset>
            </wp:positionH>
            <wp:positionV relativeFrom="paragraph">
              <wp:posOffset>1081405</wp:posOffset>
            </wp:positionV>
            <wp:extent cx="4309745" cy="1804670"/>
            <wp:effectExtent l="0" t="0" r="0" b="5080"/>
            <wp:wrapSquare wrapText="right"/>
            <wp:docPr id="7" name="Рисунок 7" descr="C:\Users\Maga\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ga\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9745" cy="180467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315595" simplePos="0" relativeHeight="377487106" behindDoc="1" locked="0" layoutInCell="1" allowOverlap="1">
                <wp:simplePos x="0" y="0"/>
                <wp:positionH relativeFrom="margin">
                  <wp:posOffset>-20320</wp:posOffset>
                </wp:positionH>
                <wp:positionV relativeFrom="paragraph">
                  <wp:posOffset>-82550</wp:posOffset>
                </wp:positionV>
                <wp:extent cx="2308860" cy="201295"/>
                <wp:effectExtent l="0" t="3175" r="0" b="0"/>
                <wp:wrapSquare wrapText="r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3E9" w:rsidRDefault="004232CB">
                            <w:pPr>
                              <w:pStyle w:val="20"/>
                              <w:shd w:val="clear" w:color="auto" w:fill="auto"/>
                              <w:spacing w:before="0"/>
                              <w:ind w:firstLine="0"/>
                              <w:jc w:val="both"/>
                            </w:pPr>
                            <w:r>
                              <w:rPr>
                                <w:rStyle w:val="2Exact"/>
                              </w:rPr>
                              <w:t xml:space="preserve">субъектов </w:t>
                            </w:r>
                            <w:r w:rsidR="002D5693">
                              <w:rPr>
                                <w:rStyle w:val="2Exact"/>
                              </w:rPr>
                              <w:t xml:space="preserve">профилактики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6pt;margin-top:-6.5pt;width:181.8pt;height:15.85pt;z-index:-125829374;visibility:visible;mso-wrap-style:square;mso-width-percent:0;mso-height-percent:0;mso-wrap-distance-left:5pt;mso-wrap-distance-top:0;mso-wrap-distance-right:24.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cDVrQIAALA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" filled="f" stroked="f">
                <v:textbox style="mso-fit-shape-to-text:t" inset="0,0,0,0">
                  <w:txbxContent>
                    <w:p w:rsidR="009313E9" w:rsidRDefault="004232CB">
                      <w:pPr>
                        <w:pStyle w:val="20"/>
                        <w:shd w:val="clear" w:color="auto" w:fill="auto"/>
                        <w:spacing w:before="0"/>
                        <w:ind w:firstLine="0"/>
                        <w:jc w:val="both"/>
                      </w:pPr>
                      <w:r>
                        <w:rPr>
                          <w:rStyle w:val="2Exact"/>
                        </w:rPr>
                        <w:t xml:space="preserve">субъектов </w:t>
                      </w:r>
                      <w:r w:rsidR="002D5693">
                        <w:rPr>
                          <w:rStyle w:val="2Exact"/>
                        </w:rPr>
                        <w:t xml:space="preserve">профилактики </w:t>
                      </w:r>
                    </w:p>
                  </w:txbxContent>
                </v:textbox>
                <w10:wrap type="square" side="right" anchorx="margin"/>
              </v:shape>
            </w:pict>
          </mc:Fallback>
        </mc:AlternateContent>
      </w:r>
      <w:r>
        <w:rPr>
          <w:noProof/>
          <w:lang w:bidi="ar-SA"/>
        </w:rPr>
        <mc:AlternateContent>
          <mc:Choice Requires="wps">
            <w:drawing>
              <wp:anchor distT="0" distB="0" distL="63500" distR="354330" simplePos="0" relativeHeight="377487107" behindDoc="1" locked="0" layoutInCell="1" allowOverlap="1">
                <wp:simplePos x="0" y="0"/>
                <wp:positionH relativeFrom="margin">
                  <wp:posOffset>2603500</wp:posOffset>
                </wp:positionH>
                <wp:positionV relativeFrom="paragraph">
                  <wp:posOffset>-64770</wp:posOffset>
                </wp:positionV>
                <wp:extent cx="1723390" cy="177800"/>
                <wp:effectExtent l="3175" t="1905" r="0" b="1905"/>
                <wp:wrapSquare wrapText="r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3E9" w:rsidRDefault="004232CB">
                            <w:pPr>
                              <w:pStyle w:val="20"/>
                              <w:shd w:val="clear" w:color="auto" w:fill="auto"/>
                              <w:spacing w:before="0" w:line="280" w:lineRule="exact"/>
                              <w:ind w:firstLine="0"/>
                            </w:pPr>
                            <w:r>
                              <w:rPr>
                                <w:rStyle w:val="2Exact"/>
                              </w:rPr>
                              <w:t>безнадзорности 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05pt;margin-top:-5.1pt;width:135.7pt;height:14pt;z-index:-125829373;visibility:visible;mso-wrap-style:square;mso-width-percent:0;mso-height-percent:0;mso-wrap-distance-left:5pt;mso-wrap-distance-top:0;mso-wrap-distance-right:27.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a3sQIAALA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" filled="f" stroked="f">
                <v:textbox style="mso-fit-shape-to-text:t" inset="0,0,0,0">
                  <w:txbxContent>
                    <w:p w:rsidR="009313E9" w:rsidRDefault="004232CB">
                      <w:pPr>
                        <w:pStyle w:val="20"/>
                        <w:shd w:val="clear" w:color="auto" w:fill="auto"/>
                        <w:spacing w:before="0" w:line="280" w:lineRule="exact"/>
                        <w:ind w:firstLine="0"/>
                      </w:pPr>
                      <w:r>
                        <w:rPr>
                          <w:rStyle w:val="2Exact"/>
                        </w:rPr>
                        <w:t>безнадзорности и</w:t>
                      </w:r>
                    </w:p>
                  </w:txbxContent>
                </v:textbox>
                <w10:wrap type="square" side="right" anchorx="margin"/>
              </v:shape>
            </w:pict>
          </mc:Fallback>
        </mc:AlternateContent>
      </w:r>
      <w:r w:rsidR="004232CB">
        <w:t>правонарушений</w:t>
      </w:r>
      <w:r w:rsidR="002D5693">
        <w:t xml:space="preserve"> и несовершеннолетних.</w:t>
      </w:r>
    </w:p>
    <w:p w:rsidR="009313E9" w:rsidRDefault="004232CB">
      <w:pPr>
        <w:pStyle w:val="30"/>
        <w:shd w:val="clear" w:color="auto" w:fill="auto"/>
        <w:spacing w:after="0" w:line="280" w:lineRule="exact"/>
        <w:ind w:left="7340"/>
        <w:jc w:val="left"/>
        <w:sectPr w:rsidR="009313E9">
          <w:pgSz w:w="12240" w:h="20160"/>
          <w:pgMar w:top="1532" w:right="1027" w:bottom="9425" w:left="1798" w:header="0" w:footer="3" w:gutter="0"/>
          <w:cols w:space="720"/>
          <w:noEndnote/>
          <w:docGrid w:linePitch="360"/>
        </w:sectPr>
      </w:pPr>
      <w:r>
        <w:t>Р. А. Батаев</w:t>
      </w:r>
    </w:p>
    <w:p w:rsidR="009313E9" w:rsidRDefault="009313E9">
      <w:pPr>
        <w:spacing w:before="119" w:after="119" w:line="240" w:lineRule="exact"/>
        <w:rPr>
          <w:sz w:val="19"/>
          <w:szCs w:val="19"/>
        </w:rPr>
      </w:pPr>
    </w:p>
    <w:p w:rsidR="009313E9" w:rsidRDefault="009313E9">
      <w:pPr>
        <w:rPr>
          <w:sz w:val="2"/>
          <w:szCs w:val="2"/>
        </w:rPr>
        <w:sectPr w:rsidR="009313E9">
          <w:type w:val="continuous"/>
          <w:pgSz w:w="12240" w:h="20160"/>
          <w:pgMar w:top="1517" w:right="0" w:bottom="1517" w:left="0" w:header="0" w:footer="3" w:gutter="0"/>
          <w:cols w:space="720"/>
          <w:noEndnote/>
          <w:docGrid w:linePitch="360"/>
        </w:sectPr>
      </w:pPr>
    </w:p>
    <w:p w:rsidR="009313E9" w:rsidRPr="001A2340" w:rsidRDefault="001A2340">
      <w:pPr>
        <w:spacing w:line="600" w:lineRule="exact"/>
        <w:rPr>
          <w:rFonts w:ascii="Times New Roman" w:hAnsi="Times New Roman" w:cs="Times New Roman"/>
          <w:b/>
          <w:sz w:val="28"/>
          <w:szCs w:val="28"/>
        </w:rPr>
      </w:pPr>
      <w:r>
        <w:rPr>
          <w:rFonts w:ascii="Times New Roman" w:hAnsi="Times New Roman" w:cs="Times New Roman"/>
          <w:b/>
          <w:sz w:val="28"/>
          <w:szCs w:val="28"/>
        </w:rPr>
        <w:lastRenderedPageBreak/>
        <w:t xml:space="preserve">     </w:t>
      </w:r>
      <w:bookmarkStart w:id="5" w:name="_GoBack"/>
      <w:bookmarkEnd w:id="5"/>
      <w:r w:rsidRPr="001A2340">
        <w:rPr>
          <w:rFonts w:ascii="Times New Roman" w:hAnsi="Times New Roman" w:cs="Times New Roman"/>
          <w:b/>
          <w:sz w:val="28"/>
          <w:szCs w:val="28"/>
        </w:rPr>
        <w:t>З.Ш.Баудинов</w:t>
      </w:r>
    </w:p>
    <w:p w:rsidR="002D5693" w:rsidRDefault="002D5693">
      <w:pPr>
        <w:rPr>
          <w:sz w:val="2"/>
          <w:szCs w:val="2"/>
        </w:rPr>
      </w:pPr>
    </w:p>
    <w:p w:rsidR="002D5693" w:rsidRPr="002D5693" w:rsidRDefault="002D5693" w:rsidP="002D5693">
      <w:pPr>
        <w:rPr>
          <w:sz w:val="2"/>
          <w:szCs w:val="2"/>
        </w:rPr>
      </w:pPr>
    </w:p>
    <w:p w:rsidR="002D5693" w:rsidRPr="002D5693" w:rsidRDefault="002D5693" w:rsidP="002D5693">
      <w:pPr>
        <w:rPr>
          <w:sz w:val="2"/>
          <w:szCs w:val="2"/>
        </w:rPr>
      </w:pPr>
    </w:p>
    <w:p w:rsidR="002D5693" w:rsidRPr="002D5693" w:rsidRDefault="002D5693" w:rsidP="002D5693">
      <w:pPr>
        <w:rPr>
          <w:sz w:val="2"/>
          <w:szCs w:val="2"/>
        </w:rPr>
      </w:pPr>
    </w:p>
    <w:p w:rsidR="002D5693" w:rsidRPr="002D5693" w:rsidRDefault="002D5693" w:rsidP="002D5693">
      <w:pPr>
        <w:rPr>
          <w:sz w:val="2"/>
          <w:szCs w:val="2"/>
        </w:rPr>
      </w:pPr>
    </w:p>
    <w:p w:rsidR="002D5693" w:rsidRPr="002D5693" w:rsidRDefault="002D5693" w:rsidP="002D5693">
      <w:pPr>
        <w:rPr>
          <w:sz w:val="2"/>
          <w:szCs w:val="2"/>
        </w:rPr>
      </w:pPr>
    </w:p>
    <w:p w:rsidR="002D5693" w:rsidRPr="002D5693" w:rsidRDefault="002D5693" w:rsidP="002D5693">
      <w:pPr>
        <w:rPr>
          <w:sz w:val="2"/>
          <w:szCs w:val="2"/>
        </w:rPr>
      </w:pPr>
    </w:p>
    <w:p w:rsidR="002D5693" w:rsidRPr="002D5693" w:rsidRDefault="002D5693" w:rsidP="002D5693">
      <w:pPr>
        <w:rPr>
          <w:sz w:val="2"/>
          <w:szCs w:val="2"/>
        </w:rPr>
      </w:pPr>
    </w:p>
    <w:p w:rsidR="002D5693" w:rsidRPr="002D5693" w:rsidRDefault="002D5693" w:rsidP="002D5693">
      <w:pPr>
        <w:rPr>
          <w:sz w:val="2"/>
          <w:szCs w:val="2"/>
        </w:rPr>
      </w:pPr>
    </w:p>
    <w:p w:rsidR="002D5693" w:rsidRPr="002D5693" w:rsidRDefault="002D5693" w:rsidP="002D5693">
      <w:pPr>
        <w:rPr>
          <w:sz w:val="2"/>
          <w:szCs w:val="2"/>
        </w:rPr>
      </w:pPr>
    </w:p>
    <w:p w:rsidR="002D5693" w:rsidRPr="002D5693" w:rsidRDefault="002D5693" w:rsidP="002D5693">
      <w:pPr>
        <w:rPr>
          <w:sz w:val="2"/>
          <w:szCs w:val="2"/>
        </w:rPr>
      </w:pPr>
    </w:p>
    <w:p w:rsidR="002D5693" w:rsidRPr="002D5693" w:rsidRDefault="002D5693" w:rsidP="002D5693">
      <w:pPr>
        <w:rPr>
          <w:sz w:val="2"/>
          <w:szCs w:val="2"/>
        </w:rPr>
      </w:pPr>
    </w:p>
    <w:p w:rsidR="002D5693" w:rsidRPr="002D5693" w:rsidRDefault="002D5693" w:rsidP="002D5693">
      <w:pPr>
        <w:rPr>
          <w:sz w:val="2"/>
          <w:szCs w:val="2"/>
        </w:rPr>
      </w:pPr>
    </w:p>
    <w:p w:rsidR="009313E9" w:rsidRPr="002D5693" w:rsidRDefault="009313E9" w:rsidP="002D5693">
      <w:pPr>
        <w:rPr>
          <w:sz w:val="2"/>
          <w:szCs w:val="2"/>
        </w:rPr>
      </w:pPr>
    </w:p>
    <w:sectPr w:rsidR="009313E9" w:rsidRPr="002D5693">
      <w:type w:val="continuous"/>
      <w:pgSz w:w="12240" w:h="20160"/>
      <w:pgMar w:top="1517" w:right="1028" w:bottom="1517" w:left="69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2CB" w:rsidRDefault="004232CB">
      <w:r>
        <w:separator/>
      </w:r>
    </w:p>
  </w:endnote>
  <w:endnote w:type="continuationSeparator" w:id="0">
    <w:p w:rsidR="004232CB" w:rsidRDefault="00423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2CB" w:rsidRDefault="004232CB"/>
  </w:footnote>
  <w:footnote w:type="continuationSeparator" w:id="0">
    <w:p w:rsidR="004232CB" w:rsidRDefault="004232C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229E9"/>
    <w:multiLevelType w:val="multilevel"/>
    <w:tmpl w:val="F0322D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E5544A"/>
    <w:multiLevelType w:val="multilevel"/>
    <w:tmpl w:val="E96C5E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4C04F4"/>
    <w:multiLevelType w:val="multilevel"/>
    <w:tmpl w:val="43323CA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F15CDF"/>
    <w:multiLevelType w:val="multilevel"/>
    <w:tmpl w:val="1E282C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CD254B0"/>
    <w:multiLevelType w:val="multilevel"/>
    <w:tmpl w:val="6D76CF6E"/>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3E9"/>
    <w:rsid w:val="001A2340"/>
    <w:rsid w:val="002D5693"/>
    <w:rsid w:val="004232CB"/>
    <w:rsid w:val="00931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12pt">
    <w:name w:val="Основной текст (5) + 12 pt"/>
    <w:basedOn w:val="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2">
    <w:name w:val="Основной текст (5) + Полужирный;Не курсив"/>
    <w:basedOn w:val="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4"/>
    <w:rPr>
      <w:rFonts w:ascii="Times New Roman" w:eastAsia="Times New Roman" w:hAnsi="Times New Roman" w:cs="Times New Roman"/>
      <w:b/>
      <w:bCs/>
      <w:i w:val="0"/>
      <w:iCs w:val="0"/>
      <w:smallCaps w:val="0"/>
      <w:strike w:val="0"/>
      <w:sz w:val="28"/>
      <w:szCs w:val="28"/>
      <w:u w:val="none"/>
    </w:rPr>
  </w:style>
  <w:style w:type="character" w:customStyle="1" w:styleId="6Exact">
    <w:name w:val="Основной текст (6) Exact"/>
    <w:basedOn w:val="a0"/>
    <w:link w:val="6"/>
    <w:rPr>
      <w:rFonts w:ascii="Times New Roman" w:eastAsia="Times New Roman" w:hAnsi="Times New Roman" w:cs="Times New Roman"/>
      <w:b/>
      <w:bCs/>
      <w:i/>
      <w:iCs/>
      <w:smallCaps w:val="0"/>
      <w:strike w:val="0"/>
      <w:spacing w:val="0"/>
      <w:u w:val="none"/>
    </w:rPr>
  </w:style>
  <w:style w:type="paragraph" w:customStyle="1" w:styleId="30">
    <w:name w:val="Основной текст (3)"/>
    <w:basedOn w:val="a"/>
    <w:link w:val="3"/>
    <w:pPr>
      <w:shd w:val="clear" w:color="auto" w:fill="FFFFFF"/>
      <w:spacing w:after="780" w:line="320"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line="320"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20" w:line="317" w:lineRule="exact"/>
      <w:ind w:hanging="36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line="320" w:lineRule="exact"/>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after="300" w:line="317" w:lineRule="exact"/>
      <w:jc w:val="both"/>
    </w:pPr>
    <w:rPr>
      <w:rFonts w:ascii="Times New Roman" w:eastAsia="Times New Roman" w:hAnsi="Times New Roman" w:cs="Times New Roman"/>
      <w:i/>
      <w:iCs/>
      <w:sz w:val="28"/>
      <w:szCs w:val="28"/>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b/>
      <w:bCs/>
      <w:sz w:val="28"/>
      <w:szCs w:val="28"/>
    </w:rPr>
  </w:style>
  <w:style w:type="paragraph" w:customStyle="1" w:styleId="6">
    <w:name w:val="Основной текст (6)"/>
    <w:basedOn w:val="a"/>
    <w:link w:val="6Exact"/>
    <w:pPr>
      <w:shd w:val="clear" w:color="auto" w:fill="FFFFFF"/>
      <w:spacing w:line="0" w:lineRule="atLeast"/>
    </w:pPr>
    <w:rPr>
      <w:rFonts w:ascii="Times New Roman" w:eastAsia="Times New Roman" w:hAnsi="Times New Roman" w:cs="Times New Roman"/>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12pt">
    <w:name w:val="Основной текст (5) + 12 pt"/>
    <w:basedOn w:val="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2">
    <w:name w:val="Основной текст (5) + Полужирный;Не курсив"/>
    <w:basedOn w:val="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4"/>
    <w:rPr>
      <w:rFonts w:ascii="Times New Roman" w:eastAsia="Times New Roman" w:hAnsi="Times New Roman" w:cs="Times New Roman"/>
      <w:b/>
      <w:bCs/>
      <w:i w:val="0"/>
      <w:iCs w:val="0"/>
      <w:smallCaps w:val="0"/>
      <w:strike w:val="0"/>
      <w:sz w:val="28"/>
      <w:szCs w:val="28"/>
      <w:u w:val="none"/>
    </w:rPr>
  </w:style>
  <w:style w:type="character" w:customStyle="1" w:styleId="6Exact">
    <w:name w:val="Основной текст (6) Exact"/>
    <w:basedOn w:val="a0"/>
    <w:link w:val="6"/>
    <w:rPr>
      <w:rFonts w:ascii="Times New Roman" w:eastAsia="Times New Roman" w:hAnsi="Times New Roman" w:cs="Times New Roman"/>
      <w:b/>
      <w:bCs/>
      <w:i/>
      <w:iCs/>
      <w:smallCaps w:val="0"/>
      <w:strike w:val="0"/>
      <w:spacing w:val="0"/>
      <w:u w:val="none"/>
    </w:rPr>
  </w:style>
  <w:style w:type="paragraph" w:customStyle="1" w:styleId="30">
    <w:name w:val="Основной текст (3)"/>
    <w:basedOn w:val="a"/>
    <w:link w:val="3"/>
    <w:pPr>
      <w:shd w:val="clear" w:color="auto" w:fill="FFFFFF"/>
      <w:spacing w:after="780" w:line="320"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line="320"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20" w:line="317" w:lineRule="exact"/>
      <w:ind w:hanging="36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line="320" w:lineRule="exact"/>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after="300" w:line="317" w:lineRule="exact"/>
      <w:jc w:val="both"/>
    </w:pPr>
    <w:rPr>
      <w:rFonts w:ascii="Times New Roman" w:eastAsia="Times New Roman" w:hAnsi="Times New Roman" w:cs="Times New Roman"/>
      <w:i/>
      <w:iCs/>
      <w:sz w:val="28"/>
      <w:szCs w:val="28"/>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b/>
      <w:bCs/>
      <w:sz w:val="28"/>
      <w:szCs w:val="28"/>
    </w:rPr>
  </w:style>
  <w:style w:type="paragraph" w:customStyle="1" w:styleId="6">
    <w:name w:val="Основной текст (6)"/>
    <w:basedOn w:val="a"/>
    <w:link w:val="6Exact"/>
    <w:pPr>
      <w:shd w:val="clear" w:color="auto" w:fill="FFFFFF"/>
      <w:spacing w:line="0" w:lineRule="atLeast"/>
    </w:pPr>
    <w:rPr>
      <w:rFonts w:ascii="Times New Roman" w:eastAsia="Times New Roman" w:hAnsi="Times New Roman" w:cs="Times New Roman"/>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586</Words>
  <Characters>3344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dc:creator>
  <cp:lastModifiedBy>Maga</cp:lastModifiedBy>
  <cp:revision>1</cp:revision>
  <dcterms:created xsi:type="dcterms:W3CDTF">2021-03-04T07:28:00Z</dcterms:created>
  <dcterms:modified xsi:type="dcterms:W3CDTF">2021-03-04T07:39:00Z</dcterms:modified>
</cp:coreProperties>
</file>