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C" w:rsidRDefault="00663EDC">
      <w:pPr>
        <w:pStyle w:val="30"/>
        <w:shd w:val="clear" w:color="auto" w:fill="auto"/>
        <w:spacing w:after="350" w:line="324" w:lineRule="exact"/>
        <w:ind w:right="160"/>
      </w:pPr>
    </w:p>
    <w:p w:rsidR="00663EDC" w:rsidRDefault="00663EDC">
      <w:pPr>
        <w:pStyle w:val="30"/>
        <w:shd w:val="clear" w:color="auto" w:fill="auto"/>
        <w:spacing w:after="350" w:line="324" w:lineRule="exact"/>
        <w:ind w:right="160"/>
      </w:pPr>
      <w:r>
        <w:t>ПРОТОКОЛ №6</w:t>
      </w:r>
    </w:p>
    <w:p w:rsidR="0040435C" w:rsidRDefault="008A5C6F">
      <w:pPr>
        <w:pStyle w:val="30"/>
        <w:shd w:val="clear" w:color="auto" w:fill="auto"/>
        <w:spacing w:after="350" w:line="324" w:lineRule="exact"/>
        <w:ind w:right="160"/>
      </w:pP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40435C" w:rsidRDefault="008A5C6F">
      <w:pPr>
        <w:pStyle w:val="30"/>
        <w:shd w:val="clear" w:color="auto" w:fill="auto"/>
        <w:tabs>
          <w:tab w:val="left" w:pos="4147"/>
          <w:tab w:val="left" w:pos="7704"/>
        </w:tabs>
        <w:spacing w:after="0" w:line="637" w:lineRule="exact"/>
        <w:jc w:val="both"/>
      </w:pPr>
      <w:r>
        <w:t>23.05.2019 г. 11ч.</w:t>
      </w:r>
      <w:r>
        <w:tab/>
        <w:t>с.Толстой-Юрт</w:t>
      </w:r>
      <w:r>
        <w:tab/>
        <w:t>Актовый зал</w:t>
      </w:r>
    </w:p>
    <w:p w:rsidR="0040435C" w:rsidRDefault="008A5C6F">
      <w:pPr>
        <w:pStyle w:val="30"/>
        <w:shd w:val="clear" w:color="auto" w:fill="auto"/>
        <w:spacing w:after="293" w:line="637" w:lineRule="exact"/>
        <w:ind w:right="20"/>
      </w:pPr>
      <w:r>
        <w:t>Присутствовали:</w:t>
      </w:r>
    </w:p>
    <w:p w:rsidR="00663EDC" w:rsidRDefault="008A5C6F">
      <w:pPr>
        <w:pStyle w:val="a5"/>
        <w:framePr w:w="9396" w:wrap="notBeside" w:vAnchor="text" w:hAnchor="text" w:xAlign="center" w:y="1"/>
        <w:shd w:val="clear" w:color="auto" w:fill="auto"/>
        <w:tabs>
          <w:tab w:val="left" w:pos="3830"/>
        </w:tabs>
      </w:pPr>
      <w:r>
        <w:t>Председатель комиссии:</w:t>
      </w:r>
      <w:r>
        <w:tab/>
        <w:t>- Баудинов З.Ш.</w:t>
      </w:r>
    </w:p>
    <w:p w:rsidR="0040435C" w:rsidRDefault="008A5C6F">
      <w:pPr>
        <w:pStyle w:val="a5"/>
        <w:framePr w:w="9396" w:wrap="notBeside" w:vAnchor="text" w:hAnchor="text" w:xAlign="center" w:y="1"/>
        <w:shd w:val="clear" w:color="auto" w:fill="auto"/>
        <w:spacing w:line="280" w:lineRule="exact"/>
      </w:pPr>
      <w:r>
        <w:t>Зам. председателя комиссии: -</w:t>
      </w:r>
      <w:r>
        <w:t xml:space="preserve"> Абдулазиев А.Ш.</w:t>
      </w:r>
    </w:p>
    <w:p w:rsidR="00663EDC" w:rsidRDefault="00663EDC">
      <w:pPr>
        <w:pStyle w:val="a5"/>
        <w:framePr w:w="9396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7"/>
        <w:gridCol w:w="5749"/>
      </w:tblGrid>
      <w:tr w:rsidR="0040435C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47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ind w:right="180"/>
              <w:jc w:val="right"/>
            </w:pPr>
            <w:r>
              <w:rPr>
                <w:rStyle w:val="21"/>
              </w:rPr>
              <w:t>Ответственный секретарь:</w:t>
            </w:r>
          </w:p>
        </w:tc>
        <w:tc>
          <w:tcPr>
            <w:tcW w:w="5749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ind w:left="240"/>
            </w:pPr>
            <w:r>
              <w:rPr>
                <w:rStyle w:val="21"/>
              </w:rPr>
              <w:t>- Ненциева Р. В</w:t>
            </w:r>
          </w:p>
        </w:tc>
      </w:tr>
      <w:tr w:rsidR="0040435C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3647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60" w:line="280" w:lineRule="exact"/>
              <w:rPr>
                <w:rStyle w:val="21"/>
              </w:rPr>
            </w:pPr>
            <w:r>
              <w:rPr>
                <w:rStyle w:val="21"/>
              </w:rPr>
              <w:t>Члены комиссии:</w:t>
            </w:r>
          </w:p>
          <w:p w:rsidR="00663EDC" w:rsidRDefault="00663EDC">
            <w:pPr>
              <w:pStyle w:val="20"/>
              <w:framePr w:w="9396" w:wrap="notBeside" w:vAnchor="text" w:hAnchor="text" w:xAlign="center" w:y="1"/>
              <w:shd w:val="clear" w:color="auto" w:fill="auto"/>
              <w:spacing w:after="60" w:line="280" w:lineRule="exact"/>
            </w:pPr>
          </w:p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before="60" w:after="0" w:line="280" w:lineRule="exact"/>
              <w:ind w:right="380"/>
              <w:jc w:val="right"/>
            </w:pPr>
            <w:r>
              <w:rPr>
                <w:rStyle w:val="21"/>
              </w:rPr>
              <w:t>- Джамалханов А.А.</w:t>
            </w:r>
          </w:p>
        </w:tc>
        <w:tc>
          <w:tcPr>
            <w:tcW w:w="5749" w:type="dxa"/>
            <w:shd w:val="clear" w:color="auto" w:fill="FFFFFF"/>
            <w:vAlign w:val="bottom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120" w:line="280" w:lineRule="exact"/>
              <w:ind w:left="240"/>
            </w:pPr>
            <w:r>
              <w:rPr>
                <w:rStyle w:val="22"/>
              </w:rPr>
              <w:t>- Начальник ПДН ОМВД по Грозненскому</w:t>
            </w:r>
          </w:p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before="120" w:after="0" w:line="280" w:lineRule="exact"/>
              <w:ind w:left="400"/>
            </w:pPr>
            <w:r>
              <w:rPr>
                <w:rStyle w:val="22"/>
              </w:rPr>
              <w:t>району;</w:t>
            </w:r>
          </w:p>
        </w:tc>
      </w:tr>
      <w:tr w:rsidR="0040435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647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ind w:right="180"/>
              <w:jc w:val="right"/>
            </w:pPr>
            <w:r>
              <w:rPr>
                <w:rStyle w:val="21"/>
              </w:rPr>
              <w:t>- Шахмурзаева М.М.</w:t>
            </w:r>
          </w:p>
        </w:tc>
        <w:tc>
          <w:tcPr>
            <w:tcW w:w="5749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ind w:left="240"/>
            </w:pPr>
            <w:r>
              <w:rPr>
                <w:rStyle w:val="22"/>
              </w:rPr>
              <w:t>- начальник отдела опеки и попечительства;</w:t>
            </w:r>
          </w:p>
        </w:tc>
      </w:tr>
      <w:tr w:rsidR="0040435C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3647" w:type="dxa"/>
            <w:shd w:val="clear" w:color="auto" w:fill="FFFFFF"/>
            <w:vAlign w:val="bottom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- Халидов Ислам К.</w:t>
            </w:r>
          </w:p>
        </w:tc>
        <w:tc>
          <w:tcPr>
            <w:tcW w:w="5749" w:type="dxa"/>
            <w:shd w:val="clear" w:color="auto" w:fill="FFFFFF"/>
            <w:vAlign w:val="bottom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ind w:left="240"/>
            </w:pPr>
            <w:r>
              <w:rPr>
                <w:rStyle w:val="22"/>
              </w:rPr>
              <w:t xml:space="preserve">- ведущий специалист ЦЗН </w:t>
            </w:r>
            <w:r>
              <w:rPr>
                <w:rStyle w:val="22"/>
              </w:rPr>
              <w:t>Грозненского</w:t>
            </w:r>
          </w:p>
        </w:tc>
      </w:tr>
    </w:tbl>
    <w:p w:rsidR="0040435C" w:rsidRDefault="0040435C">
      <w:pPr>
        <w:framePr w:w="9396" w:wrap="notBeside" w:vAnchor="text" w:hAnchor="text" w:xAlign="center" w:y="1"/>
        <w:rPr>
          <w:sz w:val="2"/>
          <w:szCs w:val="2"/>
        </w:rPr>
      </w:pPr>
    </w:p>
    <w:p w:rsidR="0040435C" w:rsidRDefault="0040435C">
      <w:pPr>
        <w:rPr>
          <w:sz w:val="2"/>
          <w:szCs w:val="2"/>
        </w:rPr>
      </w:pPr>
    </w:p>
    <w:p w:rsidR="0040435C" w:rsidRDefault="008A5C6F">
      <w:pPr>
        <w:pStyle w:val="24"/>
        <w:framePr w:w="9396" w:wrap="notBeside" w:vAnchor="text" w:hAnchor="text" w:xAlign="center" w:y="1"/>
        <w:shd w:val="clear" w:color="auto" w:fill="auto"/>
        <w:spacing w:after="0" w:line="280" w:lineRule="exact"/>
      </w:pPr>
      <w:r>
        <w:t>района</w:t>
      </w:r>
    </w:p>
    <w:p w:rsidR="00663EDC" w:rsidRDefault="008A5C6F">
      <w:pPr>
        <w:pStyle w:val="24"/>
        <w:framePr w:w="9396" w:wrap="notBeside" w:vAnchor="text" w:hAnchor="text" w:xAlign="center" w:y="1"/>
        <w:shd w:val="clear" w:color="auto" w:fill="auto"/>
        <w:spacing w:after="0" w:line="280" w:lineRule="exact"/>
        <w:rPr>
          <w:rStyle w:val="25"/>
        </w:rPr>
      </w:pPr>
      <w:r>
        <w:rPr>
          <w:rStyle w:val="25"/>
        </w:rPr>
        <w:t xml:space="preserve">- </w:t>
      </w:r>
    </w:p>
    <w:p w:rsidR="0040435C" w:rsidRDefault="00663EDC">
      <w:pPr>
        <w:pStyle w:val="24"/>
        <w:framePr w:w="9396" w:wrap="notBeside" w:vAnchor="text" w:hAnchor="text" w:xAlign="center" w:y="1"/>
        <w:shd w:val="clear" w:color="auto" w:fill="auto"/>
        <w:spacing w:after="0" w:line="280" w:lineRule="exact"/>
      </w:pPr>
      <w:r>
        <w:rPr>
          <w:rStyle w:val="25"/>
        </w:rPr>
        <w:t>-</w:t>
      </w:r>
      <w:r w:rsidR="008A5C6F">
        <w:rPr>
          <w:rStyle w:val="25"/>
        </w:rPr>
        <w:t xml:space="preserve">Минкаилова Элина В. </w:t>
      </w:r>
      <w:r w:rsidR="008A5C6F">
        <w:t>- юрисконсульт администрации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7"/>
        <w:gridCol w:w="5749"/>
      </w:tblGrid>
      <w:tr w:rsidR="0040435C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3647" w:type="dxa"/>
            <w:shd w:val="clear" w:color="auto" w:fill="FFFFFF"/>
          </w:tcPr>
          <w:p w:rsidR="00663EDC" w:rsidRDefault="00663EDC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jc w:val="both"/>
              <w:rPr>
                <w:rStyle w:val="22"/>
              </w:rPr>
            </w:pPr>
          </w:p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 xml:space="preserve"> </w:t>
            </w:r>
            <w:r w:rsidR="00663EDC">
              <w:rPr>
                <w:rStyle w:val="22"/>
              </w:rPr>
              <w:t>-</w:t>
            </w:r>
            <w:r>
              <w:rPr>
                <w:rStyle w:val="21"/>
              </w:rPr>
              <w:t>Мутакаев С.Х.</w:t>
            </w:r>
          </w:p>
        </w:tc>
        <w:tc>
          <w:tcPr>
            <w:tcW w:w="5749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/>
              <w:ind w:left="240" w:firstLine="180"/>
            </w:pPr>
            <w:r>
              <w:rPr>
                <w:rStyle w:val="22"/>
              </w:rPr>
              <w:t xml:space="preserve">Грозненского муниципального района - ведущий специалист -эксперт отдела патриотического воспитания молодежи Министерства ЧР по делам молодежи в Грозненском </w:t>
            </w:r>
            <w:r>
              <w:rPr>
                <w:rStyle w:val="22"/>
              </w:rPr>
              <w:t>муниципальном районе</w:t>
            </w:r>
          </w:p>
        </w:tc>
      </w:tr>
      <w:tr w:rsidR="0040435C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647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/>
              <w:jc w:val="both"/>
            </w:pPr>
            <w:r>
              <w:rPr>
                <w:rStyle w:val="21"/>
              </w:rPr>
              <w:t>Маликова А.М.</w:t>
            </w:r>
          </w:p>
          <w:p w:rsidR="0040435C" w:rsidRDefault="008A5C6F">
            <w:pPr>
              <w:pStyle w:val="20"/>
              <w:framePr w:w="939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after="0"/>
              <w:jc w:val="both"/>
            </w:pPr>
            <w:r>
              <w:rPr>
                <w:rStyle w:val="21"/>
              </w:rPr>
              <w:t>Хатуев Р.С.</w:t>
            </w:r>
          </w:p>
          <w:p w:rsidR="0040435C" w:rsidRDefault="008A5C6F">
            <w:pPr>
              <w:pStyle w:val="20"/>
              <w:framePr w:w="939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after="0"/>
              <w:jc w:val="both"/>
            </w:pPr>
            <w:r>
              <w:rPr>
                <w:rStyle w:val="21"/>
              </w:rPr>
              <w:t>Матаева Р.Э.</w:t>
            </w:r>
          </w:p>
        </w:tc>
        <w:tc>
          <w:tcPr>
            <w:tcW w:w="5749" w:type="dxa"/>
            <w:shd w:val="clear" w:color="auto" w:fill="FFFFFF"/>
            <w:vAlign w:val="bottom"/>
          </w:tcPr>
          <w:p w:rsidR="0040435C" w:rsidRDefault="008A5C6F">
            <w:pPr>
              <w:pStyle w:val="20"/>
              <w:framePr w:w="93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320" w:lineRule="exact"/>
              <w:jc w:val="both"/>
            </w:pPr>
            <w:r>
              <w:rPr>
                <w:rStyle w:val="22"/>
              </w:rPr>
              <w:t>начальник отдела культуры;</w:t>
            </w:r>
          </w:p>
          <w:p w:rsidR="0040435C" w:rsidRDefault="008A5C6F">
            <w:pPr>
              <w:pStyle w:val="20"/>
              <w:framePr w:w="93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2"/>
              </w:tabs>
              <w:spacing w:after="0" w:line="320" w:lineRule="exact"/>
              <w:jc w:val="both"/>
            </w:pPr>
            <w:r>
              <w:rPr>
                <w:rStyle w:val="22"/>
              </w:rPr>
              <w:t>зам. гл. врача ЦРБ, педиатр;</w:t>
            </w:r>
          </w:p>
          <w:p w:rsidR="0040435C" w:rsidRDefault="008A5C6F">
            <w:pPr>
              <w:pStyle w:val="20"/>
              <w:framePr w:w="939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after="0" w:line="320" w:lineRule="exact"/>
              <w:ind w:left="420" w:hanging="180"/>
            </w:pPr>
            <w:r>
              <w:rPr>
                <w:rStyle w:val="22"/>
              </w:rPr>
              <w:t>старший специалист 1-го У О Грозненского муниципального района;</w:t>
            </w:r>
          </w:p>
        </w:tc>
      </w:tr>
      <w:tr w:rsidR="0040435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647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Саралиев И.С.</w:t>
            </w:r>
          </w:p>
        </w:tc>
        <w:tc>
          <w:tcPr>
            <w:tcW w:w="5749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/>
              <w:ind w:left="420" w:hanging="420"/>
            </w:pPr>
            <w:r>
              <w:rPr>
                <w:rStyle w:val="22"/>
              </w:rPr>
              <w:t>- директор ГБУ «КЦСОН» Г розненского района;</w:t>
            </w:r>
          </w:p>
        </w:tc>
      </w:tr>
      <w:tr w:rsidR="0040435C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47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 xml:space="preserve">- Хакиева </w:t>
            </w:r>
            <w:r>
              <w:rPr>
                <w:rStyle w:val="21"/>
              </w:rPr>
              <w:t>Д.О.</w:t>
            </w:r>
          </w:p>
        </w:tc>
        <w:tc>
          <w:tcPr>
            <w:tcW w:w="5749" w:type="dxa"/>
            <w:shd w:val="clear" w:color="auto" w:fill="FFFFFF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>- начальник ОТ и СР Г розненского района</w:t>
            </w:r>
          </w:p>
        </w:tc>
      </w:tr>
      <w:tr w:rsidR="0040435C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3647" w:type="dxa"/>
            <w:shd w:val="clear" w:color="auto" w:fill="FFFFFF"/>
            <w:vAlign w:val="bottom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6"/>
                <w:i/>
                <w:iCs/>
              </w:rPr>
              <w:t>Приглашенные:</w:t>
            </w:r>
          </w:p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-Закриев С.С. Приглашенные родители:</w:t>
            </w:r>
          </w:p>
        </w:tc>
        <w:tc>
          <w:tcPr>
            <w:tcW w:w="5749" w:type="dxa"/>
            <w:shd w:val="clear" w:color="auto" w:fill="FFFFFF"/>
            <w:vAlign w:val="center"/>
          </w:tcPr>
          <w:p w:rsidR="0040435C" w:rsidRDefault="008A5C6F">
            <w:pPr>
              <w:pStyle w:val="20"/>
              <w:framePr w:w="9396" w:wrap="notBeside" w:vAnchor="text" w:hAnchor="text" w:xAlign="center" w:y="1"/>
              <w:shd w:val="clear" w:color="auto" w:fill="auto"/>
              <w:spacing w:after="0" w:line="280" w:lineRule="exact"/>
              <w:ind w:left="420" w:hanging="420"/>
            </w:pPr>
            <w:r>
              <w:rPr>
                <w:rStyle w:val="22"/>
              </w:rPr>
              <w:t>- помощник прокурора района;</w:t>
            </w:r>
          </w:p>
        </w:tc>
      </w:tr>
    </w:tbl>
    <w:p w:rsidR="0040435C" w:rsidRDefault="0040435C">
      <w:pPr>
        <w:framePr w:w="9396" w:wrap="notBeside" w:vAnchor="text" w:hAnchor="text" w:xAlign="center" w:y="1"/>
        <w:rPr>
          <w:sz w:val="2"/>
          <w:szCs w:val="2"/>
        </w:rPr>
      </w:pPr>
    </w:p>
    <w:p w:rsidR="0040435C" w:rsidRDefault="0040435C">
      <w:pPr>
        <w:rPr>
          <w:sz w:val="2"/>
          <w:szCs w:val="2"/>
        </w:rPr>
      </w:pPr>
    </w:p>
    <w:p w:rsidR="0040435C" w:rsidRDefault="008A5C6F">
      <w:pPr>
        <w:pStyle w:val="30"/>
        <w:shd w:val="clear" w:color="auto" w:fill="auto"/>
        <w:spacing w:before="274" w:after="0" w:line="280" w:lineRule="exact"/>
        <w:ind w:right="20"/>
      </w:pPr>
      <w:r>
        <w:t>Повестка дня.</w:t>
      </w:r>
      <w:bookmarkStart w:id="0" w:name="_GoBack"/>
      <w:bookmarkEnd w:id="0"/>
    </w:p>
    <w:p w:rsidR="00663EDC" w:rsidRDefault="00663EDC">
      <w:pPr>
        <w:pStyle w:val="30"/>
        <w:shd w:val="clear" w:color="auto" w:fill="auto"/>
        <w:spacing w:before="274" w:after="0" w:line="280" w:lineRule="exact"/>
        <w:ind w:right="20"/>
      </w:pPr>
    </w:p>
    <w:p w:rsidR="0040435C" w:rsidRDefault="008A5C6F">
      <w:pPr>
        <w:pStyle w:val="40"/>
        <w:shd w:val="clear" w:color="auto" w:fill="auto"/>
        <w:spacing w:before="0" w:line="280" w:lineRule="exact"/>
        <w:ind w:left="1240"/>
        <w:sectPr w:rsidR="0040435C">
          <w:pgSz w:w="12240" w:h="20160"/>
          <w:pgMar w:top="1575" w:right="1217" w:bottom="1575" w:left="1628" w:header="0" w:footer="3" w:gutter="0"/>
          <w:cols w:space="720"/>
          <w:noEndnote/>
          <w:docGrid w:linePitch="360"/>
        </w:sectPr>
      </w:pPr>
      <w:r>
        <w:t>1. Рассмотрение 26 дел об административных правонарушениях</w:t>
      </w:r>
    </w:p>
    <w:p w:rsidR="0040435C" w:rsidRDefault="008A5C6F">
      <w:pPr>
        <w:pStyle w:val="40"/>
        <w:shd w:val="clear" w:color="auto" w:fill="auto"/>
        <w:spacing w:before="0" w:line="317" w:lineRule="exact"/>
        <w:ind w:left="1540"/>
        <w:jc w:val="both"/>
      </w:pPr>
      <w:r>
        <w:lastRenderedPageBreak/>
        <w:t xml:space="preserve">докладчик: Матаева Р.Э. - старший </w:t>
      </w:r>
      <w:r>
        <w:t>специалист 1-го УО Грозненского муниципального района)</w:t>
      </w:r>
    </w:p>
    <w:p w:rsidR="0040435C" w:rsidRDefault="008A5C6F">
      <w:pPr>
        <w:pStyle w:val="40"/>
        <w:shd w:val="clear" w:color="auto" w:fill="auto"/>
        <w:spacing w:before="0" w:line="317" w:lineRule="exact"/>
        <w:ind w:left="1180"/>
      </w:pPr>
      <w:r>
        <w:t>3. Разное</w:t>
      </w:r>
    </w:p>
    <w:p w:rsidR="0040435C" w:rsidRDefault="008A5C6F">
      <w:pPr>
        <w:pStyle w:val="30"/>
        <w:shd w:val="clear" w:color="auto" w:fill="auto"/>
        <w:spacing w:after="260" w:line="317" w:lineRule="exact"/>
        <w:ind w:firstLine="260"/>
        <w:jc w:val="both"/>
      </w:pPr>
      <w:r>
        <w:t>По первому вопросу:</w:t>
      </w:r>
    </w:p>
    <w:p w:rsidR="0040435C" w:rsidRDefault="008A5C6F">
      <w:pPr>
        <w:pStyle w:val="40"/>
        <w:shd w:val="clear" w:color="auto" w:fill="auto"/>
        <w:spacing w:before="0" w:line="367" w:lineRule="exact"/>
        <w:jc w:val="both"/>
      </w:pPr>
      <w:r>
        <w:rPr>
          <w:rStyle w:val="41"/>
        </w:rPr>
        <w:t xml:space="preserve">Выступила: - Ненциева Р.В </w:t>
      </w:r>
      <w:r>
        <w:t>Сегодня мы рассматриваем 26 дел. об административных правонарушениях, все родители были оповещены, но не все явились на заседание.</w:t>
      </w:r>
    </w:p>
    <w:p w:rsidR="0040435C" w:rsidRDefault="008A5C6F">
      <w:pPr>
        <w:pStyle w:val="20"/>
        <w:shd w:val="clear" w:color="auto" w:fill="auto"/>
      </w:pPr>
      <w:r>
        <w:rPr>
          <w:rStyle w:val="27"/>
        </w:rPr>
        <w:t xml:space="preserve">Выступил: </w:t>
      </w:r>
      <w:r>
        <w:rPr>
          <w:rStyle w:val="28"/>
        </w:rPr>
        <w:t xml:space="preserve">- </w:t>
      </w:r>
      <w:r>
        <w:rPr>
          <w:rStyle w:val="27"/>
        </w:rPr>
        <w:t xml:space="preserve">Абдулазиев А.Ш. </w:t>
      </w:r>
      <w:r>
        <w:rPr>
          <w:rStyle w:val="28"/>
        </w:rPr>
        <w:t xml:space="preserve">- как следует из представленных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</w:t>
      </w:r>
      <w:r>
        <w:t xml:space="preserve">пщвопщуушепт: Айдамировой </w:t>
      </w:r>
      <w:r>
        <w:rPr>
          <w:rStyle w:val="29"/>
          <w:i/>
          <w:iCs/>
        </w:rPr>
        <w:t>Гульнары Хожаевны, Аст</w:t>
      </w:r>
      <w:r>
        <w:rPr>
          <w:rStyle w:val="29"/>
          <w:i/>
          <w:iCs/>
        </w:rPr>
        <w:t>амиуова Айнди Сайдаминовича,Ахмадовой Нурбики Чапаевны, Ациевой Малиды Мухамедовны,Бакараевой Лайсы Адиевны,Велиева Анзора Абдурашидовича,Велиевой Элины Зайндыевны,Вагаповой Иситы Исаевны, Гелагаевой Заремы Мусаевны,Дениева Адлана Рашидовича, Забаевой Айны</w:t>
      </w:r>
      <w:r>
        <w:rPr>
          <w:rStyle w:val="29"/>
          <w:i/>
          <w:iCs/>
        </w:rPr>
        <w:t xml:space="preserve"> Гайбетовны,Завриевой Бирлант Хумидовны, Идиговой Петимат Алхазуровны, Исраиловой Седы Хасановны,, Магомадовой Заиры Руслановны,</w:t>
      </w:r>
      <w:r>
        <w:rPr>
          <w:rStyle w:val="212pt"/>
          <w:i/>
          <w:iCs/>
        </w:rPr>
        <w:t xml:space="preserve">Маждаева Идуиса Абдулаевича, </w:t>
      </w:r>
      <w:r>
        <w:rPr>
          <w:rStyle w:val="29"/>
          <w:i/>
          <w:iCs/>
        </w:rPr>
        <w:t>Масаевой Айдим Кахировны, Момуевой Хедишт Даудовны, Мутаевой Зайны Махмудовны, Насуевой Миланы Ваха</w:t>
      </w:r>
      <w:r>
        <w:rPr>
          <w:rStyle w:val="29"/>
          <w:i/>
          <w:iCs/>
        </w:rPr>
        <w:t xml:space="preserve">евны, Саитова Рамзана Витрихаджиевича, Солтаевой Лайлы Вахаевны, Тадаева Косума Магомедовича, Тадаева Ризвана Магомедовича, </w:t>
      </w:r>
      <w:r>
        <w:t>Тадаевой Розы Ахмедовны, Эсимбаевой Лизы Гутаевны</w:t>
      </w:r>
    </w:p>
    <w:p w:rsidR="0040435C" w:rsidRDefault="008A5C6F">
      <w:pPr>
        <w:pStyle w:val="40"/>
        <w:shd w:val="clear" w:color="auto" w:fill="auto"/>
        <w:spacing w:before="0" w:after="297" w:line="317" w:lineRule="exact"/>
        <w:ind w:firstLine="260"/>
        <w:jc w:val="both"/>
      </w:pPr>
      <w:r>
        <w:t>- усматривается вина в совершении административного правонарушения, предусмотренно</w:t>
      </w:r>
      <w:r>
        <w:t>го ч.1 ст. 5.35 КоАП РФ. Полученные по делу доказательства являются законными и обоснованными.</w:t>
      </w:r>
    </w:p>
    <w:p w:rsidR="0040435C" w:rsidRDefault="008A5C6F">
      <w:pPr>
        <w:pStyle w:val="50"/>
        <w:shd w:val="clear" w:color="auto" w:fill="auto"/>
        <w:spacing w:before="0"/>
      </w:pPr>
      <w:r>
        <w:t>Решили по первому вопросу:</w:t>
      </w:r>
    </w:p>
    <w:p w:rsidR="0040435C" w:rsidRDefault="008A5C6F">
      <w:pPr>
        <w:pStyle w:val="20"/>
        <w:shd w:val="clear" w:color="auto" w:fill="auto"/>
        <w:spacing w:after="0" w:line="320" w:lineRule="exact"/>
      </w:pPr>
      <w:r>
        <w:t xml:space="preserve">в </w:t>
      </w:r>
      <w:r>
        <w:rPr>
          <w:rStyle w:val="2a"/>
          <w:i/>
          <w:iCs/>
        </w:rPr>
        <w:t xml:space="preserve">отношении: </w:t>
      </w:r>
      <w:r>
        <w:t xml:space="preserve">Айдамировой </w:t>
      </w:r>
      <w:r>
        <w:rPr>
          <w:rStyle w:val="29"/>
          <w:i/>
          <w:iCs/>
        </w:rPr>
        <w:t>Гульнары Хожаевны, Ахмадовой Нурбики Чапаевны, Аииевой Малиды Мухамедовны,Бакараевой Лайсы Адиевны,Велиева Ан</w:t>
      </w:r>
      <w:r>
        <w:rPr>
          <w:rStyle w:val="29"/>
          <w:i/>
          <w:iCs/>
        </w:rPr>
        <w:t xml:space="preserve">зора Абдурашидовича,Велиевой Элины Зайндыевны,Вагаповой Иситы Исаевны, Гелагаевой Заремы Мусаевны,Дениева Адлана Рашидовича, Завриевой Бирлант Хумидовны, Магомадовой Заиры Руслановны, </w:t>
      </w:r>
      <w:r>
        <w:rPr>
          <w:rStyle w:val="212pt"/>
          <w:i/>
          <w:iCs/>
        </w:rPr>
        <w:t xml:space="preserve">Маждаева Идуиса Абдулаевича, </w:t>
      </w:r>
      <w:r>
        <w:rPr>
          <w:rStyle w:val="29"/>
          <w:i/>
          <w:iCs/>
        </w:rPr>
        <w:t>Масаевой Айдим Кахировны, Момуевой Хедишт Д</w:t>
      </w:r>
      <w:r>
        <w:rPr>
          <w:rStyle w:val="29"/>
          <w:i/>
          <w:iCs/>
        </w:rPr>
        <w:t>аудовны, Мутаевой Зайны Махмудовны, Солтаевой Лайлы Вахаевны,</w:t>
      </w:r>
      <w:r>
        <w:t xml:space="preserve"> Эсимбаевой Лизы Гутаевны </w:t>
      </w:r>
      <w:r>
        <w:rPr>
          <w:rStyle w:val="28"/>
        </w:rPr>
        <w:t xml:space="preserve">- </w:t>
      </w:r>
      <w:r>
        <w:rPr>
          <w:rStyle w:val="2a"/>
          <w:i/>
          <w:iCs/>
        </w:rPr>
        <w:t xml:space="preserve">вынесены предупреждения, </w:t>
      </w:r>
      <w:r>
        <w:t>(всего 17)</w:t>
      </w:r>
    </w:p>
    <w:p w:rsidR="0040435C" w:rsidRDefault="008A5C6F">
      <w:pPr>
        <w:pStyle w:val="20"/>
        <w:shd w:val="clear" w:color="auto" w:fill="auto"/>
        <w:tabs>
          <w:tab w:val="left" w:pos="2441"/>
        </w:tabs>
        <w:spacing w:after="0" w:line="320" w:lineRule="exact"/>
        <w:jc w:val="both"/>
      </w:pPr>
      <w:r>
        <w:rPr>
          <w:rStyle w:val="2a"/>
          <w:i/>
          <w:iCs/>
        </w:rPr>
        <w:t>В отношении:</w:t>
      </w:r>
      <w:r>
        <w:rPr>
          <w:rStyle w:val="2a"/>
          <w:i/>
          <w:iCs/>
        </w:rPr>
        <w:tab/>
      </w:r>
      <w:r>
        <w:rPr>
          <w:rStyle w:val="29"/>
          <w:i/>
          <w:iCs/>
        </w:rPr>
        <w:t>Астамиуова Айнди Сайдаминовича, Забаевой Айны</w:t>
      </w:r>
    </w:p>
    <w:p w:rsidR="0040435C" w:rsidRDefault="008A5C6F">
      <w:pPr>
        <w:pStyle w:val="20"/>
        <w:shd w:val="clear" w:color="auto" w:fill="auto"/>
        <w:spacing w:after="0" w:line="320" w:lineRule="exact"/>
        <w:jc w:val="both"/>
      </w:pPr>
      <w:r>
        <w:rPr>
          <w:rStyle w:val="29"/>
          <w:i/>
          <w:iCs/>
        </w:rPr>
        <w:t>Гайбетовны,Идиговой Петимат Алхазуровны, Исраиловой Седы Хасановны,</w:t>
      </w:r>
    </w:p>
    <w:p w:rsidR="0040435C" w:rsidRDefault="008A5C6F">
      <w:pPr>
        <w:pStyle w:val="20"/>
        <w:shd w:val="clear" w:color="auto" w:fill="auto"/>
        <w:tabs>
          <w:tab w:val="left" w:leader="underscore" w:pos="1843"/>
          <w:tab w:val="left" w:leader="underscore" w:pos="3625"/>
          <w:tab w:val="left" w:leader="underscore" w:pos="6754"/>
          <w:tab w:val="left" w:leader="underscore" w:pos="8464"/>
        </w:tabs>
        <w:spacing w:after="0" w:line="320" w:lineRule="exact"/>
        <w:jc w:val="both"/>
      </w:pPr>
      <w:r>
        <w:rPr>
          <w:rStyle w:val="29"/>
          <w:i/>
          <w:iCs/>
        </w:rPr>
        <w:t>Саитова</w:t>
      </w:r>
      <w:r>
        <w:rPr>
          <w:rStyle w:val="27"/>
        </w:rPr>
        <w:tab/>
      </w:r>
      <w:r>
        <w:rPr>
          <w:rStyle w:val="29"/>
          <w:i/>
          <w:iCs/>
        </w:rPr>
        <w:t>Рамзана</w:t>
      </w:r>
      <w:r>
        <w:rPr>
          <w:rStyle w:val="27"/>
        </w:rPr>
        <w:tab/>
      </w:r>
      <w:r>
        <w:rPr>
          <w:rStyle w:val="29"/>
          <w:i/>
          <w:iCs/>
        </w:rPr>
        <w:t>Витрихаджиевича,</w:t>
      </w:r>
      <w:r>
        <w:rPr>
          <w:rStyle w:val="27"/>
        </w:rPr>
        <w:tab/>
      </w:r>
      <w:r>
        <w:rPr>
          <w:rStyle w:val="29"/>
          <w:i/>
          <w:iCs/>
        </w:rPr>
        <w:t>Тадаева</w:t>
      </w:r>
      <w:r>
        <w:rPr>
          <w:rStyle w:val="27"/>
        </w:rPr>
        <w:tab/>
      </w:r>
      <w:r>
        <w:rPr>
          <w:rStyle w:val="29"/>
          <w:i/>
          <w:iCs/>
        </w:rPr>
        <w:t>Косума</w:t>
      </w:r>
    </w:p>
    <w:p w:rsidR="0040435C" w:rsidRDefault="008A5C6F">
      <w:pPr>
        <w:pStyle w:val="20"/>
        <w:shd w:val="clear" w:color="auto" w:fill="auto"/>
        <w:spacing w:after="0" w:line="320" w:lineRule="exact"/>
        <w:jc w:val="both"/>
        <w:sectPr w:rsidR="0040435C">
          <w:pgSz w:w="12240" w:h="20160"/>
          <w:pgMar w:top="1743" w:right="1208" w:bottom="1743" w:left="1600" w:header="0" w:footer="3" w:gutter="0"/>
          <w:cols w:space="720"/>
          <w:noEndnote/>
          <w:docGrid w:linePitch="360"/>
        </w:sectPr>
      </w:pPr>
      <w:r>
        <w:rPr>
          <w:rStyle w:val="29"/>
          <w:i/>
          <w:iCs/>
        </w:rPr>
        <w:t>Магомедовича, Тадаева Ризвана Магомедовича,</w:t>
      </w:r>
      <w:r>
        <w:t xml:space="preserve"> Тадаевой Розы Ахмедовны, - </w:t>
      </w:r>
      <w:r>
        <w:rPr>
          <w:rStyle w:val="2a"/>
          <w:i/>
          <w:iCs/>
        </w:rPr>
        <w:t>вынесены штрафы в размере 200 руб</w:t>
      </w:r>
      <w:r>
        <w:rPr>
          <w:rStyle w:val="28"/>
        </w:rPr>
        <w:t>.</w:t>
      </w:r>
    </w:p>
    <w:p w:rsidR="0040435C" w:rsidRDefault="008A5C6F">
      <w:pPr>
        <w:pStyle w:val="50"/>
        <w:shd w:val="clear" w:color="auto" w:fill="auto"/>
        <w:spacing w:before="0"/>
        <w:jc w:val="left"/>
      </w:pPr>
      <w:r>
        <w:lastRenderedPageBreak/>
        <w:t xml:space="preserve">В отношении: </w:t>
      </w:r>
      <w:r>
        <w:rPr>
          <w:rStyle w:val="51"/>
          <w:i/>
          <w:iCs/>
        </w:rPr>
        <w:t>Насуевой Миланы Вахаевны</w:t>
      </w:r>
      <w:r>
        <w:rPr>
          <w:rStyle w:val="52"/>
          <w:i/>
          <w:iCs/>
        </w:rPr>
        <w:t xml:space="preserve"> </w:t>
      </w:r>
      <w:r>
        <w:t>вынесен штраф в размере 100</w:t>
      </w:r>
    </w:p>
    <w:p w:rsidR="0040435C" w:rsidRDefault="008A5C6F">
      <w:pPr>
        <w:pStyle w:val="20"/>
        <w:shd w:val="clear" w:color="auto" w:fill="auto"/>
        <w:spacing w:after="0" w:line="320" w:lineRule="exact"/>
      </w:pPr>
      <w:r>
        <w:rPr>
          <w:rStyle w:val="2a"/>
          <w:i/>
          <w:iCs/>
        </w:rPr>
        <w:t>руб (</w:t>
      </w:r>
      <w:r>
        <w:t>всего 9)</w:t>
      </w:r>
    </w:p>
    <w:p w:rsidR="0040435C" w:rsidRDefault="008A5C6F">
      <w:pPr>
        <w:pStyle w:val="50"/>
        <w:shd w:val="clear" w:color="auto" w:fill="auto"/>
        <w:spacing w:before="0" w:after="260"/>
        <w:jc w:val="left"/>
      </w:pPr>
      <w:r>
        <w:t>Дел</w:t>
      </w:r>
      <w:r>
        <w:t xml:space="preserve"> прекращенных в связи с истечением срока давности совершения административного правонарушения - нет.</w:t>
      </w:r>
    </w:p>
    <w:p w:rsidR="0040435C" w:rsidRDefault="008A5C6F">
      <w:pPr>
        <w:pStyle w:val="50"/>
        <w:shd w:val="clear" w:color="auto" w:fill="auto"/>
        <w:spacing w:before="0" w:line="371" w:lineRule="exact"/>
        <w:jc w:val="left"/>
        <w:sectPr w:rsidR="0040435C">
          <w:pgSz w:w="12240" w:h="20160"/>
          <w:pgMar w:top="1683" w:right="1104" w:bottom="4507" w:left="1685" w:header="0" w:footer="3" w:gutter="0"/>
          <w:cols w:space="720"/>
          <w:noEndnote/>
          <w:docGrid w:linePitch="360"/>
        </w:sectPr>
      </w:pPr>
      <w:r>
        <w:t>По второму вопросу выступила: С докладом Матаева Р.Э. - старший специалист 1-го УО Грозненского муниципального района, (доклад прилагает</w:t>
      </w:r>
      <w:r>
        <w:t>ся)</w:t>
      </w:r>
    </w:p>
    <w:p w:rsidR="0040435C" w:rsidRDefault="0040435C">
      <w:pPr>
        <w:spacing w:line="240" w:lineRule="exact"/>
        <w:rPr>
          <w:sz w:val="19"/>
          <w:szCs w:val="19"/>
        </w:rPr>
      </w:pPr>
    </w:p>
    <w:p w:rsidR="0040435C" w:rsidRDefault="0040435C">
      <w:pPr>
        <w:spacing w:line="240" w:lineRule="exact"/>
        <w:rPr>
          <w:sz w:val="19"/>
          <w:szCs w:val="19"/>
        </w:rPr>
      </w:pPr>
    </w:p>
    <w:p w:rsidR="0040435C" w:rsidRDefault="0040435C">
      <w:pPr>
        <w:spacing w:line="240" w:lineRule="exact"/>
        <w:rPr>
          <w:sz w:val="19"/>
          <w:szCs w:val="19"/>
        </w:rPr>
      </w:pPr>
    </w:p>
    <w:p w:rsidR="0040435C" w:rsidRDefault="0040435C">
      <w:pPr>
        <w:spacing w:line="240" w:lineRule="exact"/>
        <w:rPr>
          <w:sz w:val="19"/>
          <w:szCs w:val="19"/>
        </w:rPr>
      </w:pPr>
    </w:p>
    <w:p w:rsidR="0040435C" w:rsidRDefault="0040435C">
      <w:pPr>
        <w:spacing w:before="100" w:after="100" w:line="240" w:lineRule="exact"/>
        <w:rPr>
          <w:sz w:val="19"/>
          <w:szCs w:val="19"/>
        </w:rPr>
      </w:pPr>
    </w:p>
    <w:p w:rsidR="0040435C" w:rsidRDefault="0040435C">
      <w:pPr>
        <w:rPr>
          <w:sz w:val="2"/>
          <w:szCs w:val="2"/>
        </w:rPr>
        <w:sectPr w:rsidR="0040435C">
          <w:type w:val="continuous"/>
          <w:pgSz w:w="12240" w:h="20160"/>
          <w:pgMar w:top="1668" w:right="0" w:bottom="1668" w:left="0" w:header="0" w:footer="3" w:gutter="0"/>
          <w:cols w:space="720"/>
          <w:noEndnote/>
          <w:docGrid w:linePitch="360"/>
        </w:sectPr>
      </w:pPr>
    </w:p>
    <w:p w:rsidR="0040435C" w:rsidRDefault="00663ED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3072130</wp:posOffset>
            </wp:positionV>
            <wp:extent cx="231775" cy="158750"/>
            <wp:effectExtent l="0" t="0" r="0" b="0"/>
            <wp:wrapNone/>
            <wp:docPr id="6" name="Рисунок 2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660400</wp:posOffset>
                </wp:positionH>
                <wp:positionV relativeFrom="paragraph">
                  <wp:posOffset>260350</wp:posOffset>
                </wp:positionV>
                <wp:extent cx="1991360" cy="177800"/>
                <wp:effectExtent l="3175" t="3175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5C" w:rsidRDefault="008A5C6F">
                            <w:pPr>
                              <w:pStyle w:val="a6"/>
                              <w:shd w:val="clear" w:color="auto" w:fill="auto"/>
                              <w:spacing w:line="280" w:lineRule="exact"/>
                            </w:pPr>
                            <w:r>
                              <w:t>Председатель 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pt;margin-top:20.5pt;width:156.8pt;height:1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ourwIAAKk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" filled="f" stroked="f">
                <v:textbox style="mso-fit-shape-to-text:t" inset="0,0,0,0">
                  <w:txbxContent>
                    <w:p w:rsidR="0040435C" w:rsidRDefault="008A5C6F">
                      <w:pPr>
                        <w:pStyle w:val="a6"/>
                        <w:shd w:val="clear" w:color="auto" w:fill="auto"/>
                        <w:spacing w:line="280" w:lineRule="exact"/>
                      </w:pPr>
                      <w:r>
                        <w:t>Председатель КДН и ЗП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660400</wp:posOffset>
                </wp:positionH>
                <wp:positionV relativeFrom="paragraph">
                  <wp:posOffset>1279525</wp:posOffset>
                </wp:positionV>
                <wp:extent cx="2162810" cy="177800"/>
                <wp:effectExtent l="3175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5C" w:rsidRDefault="008A5C6F">
                            <w:pPr>
                              <w:pStyle w:val="a6"/>
                              <w:shd w:val="clear" w:color="auto" w:fill="auto"/>
                              <w:spacing w:line="280" w:lineRule="exact"/>
                            </w:pPr>
                            <w:r>
                              <w:t>Ответственный секретарь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2pt;margin-top:100.75pt;width:170.3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8P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a6vSdSsDpvgM3PcA2dNlmqro7UXxXiItNTfierqQUfU1JCex8c9N9dnXE&#10;UQZk138SJYQhBy0s0FDJ1pQOioEAHbr0eO6MoVLAZuDPg8iH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" filled="f" stroked="f">
                <v:textbox style="mso-fit-shape-to-text:t" inset="0,0,0,0">
                  <w:txbxContent>
                    <w:p w:rsidR="0040435C" w:rsidRDefault="008A5C6F">
                      <w:pPr>
                        <w:pStyle w:val="a6"/>
                        <w:shd w:val="clear" w:color="auto" w:fill="auto"/>
                        <w:spacing w:line="280" w:lineRule="exact"/>
                      </w:pPr>
                      <w:r>
                        <w:t>Ответственный секретарь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2850515</wp:posOffset>
            </wp:positionH>
            <wp:positionV relativeFrom="paragraph">
              <wp:posOffset>0</wp:posOffset>
            </wp:positionV>
            <wp:extent cx="1920240" cy="6272530"/>
            <wp:effectExtent l="0" t="0" r="3810" b="0"/>
            <wp:wrapNone/>
            <wp:docPr id="5" name="Рисунок 5" descr="C:\Users\Mag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27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259715</wp:posOffset>
                </wp:positionV>
                <wp:extent cx="1227455" cy="177800"/>
                <wp:effectExtent l="0" t="254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5C" w:rsidRDefault="008A5C6F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З.Ш. Баудинов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2.5pt;margin-top:20.45pt;width:96.6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xD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" filled="f" stroked="f">
                <v:textbox style="mso-fit-shape-to-text:t" inset="0,0,0,0">
                  <w:txbxContent>
                    <w:p w:rsidR="0040435C" w:rsidRDefault="008A5C6F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З.Ш. Баудинов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5170805</wp:posOffset>
                </wp:positionH>
                <wp:positionV relativeFrom="paragraph">
                  <wp:posOffset>1277620</wp:posOffset>
                </wp:positionV>
                <wp:extent cx="1209040" cy="177800"/>
                <wp:effectExtent l="0" t="1270" r="190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5C" w:rsidRDefault="008A5C6F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Р. В. Ненциева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7.15pt;margin-top:100.6pt;width:95.2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38sA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" filled="f" stroked="f">
                <v:textbox style="mso-fit-shape-to-text:t" inset="0,0,0,0">
                  <w:txbxContent>
                    <w:p w:rsidR="0040435C" w:rsidRDefault="008A5C6F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Р. В. Ненциева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360" w:lineRule="exact"/>
      </w:pPr>
    </w:p>
    <w:p w:rsidR="0040435C" w:rsidRDefault="0040435C">
      <w:pPr>
        <w:spacing w:line="510" w:lineRule="exact"/>
      </w:pPr>
    </w:p>
    <w:p w:rsidR="0040435C" w:rsidRDefault="0040435C">
      <w:pPr>
        <w:rPr>
          <w:sz w:val="2"/>
          <w:szCs w:val="2"/>
        </w:rPr>
      </w:pPr>
    </w:p>
    <w:sectPr w:rsidR="0040435C">
      <w:type w:val="continuous"/>
      <w:pgSz w:w="12240" w:h="20160"/>
      <w:pgMar w:top="1668" w:right="1105" w:bottom="1668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6F" w:rsidRDefault="008A5C6F">
      <w:r>
        <w:separator/>
      </w:r>
    </w:p>
  </w:endnote>
  <w:endnote w:type="continuationSeparator" w:id="0">
    <w:p w:rsidR="008A5C6F" w:rsidRDefault="008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6F" w:rsidRDefault="008A5C6F"/>
  </w:footnote>
  <w:footnote w:type="continuationSeparator" w:id="0">
    <w:p w:rsidR="008A5C6F" w:rsidRDefault="008A5C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474"/>
    <w:multiLevelType w:val="multilevel"/>
    <w:tmpl w:val="1DE08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704C1"/>
    <w:multiLevelType w:val="multilevel"/>
    <w:tmpl w:val="3642D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5C"/>
    <w:rsid w:val="0040435C"/>
    <w:rsid w:val="00663EDC"/>
    <w:rsid w:val="008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63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63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Company>Home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2021-03-04T08:51:00Z</dcterms:created>
  <dcterms:modified xsi:type="dcterms:W3CDTF">2021-03-04T08:53:00Z</dcterms:modified>
</cp:coreProperties>
</file>