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8B" w:rsidRDefault="00221B2B">
      <w:pPr>
        <w:pStyle w:val="10"/>
        <w:keepNext/>
        <w:keepLines/>
        <w:shd w:val="clear" w:color="auto" w:fill="auto"/>
        <w:spacing w:after="248" w:line="280" w:lineRule="exact"/>
        <w:ind w:right="260"/>
      </w:pPr>
      <w:bookmarkStart w:id="0" w:name="bookmark0"/>
      <w:r>
        <w:t xml:space="preserve">ПРОТОКОЛ № </w:t>
      </w:r>
      <w:bookmarkEnd w:id="0"/>
      <w:r w:rsidR="00372B13">
        <w:t>7</w:t>
      </w:r>
    </w:p>
    <w:p w:rsidR="0014648B" w:rsidRDefault="00221B2B">
      <w:pPr>
        <w:pStyle w:val="10"/>
        <w:keepNext/>
        <w:keepLines/>
        <w:shd w:val="clear" w:color="auto" w:fill="auto"/>
        <w:spacing w:after="347" w:line="320" w:lineRule="exact"/>
        <w:ind w:right="260"/>
      </w:pPr>
      <w:bookmarkStart w:id="1" w:name="bookmark1"/>
      <w:r>
        <w:t>заседания комиссии по делам несовершеннолетних и защите их прав</w:t>
      </w:r>
      <w:r>
        <w:br/>
        <w:t>администрации Грозненского муниципального района</w:t>
      </w:r>
      <w:bookmarkEnd w:id="1"/>
    </w:p>
    <w:p w:rsidR="0014648B" w:rsidRDefault="00221B2B">
      <w:pPr>
        <w:pStyle w:val="10"/>
        <w:keepNext/>
        <w:keepLines/>
        <w:shd w:val="clear" w:color="auto" w:fill="auto"/>
        <w:tabs>
          <w:tab w:val="left" w:pos="5327"/>
          <w:tab w:val="left" w:pos="8888"/>
        </w:tabs>
        <w:spacing w:after="0" w:line="637" w:lineRule="exact"/>
        <w:ind w:left="1180"/>
        <w:jc w:val="both"/>
      </w:pPr>
      <w:bookmarkStart w:id="2" w:name="bookmark2"/>
      <w:r>
        <w:t>20.06.2019 г. 11ч.</w:t>
      </w:r>
      <w:r>
        <w:tab/>
        <w:t>с.Толстой-Юрт</w:t>
      </w:r>
      <w:r>
        <w:tab/>
        <w:t>Актовый зал</w:t>
      </w:r>
      <w:bookmarkEnd w:id="2"/>
    </w:p>
    <w:p w:rsidR="0014648B" w:rsidRDefault="00221B2B">
      <w:pPr>
        <w:pStyle w:val="10"/>
        <w:keepNext/>
        <w:keepLines/>
        <w:shd w:val="clear" w:color="auto" w:fill="auto"/>
        <w:spacing w:after="293" w:line="637" w:lineRule="exact"/>
        <w:ind w:right="260"/>
      </w:pPr>
      <w:bookmarkStart w:id="3" w:name="bookmark3"/>
      <w:r>
        <w:t>Присутствовали:</w:t>
      </w:r>
      <w:bookmarkEnd w:id="3"/>
    </w:p>
    <w:p w:rsidR="0014648B" w:rsidRDefault="00372B13" w:rsidP="00372B13">
      <w:pPr>
        <w:pStyle w:val="a5"/>
        <w:framePr w:w="10555" w:wrap="notBeside" w:vAnchor="text" w:hAnchor="text" w:xAlign="center" w:y="1"/>
        <w:shd w:val="clear" w:color="auto" w:fill="auto"/>
        <w:tabs>
          <w:tab w:val="left" w:pos="3830"/>
        </w:tabs>
        <w:spacing w:line="240" w:lineRule="auto"/>
      </w:pPr>
      <w:r>
        <w:t xml:space="preserve">                 </w:t>
      </w:r>
      <w:r w:rsidR="00221B2B">
        <w:t>Председатель комиссии:</w:t>
      </w:r>
      <w:r w:rsidR="00221B2B">
        <w:tab/>
        <w:t>- Баудинов З.Ш.</w:t>
      </w:r>
    </w:p>
    <w:p w:rsidR="00372B13" w:rsidRDefault="00372B13" w:rsidP="00372B13">
      <w:pPr>
        <w:pStyle w:val="a5"/>
        <w:framePr w:w="10555" w:wrap="notBeside" w:vAnchor="text" w:hAnchor="text" w:xAlign="center" w:y="1"/>
        <w:shd w:val="clear" w:color="auto" w:fill="auto"/>
        <w:tabs>
          <w:tab w:val="left" w:pos="3830"/>
        </w:tabs>
        <w:spacing w:line="240" w:lineRule="auto"/>
      </w:pPr>
    </w:p>
    <w:p w:rsidR="0014648B" w:rsidRDefault="00372B13" w:rsidP="00372B13">
      <w:pPr>
        <w:pStyle w:val="a5"/>
        <w:framePr w:w="10555" w:wrap="notBeside" w:vAnchor="text" w:hAnchor="text" w:xAlign="center" w:y="1"/>
        <w:shd w:val="clear" w:color="auto" w:fill="auto"/>
        <w:spacing w:line="240" w:lineRule="auto"/>
      </w:pPr>
      <w:r>
        <w:t xml:space="preserve">                </w:t>
      </w:r>
      <w:r w:rsidR="00221B2B">
        <w:t xml:space="preserve">Зам. председателя комиссии: </w:t>
      </w:r>
      <w:r w:rsidR="00221B2B">
        <w:t>- Абдулазиев А.Ш.</w:t>
      </w:r>
    </w:p>
    <w:p w:rsidR="00372B13" w:rsidRDefault="00372B13">
      <w:pPr>
        <w:pStyle w:val="a5"/>
        <w:framePr w:w="10555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5767"/>
      </w:tblGrid>
      <w:tr w:rsidR="0014648B">
        <w:tblPrEx>
          <w:tblCellMar>
            <w:top w:w="0" w:type="dxa"/>
            <w:bottom w:w="0" w:type="dxa"/>
          </w:tblCellMar>
        </w:tblPrEx>
        <w:trPr>
          <w:trHeight w:hRule="exact" w:val="1631"/>
          <w:jc w:val="center"/>
        </w:trPr>
        <w:tc>
          <w:tcPr>
            <w:tcW w:w="4788" w:type="dxa"/>
            <w:shd w:val="clear" w:color="auto" w:fill="FFFFFF"/>
          </w:tcPr>
          <w:p w:rsidR="0014648B" w:rsidRDefault="00372B13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420" w:line="280" w:lineRule="exact"/>
              <w:ind w:right="180"/>
              <w:jc w:val="right"/>
            </w:pPr>
            <w:r>
              <w:rPr>
                <w:rStyle w:val="21"/>
              </w:rPr>
              <w:t xml:space="preserve">      </w:t>
            </w:r>
            <w:r w:rsidR="00221B2B">
              <w:rPr>
                <w:rStyle w:val="21"/>
              </w:rPr>
              <w:t>Ответственный секретарь: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420" w:after="60" w:line="280" w:lineRule="exact"/>
              <w:jc w:val="center"/>
            </w:pPr>
            <w:r>
              <w:rPr>
                <w:rStyle w:val="21"/>
              </w:rPr>
              <w:t>Члены комиссии: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280" w:lineRule="exact"/>
              <w:ind w:left="1900"/>
            </w:pPr>
            <w:r>
              <w:rPr>
                <w:rStyle w:val="21"/>
              </w:rPr>
              <w:t>- Джамалханов А.А.</w:t>
            </w:r>
          </w:p>
        </w:tc>
        <w:tc>
          <w:tcPr>
            <w:tcW w:w="5767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8"/>
              </w:tabs>
              <w:spacing w:before="0" w:after="720" w:line="280" w:lineRule="exact"/>
              <w:jc w:val="both"/>
            </w:pPr>
            <w:r>
              <w:rPr>
                <w:rStyle w:val="21"/>
              </w:rPr>
              <w:t>Ненциева Р. В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78"/>
              </w:tabs>
              <w:spacing w:before="720" w:line="320" w:lineRule="exact"/>
              <w:ind w:left="400" w:hanging="180"/>
            </w:pPr>
            <w:r>
              <w:rPr>
                <w:rStyle w:val="22"/>
              </w:rPr>
              <w:t>Начальник ПДН ОМВД по Грозненскому району;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788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ind w:left="1900"/>
            </w:pPr>
            <w:r>
              <w:rPr>
                <w:rStyle w:val="21"/>
              </w:rPr>
              <w:t>- Шахмурзаева М.М.</w:t>
            </w:r>
          </w:p>
        </w:tc>
        <w:tc>
          <w:tcPr>
            <w:tcW w:w="5767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- начальник отдела опеки и попечительства;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4788" w:type="dxa"/>
            <w:shd w:val="clear" w:color="auto" w:fill="FFFFFF"/>
            <w:vAlign w:val="bottom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ind w:left="1900"/>
            </w:pPr>
            <w:r>
              <w:rPr>
                <w:rStyle w:val="21"/>
              </w:rPr>
              <w:t>- Халидов Ислам К.</w:t>
            </w:r>
          </w:p>
        </w:tc>
        <w:tc>
          <w:tcPr>
            <w:tcW w:w="5767" w:type="dxa"/>
            <w:shd w:val="clear" w:color="auto" w:fill="FFFFFF"/>
            <w:vAlign w:val="bottom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- ведущий специалист ЦЗН Грозненского</w:t>
            </w:r>
          </w:p>
        </w:tc>
      </w:tr>
    </w:tbl>
    <w:p w:rsidR="0014648B" w:rsidRDefault="0014648B">
      <w:pPr>
        <w:framePr w:w="10555" w:wrap="notBeside" w:vAnchor="text" w:hAnchor="text" w:xAlign="center" w:y="1"/>
        <w:rPr>
          <w:sz w:val="2"/>
          <w:szCs w:val="2"/>
        </w:rPr>
      </w:pPr>
    </w:p>
    <w:p w:rsidR="0014648B" w:rsidRDefault="0014648B">
      <w:pPr>
        <w:rPr>
          <w:sz w:val="2"/>
          <w:szCs w:val="2"/>
        </w:rPr>
      </w:pPr>
    </w:p>
    <w:p w:rsidR="0014648B" w:rsidRDefault="00221B2B">
      <w:pPr>
        <w:pStyle w:val="24"/>
        <w:framePr w:w="10555" w:wrap="notBeside" w:vAnchor="text" w:hAnchor="text" w:xAlign="center" w:y="1"/>
        <w:shd w:val="clear" w:color="auto" w:fill="auto"/>
        <w:spacing w:after="0" w:line="280" w:lineRule="exact"/>
      </w:pPr>
      <w:r>
        <w:t>района</w:t>
      </w:r>
    </w:p>
    <w:p w:rsidR="0014648B" w:rsidRDefault="00221B2B">
      <w:pPr>
        <w:pStyle w:val="24"/>
        <w:framePr w:w="10555" w:wrap="notBeside" w:vAnchor="text" w:hAnchor="text" w:xAlign="center" w:y="1"/>
        <w:shd w:val="clear" w:color="auto" w:fill="auto"/>
        <w:spacing w:after="0" w:line="280" w:lineRule="exact"/>
      </w:pPr>
      <w:r>
        <w:rPr>
          <w:rStyle w:val="25"/>
        </w:rPr>
        <w:t xml:space="preserve">- Минкаилова Элина В. </w:t>
      </w:r>
      <w:r>
        <w:t>- юрисконсульт администрации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5767"/>
      </w:tblGrid>
      <w:tr w:rsidR="0014648B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88" w:type="dxa"/>
            <w:shd w:val="clear" w:color="auto" w:fill="FFFFFF"/>
            <w:vAlign w:val="bottom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Мутакаев С.Х.</w:t>
            </w:r>
          </w:p>
        </w:tc>
        <w:tc>
          <w:tcPr>
            <w:tcW w:w="5767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324" w:lineRule="exact"/>
              <w:ind w:left="300" w:firstLine="160"/>
            </w:pPr>
            <w:r>
              <w:rPr>
                <w:rStyle w:val="213pt"/>
              </w:rPr>
              <w:t xml:space="preserve">Г </w:t>
            </w:r>
            <w:r>
              <w:rPr>
                <w:rStyle w:val="22"/>
              </w:rPr>
              <w:t>розненского муниципального района - ведущий специалист -эксперт отдела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2531"/>
          <w:jc w:val="center"/>
        </w:trPr>
        <w:tc>
          <w:tcPr>
            <w:tcW w:w="4788" w:type="dxa"/>
            <w:shd w:val="clear" w:color="auto" w:fill="FFFFFF"/>
            <w:vAlign w:val="bottom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О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before="0"/>
              <w:jc w:val="both"/>
            </w:pPr>
            <w:r>
              <w:rPr>
                <w:rStyle w:val="21"/>
              </w:rPr>
              <w:t>Маликова А.М.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before="0"/>
              <w:jc w:val="both"/>
            </w:pPr>
            <w:r>
              <w:rPr>
                <w:rStyle w:val="21"/>
              </w:rPr>
              <w:t>Хатуев Р.С.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before="0"/>
              <w:jc w:val="both"/>
            </w:pPr>
            <w:r>
              <w:rPr>
                <w:rStyle w:val="21"/>
              </w:rPr>
              <w:t>Матаева Р.Э.</w:t>
            </w:r>
          </w:p>
        </w:tc>
        <w:tc>
          <w:tcPr>
            <w:tcW w:w="5767" w:type="dxa"/>
            <w:shd w:val="clear" w:color="auto" w:fill="FFFFFF"/>
            <w:vAlign w:val="bottom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/>
              <w:ind w:left="460"/>
            </w:pPr>
            <w:r>
              <w:rPr>
                <w:rStyle w:val="22"/>
              </w:rPr>
              <w:t xml:space="preserve">патриотического воспитания молодежи Министерства ЧР по делам </w:t>
            </w:r>
            <w:r>
              <w:rPr>
                <w:rStyle w:val="22"/>
              </w:rPr>
              <w:t>молодежи в Грозненском муниципальном районе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before="0"/>
              <w:jc w:val="both"/>
            </w:pPr>
            <w:r>
              <w:rPr>
                <w:rStyle w:val="22"/>
              </w:rPr>
              <w:t>начальник отдела культуры;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6"/>
              </w:tabs>
              <w:spacing w:before="0"/>
              <w:jc w:val="both"/>
            </w:pPr>
            <w:r>
              <w:rPr>
                <w:rStyle w:val="22"/>
              </w:rPr>
              <w:t>зам. гл. врача ЦРБ, педиатр;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34"/>
              </w:tabs>
              <w:spacing w:before="0"/>
              <w:ind w:left="460" w:hanging="160"/>
            </w:pPr>
            <w:r>
              <w:rPr>
                <w:rStyle w:val="22"/>
              </w:rPr>
              <w:t xml:space="preserve">старший специалист </w:t>
            </w:r>
            <w:r>
              <w:rPr>
                <w:rStyle w:val="22"/>
                <w:lang w:val="en-US" w:eastAsia="en-US" w:bidi="en-US"/>
              </w:rPr>
              <w:t>l</w:t>
            </w:r>
            <w:r w:rsidRPr="00372B13">
              <w:rPr>
                <w:rStyle w:val="22"/>
                <w:lang w:eastAsia="en-US" w:bidi="en-US"/>
              </w:rPr>
              <w:t>-</w:t>
            </w:r>
            <w:r>
              <w:rPr>
                <w:rStyle w:val="22"/>
                <w:lang w:val="en-US" w:eastAsia="en-US" w:bidi="en-US"/>
              </w:rPr>
              <w:t>ro</w:t>
            </w:r>
            <w:r w:rsidRPr="00372B13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У О Грозненского муниципального района;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4788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1"/>
              </w:rPr>
              <w:t>- Саралиев И.С.</w:t>
            </w:r>
          </w:p>
        </w:tc>
        <w:tc>
          <w:tcPr>
            <w:tcW w:w="5767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313" w:lineRule="exact"/>
              <w:ind w:left="300"/>
            </w:pPr>
            <w:r>
              <w:rPr>
                <w:rStyle w:val="22"/>
              </w:rPr>
              <w:t>- директор ГБУ «КЦСОН» Г розненского района;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4788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 xml:space="preserve">- </w:t>
            </w:r>
            <w:r>
              <w:rPr>
                <w:rStyle w:val="21"/>
              </w:rPr>
              <w:t>Хакиева Д.О.</w:t>
            </w:r>
          </w:p>
        </w:tc>
        <w:tc>
          <w:tcPr>
            <w:tcW w:w="5767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ind w:left="460"/>
            </w:pPr>
            <w:r>
              <w:rPr>
                <w:rStyle w:val="22"/>
              </w:rPr>
              <w:t xml:space="preserve">-начальник ОТ </w:t>
            </w:r>
            <w:r>
              <w:rPr>
                <w:rStyle w:val="22"/>
              </w:rPr>
              <w:t>и СР Грозненского района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4788" w:type="dxa"/>
            <w:shd w:val="clear" w:color="auto" w:fill="FFFFFF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280" w:lineRule="exact"/>
              <w:ind w:left="1180"/>
            </w:pPr>
            <w:r>
              <w:rPr>
                <w:rStyle w:val="26"/>
                <w:i/>
                <w:iCs/>
              </w:rPr>
              <w:t>Приглашенные:</w:t>
            </w:r>
          </w:p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280" w:lineRule="exact"/>
              <w:jc w:val="both"/>
            </w:pPr>
            <w:r>
              <w:rPr>
                <w:rStyle w:val="21"/>
              </w:rPr>
              <w:t>-Закриев С.С.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2"/>
              </w:rPr>
              <w:t>- помощник прокурора Г розненского района;</w:t>
            </w:r>
          </w:p>
        </w:tc>
      </w:tr>
      <w:tr w:rsidR="0014648B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4788" w:type="dxa"/>
            <w:shd w:val="clear" w:color="auto" w:fill="FFFFFF"/>
            <w:vAlign w:val="bottom"/>
          </w:tcPr>
          <w:p w:rsidR="0014648B" w:rsidRDefault="00221B2B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280" w:lineRule="exact"/>
              <w:ind w:left="1180"/>
            </w:pPr>
            <w:r>
              <w:rPr>
                <w:rStyle w:val="21"/>
              </w:rPr>
              <w:t>Приглашенные родители:</w:t>
            </w:r>
          </w:p>
        </w:tc>
        <w:tc>
          <w:tcPr>
            <w:tcW w:w="5767" w:type="dxa"/>
            <w:shd w:val="clear" w:color="auto" w:fill="FFFFFF"/>
          </w:tcPr>
          <w:p w:rsidR="0014648B" w:rsidRDefault="0014648B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648B" w:rsidRDefault="0014648B">
      <w:pPr>
        <w:framePr w:w="10555" w:wrap="notBeside" w:vAnchor="text" w:hAnchor="text" w:xAlign="center" w:y="1"/>
        <w:rPr>
          <w:sz w:val="2"/>
          <w:szCs w:val="2"/>
        </w:rPr>
      </w:pPr>
    </w:p>
    <w:p w:rsidR="0014648B" w:rsidRDefault="0014648B">
      <w:pPr>
        <w:rPr>
          <w:sz w:val="2"/>
          <w:szCs w:val="2"/>
        </w:rPr>
      </w:pPr>
    </w:p>
    <w:p w:rsidR="00372B13" w:rsidRDefault="00372B13">
      <w:pPr>
        <w:pStyle w:val="10"/>
        <w:keepNext/>
        <w:keepLines/>
        <w:shd w:val="clear" w:color="auto" w:fill="auto"/>
        <w:spacing w:before="270" w:after="0" w:line="280" w:lineRule="exact"/>
        <w:ind w:right="260"/>
      </w:pPr>
      <w:bookmarkStart w:id="4" w:name="bookmark4"/>
    </w:p>
    <w:p w:rsidR="0014648B" w:rsidRDefault="00221B2B">
      <w:pPr>
        <w:pStyle w:val="10"/>
        <w:keepNext/>
        <w:keepLines/>
        <w:shd w:val="clear" w:color="auto" w:fill="auto"/>
        <w:spacing w:before="270" w:after="0" w:line="280" w:lineRule="exact"/>
        <w:ind w:right="260"/>
      </w:pPr>
      <w:r>
        <w:t>Повестка дня</w:t>
      </w:r>
      <w:bookmarkEnd w:id="4"/>
    </w:p>
    <w:p w:rsidR="00372B13" w:rsidRDefault="00372B13" w:rsidP="00372B13">
      <w:pPr>
        <w:pStyle w:val="10"/>
        <w:keepNext/>
        <w:keepLines/>
        <w:shd w:val="clear" w:color="auto" w:fill="auto"/>
        <w:spacing w:before="270" w:after="0" w:line="280" w:lineRule="exact"/>
        <w:ind w:right="260"/>
        <w:jc w:val="left"/>
      </w:pPr>
    </w:p>
    <w:p w:rsidR="0014648B" w:rsidRDefault="00221B2B">
      <w:pPr>
        <w:pStyle w:val="30"/>
        <w:numPr>
          <w:ilvl w:val="0"/>
          <w:numId w:val="4"/>
        </w:numPr>
        <w:shd w:val="clear" w:color="auto" w:fill="auto"/>
        <w:tabs>
          <w:tab w:val="left" w:pos="2735"/>
        </w:tabs>
        <w:spacing w:before="0" w:line="280" w:lineRule="exact"/>
        <w:ind w:left="2380" w:firstLine="0"/>
        <w:sectPr w:rsidR="0014648B">
          <w:pgSz w:w="12240" w:h="20160"/>
          <w:pgMar w:top="1462" w:right="1033" w:bottom="1462" w:left="651" w:header="0" w:footer="3" w:gutter="0"/>
          <w:cols w:space="720"/>
          <w:noEndnote/>
          <w:docGrid w:linePitch="360"/>
        </w:sectPr>
      </w:pPr>
      <w:r>
        <w:t>Рассмотрение 32 дел об административных правонарушениях.</w:t>
      </w:r>
    </w:p>
    <w:p w:rsidR="0014648B" w:rsidRDefault="00221B2B">
      <w:pPr>
        <w:pStyle w:val="30"/>
        <w:numPr>
          <w:ilvl w:val="0"/>
          <w:numId w:val="4"/>
        </w:numPr>
        <w:shd w:val="clear" w:color="auto" w:fill="auto"/>
        <w:tabs>
          <w:tab w:val="left" w:pos="2640"/>
        </w:tabs>
        <w:spacing w:before="0" w:line="320" w:lineRule="exact"/>
        <w:ind w:left="2640"/>
      </w:pPr>
      <w:r>
        <w:lastRenderedPageBreak/>
        <w:t>Выступление с докладом. Тема: О Состоянии</w:t>
      </w:r>
      <w:r>
        <w:t xml:space="preserve"> законности и правопорядка на территории Грозненского муниципального района по итогам 6 месяцев 2019г. и мерах по профилактике преступности и правонарушений среди несовершеннолетних ( докладчик: Джамалханов А.А. - начальник ПДН ОМВД по Грозненскому району</w:t>
      </w:r>
    </w:p>
    <w:p w:rsidR="0014648B" w:rsidRDefault="00221B2B">
      <w:pPr>
        <w:pStyle w:val="30"/>
        <w:numPr>
          <w:ilvl w:val="0"/>
          <w:numId w:val="4"/>
        </w:numPr>
        <w:shd w:val="clear" w:color="auto" w:fill="auto"/>
        <w:tabs>
          <w:tab w:val="left" w:pos="2640"/>
        </w:tabs>
        <w:spacing w:before="0" w:after="332" w:line="320" w:lineRule="exact"/>
        <w:ind w:left="2640"/>
      </w:pPr>
      <w:r>
        <w:t>Разное</w:t>
      </w:r>
    </w:p>
    <w:p w:rsidR="0014648B" w:rsidRDefault="00221B2B">
      <w:pPr>
        <w:pStyle w:val="10"/>
        <w:keepNext/>
        <w:keepLines/>
        <w:shd w:val="clear" w:color="auto" w:fill="auto"/>
        <w:spacing w:after="264" w:line="280" w:lineRule="exact"/>
        <w:ind w:left="1160" w:firstLine="200"/>
        <w:jc w:val="both"/>
      </w:pPr>
      <w:bookmarkStart w:id="5" w:name="bookmark5"/>
      <w:r>
        <w:t>По первому вопросу:</w:t>
      </w:r>
      <w:bookmarkEnd w:id="5"/>
    </w:p>
    <w:p w:rsidR="0014648B" w:rsidRDefault="00221B2B">
      <w:pPr>
        <w:pStyle w:val="30"/>
        <w:shd w:val="clear" w:color="auto" w:fill="auto"/>
        <w:spacing w:before="0" w:line="367" w:lineRule="exact"/>
        <w:ind w:left="1160" w:firstLine="0"/>
        <w:jc w:val="left"/>
      </w:pPr>
      <w:r>
        <w:rPr>
          <w:rStyle w:val="31"/>
        </w:rPr>
        <w:t xml:space="preserve">Выступила: - Ненциева Р.В. </w:t>
      </w:r>
      <w:r>
        <w:t>Сегодня мы рассматриваем 32 дела об административных правонарушениях, все родители были оповещены, но не</w:t>
      </w:r>
    </w:p>
    <w:p w:rsidR="0014648B" w:rsidRDefault="00221B2B">
      <w:pPr>
        <w:pStyle w:val="30"/>
        <w:shd w:val="clear" w:color="auto" w:fill="auto"/>
        <w:spacing w:before="0" w:line="367" w:lineRule="exact"/>
        <w:ind w:left="1160" w:firstLine="0"/>
        <w:jc w:val="left"/>
      </w:pPr>
      <w:r>
        <w:t>все явились на заседание.</w:t>
      </w:r>
    </w:p>
    <w:p w:rsidR="0014648B" w:rsidRDefault="00221B2B">
      <w:pPr>
        <w:pStyle w:val="40"/>
        <w:shd w:val="clear" w:color="auto" w:fill="auto"/>
        <w:spacing w:after="160"/>
        <w:ind w:left="1160"/>
      </w:pPr>
      <w:r>
        <w:t>Выступил: - Закриев С.С-помощник прокурора Грозненского района;</w:t>
      </w:r>
    </w:p>
    <w:p w:rsidR="0014648B" w:rsidRDefault="00221B2B" w:rsidP="00372B13">
      <w:pPr>
        <w:pStyle w:val="20"/>
        <w:shd w:val="clear" w:color="auto" w:fill="auto"/>
        <w:spacing w:before="0"/>
        <w:ind w:left="1160"/>
        <w:jc w:val="both"/>
      </w:pPr>
      <w:r>
        <w:rPr>
          <w:rStyle w:val="27"/>
        </w:rPr>
        <w:t xml:space="preserve">- как следует из представленных доказательств в частности протокола об административном правонарушении и объяснения лица, в отношении которого ведется производство по делу об административном правонарушении:_А/шевог5 </w:t>
      </w:r>
      <w:r>
        <w:t>Марины Алиевны, Алъдабировой Мадины Рам</w:t>
      </w:r>
      <w:r>
        <w:t>зановны, Арсункаевой Деили Сулеймановны, Асхабовой Тамилы Насруддиновны,Ахтаева Анзора Мусаевича, Бакараевой Лайсы Адиевны, Бахаевой Зулихан Висхановны,Болотханова Мурада Умаровича</w:t>
      </w:r>
      <w:r>
        <w:rPr>
          <w:rStyle w:val="28"/>
        </w:rPr>
        <w:t xml:space="preserve">, </w:t>
      </w:r>
      <w:r>
        <w:rPr>
          <w:rStyle w:val="29"/>
          <w:i/>
          <w:iCs/>
        </w:rPr>
        <w:t>Даудовой Луизы Сайхановны, Е</w:t>
      </w:r>
      <w:r>
        <w:t>вмурзаевой Залины Сайд-Алиевны, Ибрагимовой Ла</w:t>
      </w:r>
      <w:r>
        <w:t>рисы Хасановны, Киевой Танзиры Сайд-Аминовны, Мамерговой Залины Магмашхановны,Махмудова Бауди Мазовича,, Махмудовой Лейлы Рамзановны, Нискаева Руслана Сайтахановича, Пагалова Магомеда Махмутовича,Пайсаевой Дианы Усмановны,Патаевой Мархи Хасмагомедовны, Пис</w:t>
      </w:r>
      <w:r>
        <w:t xml:space="preserve">каева Руслана Алмановича,Селъмурзаева Ильяса Магомедовича, Тепишева Шаруди Шерпудиевича, Тулаевой Зайнап Алимпашовны, Тухиговой Селиды Десбиевны, Хакимова Исы Туркоевича, Халидовой Ирсы Рамзановны, Чадаева Аслана Вахидовича, Шавхаловой Луизы Алихаджиевны, </w:t>
      </w:r>
      <w:r>
        <w:t>Шахидова Аюба Мамедовича, Элимукастовой Асет Султановны, Эльдерханова Магомеда Умаровича,Яхьяевой Макки Хусайновны.</w:t>
      </w:r>
    </w:p>
    <w:p w:rsidR="0014648B" w:rsidRDefault="00221B2B" w:rsidP="00372B13">
      <w:pPr>
        <w:pStyle w:val="30"/>
        <w:shd w:val="clear" w:color="auto" w:fill="auto"/>
        <w:spacing w:before="0" w:after="330" w:line="317" w:lineRule="exact"/>
        <w:ind w:left="1160" w:firstLine="200"/>
      </w:pPr>
      <w:r>
        <w:t>- усматривается вина в совершении административного правонарушения, предусмотренного ч.1 ст. 5.35 КоАП РФ. Полученные по делу доказательства</w:t>
      </w:r>
      <w:r>
        <w:t xml:space="preserve"> являются законными и обоснованными.</w:t>
      </w:r>
    </w:p>
    <w:p w:rsidR="0014648B" w:rsidRDefault="00221B2B">
      <w:pPr>
        <w:pStyle w:val="50"/>
        <w:shd w:val="clear" w:color="auto" w:fill="auto"/>
        <w:spacing w:before="0" w:after="305" w:line="280" w:lineRule="exact"/>
        <w:ind w:left="1160"/>
      </w:pPr>
      <w:r>
        <w:t>Решили по первому вопросу:</w:t>
      </w:r>
    </w:p>
    <w:p w:rsidR="0014648B" w:rsidRDefault="00221B2B">
      <w:pPr>
        <w:pStyle w:val="20"/>
        <w:shd w:val="clear" w:color="auto" w:fill="auto"/>
        <w:spacing w:before="0"/>
        <w:ind w:left="1160"/>
        <w:sectPr w:rsidR="0014648B">
          <w:pgSz w:w="12240" w:h="20160"/>
          <w:pgMar w:top="1650" w:right="1016" w:bottom="1650" w:left="670" w:header="0" w:footer="3" w:gutter="0"/>
          <w:cols w:space="720"/>
          <w:noEndnote/>
          <w:docGrid w:linePitch="360"/>
        </w:sectPr>
      </w:pPr>
      <w:r>
        <w:rPr>
          <w:rStyle w:val="2a"/>
          <w:i/>
          <w:iCs/>
        </w:rPr>
        <w:t xml:space="preserve">в отношении: </w:t>
      </w:r>
      <w:r>
        <w:t>Алиевой Марины Алиевны, Алъдабировой Мадины Рамзановны, Арсункаевой Дети Сулеймановны, Асхабовой Тамилы Насруддиновны,_Ахтаева Анзора Мусаевича, Бахаевой Зулиха</w:t>
      </w:r>
      <w:r>
        <w:t>н Висхановны,</w:t>
      </w:r>
    </w:p>
    <w:p w:rsidR="0014648B" w:rsidRDefault="00221B2B" w:rsidP="00372B13">
      <w:pPr>
        <w:pStyle w:val="20"/>
        <w:shd w:val="clear" w:color="auto" w:fill="auto"/>
        <w:spacing w:before="0" w:after="92" w:line="320" w:lineRule="exact"/>
        <w:ind w:left="1140"/>
        <w:jc w:val="both"/>
      </w:pPr>
      <w:r>
        <w:lastRenderedPageBreak/>
        <w:t>Болотханова Мурада Умаровича</w:t>
      </w:r>
      <w:r>
        <w:rPr>
          <w:rStyle w:val="29"/>
          <w:i/>
          <w:iCs/>
        </w:rPr>
        <w:t>, Даудовой Луизы Сайхановны,</w:t>
      </w:r>
      <w:r>
        <w:t xml:space="preserve"> Евмурзаееой Залины Сайд-Алиевны, Ибрагимовой Ларисы Хасановны, Киевой Танзиры Сайд-Аминовны,_Мамерговой Залины Магматхановны,Махмудова Бауди Мазовича,, Махмудовой Лейлы Рамзановны, Ниск</w:t>
      </w:r>
      <w:r>
        <w:t>аева Руслана Сайтахановича, Пагалова Магомеда Махмутовича,Пайсаевой Дианы Усмановны,Патаевой Мархи Хасмагомедовны, Пискаева Руслана Алмановича, Сельмурзаева Ильяса Магомедовича, Тепиьиева Шаруди Шерпудиевича, Тулаевой Зайнап Алимпашовны, Тухиговой Селиды Д</w:t>
      </w:r>
      <w:r>
        <w:t xml:space="preserve">есбиевны,Халидовой Ирсы Рамзановны, Чадаева Аслана Вахидовича, Шавхаловой Луизы Алихаджиевны, Шахидова Аюба Мамедовича, Элимукастовой Асет Султановны, Элъдерханова Магомеда Умаровича,Яхъяевой Макки Хусайновны - </w:t>
      </w:r>
      <w:r>
        <w:rPr>
          <w:rStyle w:val="2a"/>
          <w:i/>
          <w:iCs/>
        </w:rPr>
        <w:t xml:space="preserve">вынесены предупреждения, </w:t>
      </w:r>
      <w:r>
        <w:t>(всего 30)</w:t>
      </w:r>
    </w:p>
    <w:p w:rsidR="0014648B" w:rsidRDefault="00221B2B" w:rsidP="00372B13">
      <w:pPr>
        <w:pStyle w:val="50"/>
        <w:shd w:val="clear" w:color="auto" w:fill="auto"/>
        <w:spacing w:before="0" w:after="0" w:line="280" w:lineRule="exact"/>
        <w:ind w:left="1140"/>
        <w:jc w:val="both"/>
      </w:pPr>
      <w:r>
        <w:t>В отношен</w:t>
      </w:r>
      <w:r>
        <w:t xml:space="preserve">ии: </w:t>
      </w:r>
      <w:r>
        <w:rPr>
          <w:rStyle w:val="51"/>
          <w:i/>
          <w:iCs/>
        </w:rPr>
        <w:t xml:space="preserve">Бакараевой Лайсы Адиевны - </w:t>
      </w:r>
      <w:r>
        <w:t>вынесен штраф в размере 200 руб.</w:t>
      </w:r>
    </w:p>
    <w:p w:rsidR="0014648B" w:rsidRDefault="00221B2B" w:rsidP="00372B13">
      <w:pPr>
        <w:pStyle w:val="50"/>
        <w:shd w:val="clear" w:color="auto" w:fill="auto"/>
        <w:spacing w:before="0" w:after="0" w:line="280" w:lineRule="exact"/>
        <w:ind w:left="1140"/>
        <w:jc w:val="both"/>
      </w:pPr>
      <w:r>
        <w:t xml:space="preserve">В отношении: </w:t>
      </w:r>
      <w:r>
        <w:rPr>
          <w:rStyle w:val="51"/>
          <w:i/>
          <w:iCs/>
        </w:rPr>
        <w:t xml:space="preserve">Хакимова Исы Туркоевича, </w:t>
      </w:r>
      <w:r>
        <w:t>вынесен штраф в размере 500</w:t>
      </w:r>
    </w:p>
    <w:p w:rsidR="0014648B" w:rsidRDefault="00221B2B" w:rsidP="00372B13">
      <w:pPr>
        <w:pStyle w:val="20"/>
        <w:shd w:val="clear" w:color="auto" w:fill="auto"/>
        <w:spacing w:before="0" w:line="280" w:lineRule="exact"/>
        <w:ind w:left="1140"/>
        <w:jc w:val="both"/>
      </w:pPr>
      <w:r>
        <w:rPr>
          <w:rStyle w:val="2a"/>
          <w:i/>
          <w:iCs/>
        </w:rPr>
        <w:t xml:space="preserve">руб </w:t>
      </w:r>
      <w:r>
        <w:t>(всего 2)</w:t>
      </w:r>
    </w:p>
    <w:p w:rsidR="0014648B" w:rsidRDefault="00221B2B" w:rsidP="00372B13">
      <w:pPr>
        <w:pStyle w:val="50"/>
        <w:shd w:val="clear" w:color="auto" w:fill="auto"/>
        <w:spacing w:before="0" w:after="206" w:line="320" w:lineRule="exact"/>
        <w:ind w:left="1140"/>
        <w:jc w:val="both"/>
      </w:pPr>
      <w:r>
        <w:t>Дел прекращенных в связи с истечением срока давности совершения административного правонарушения - нет.</w:t>
      </w:r>
    </w:p>
    <w:p w:rsidR="0014648B" w:rsidRDefault="00221B2B">
      <w:pPr>
        <w:pStyle w:val="20"/>
        <w:shd w:val="clear" w:color="auto" w:fill="auto"/>
        <w:spacing w:before="0" w:after="127" w:line="364" w:lineRule="exact"/>
        <w:ind w:left="1140"/>
      </w:pPr>
      <w:r>
        <w:rPr>
          <w:rStyle w:val="2a"/>
          <w:i/>
          <w:iCs/>
        </w:rPr>
        <w:t>По второ</w:t>
      </w:r>
      <w:r>
        <w:rPr>
          <w:rStyle w:val="2a"/>
          <w:i/>
          <w:iCs/>
        </w:rPr>
        <w:t xml:space="preserve">му вопросу с докладом выступил: </w:t>
      </w:r>
      <w:r>
        <w:t>Джамалханов А.А. - начальник ПДН О МВД</w:t>
      </w:r>
      <w:r w:rsidR="00372B13">
        <w:t xml:space="preserve"> по Грозненскому району (доклад </w:t>
      </w:r>
      <w:r>
        <w:t>прилагается)</w:t>
      </w:r>
    </w:p>
    <w:p w:rsidR="00372B13" w:rsidRDefault="00372B13">
      <w:pPr>
        <w:pStyle w:val="20"/>
        <w:shd w:val="clear" w:color="auto" w:fill="auto"/>
        <w:spacing w:before="0" w:after="127" w:line="364" w:lineRule="exact"/>
        <w:ind w:left="1140"/>
      </w:pPr>
    </w:p>
    <w:p w:rsidR="00372B13" w:rsidRDefault="00372B13">
      <w:pPr>
        <w:pStyle w:val="20"/>
        <w:shd w:val="clear" w:color="auto" w:fill="auto"/>
        <w:spacing w:before="0" w:after="127" w:line="364" w:lineRule="exact"/>
        <w:ind w:left="1140"/>
      </w:pPr>
    </w:p>
    <w:p w:rsidR="0014648B" w:rsidRDefault="00372B13" w:rsidP="00372B13">
      <w:pPr>
        <w:pStyle w:val="20"/>
        <w:shd w:val="clear" w:color="auto" w:fill="auto"/>
        <w:spacing w:before="0" w:after="127" w:line="364" w:lineRule="exact"/>
        <w:ind w:left="1140"/>
      </w:pPr>
      <w:r>
        <w:rPr>
          <w:noProof/>
          <w:lang w:bidi="ar-SA"/>
        </w:rPr>
        <w:drawing>
          <wp:anchor distT="0" distB="254000" distL="63500" distR="63500" simplePos="0" relativeHeight="377487106" behindDoc="1" locked="0" layoutInCell="1" allowOverlap="1">
            <wp:simplePos x="0" y="0"/>
            <wp:positionH relativeFrom="margin">
              <wp:posOffset>2851785</wp:posOffset>
            </wp:positionH>
            <wp:positionV relativeFrom="paragraph">
              <wp:posOffset>16510</wp:posOffset>
            </wp:positionV>
            <wp:extent cx="2797810" cy="1767840"/>
            <wp:effectExtent l="0" t="0" r="2540" b="3810"/>
            <wp:wrapSquare wrapText="bothSides"/>
            <wp:docPr id="4" name="Рисунок 4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</w:p>
    <w:p w:rsidR="0014648B" w:rsidRPr="00372B13" w:rsidRDefault="00372B13">
      <w:pPr>
        <w:pStyle w:val="60"/>
        <w:shd w:val="clear" w:color="auto" w:fill="auto"/>
        <w:spacing w:before="0" w:after="1199" w:line="140" w:lineRule="exact"/>
        <w:ind w:left="8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B13">
        <w:rPr>
          <w:rFonts w:ascii="Times New Roman" w:hAnsi="Times New Roman" w:cs="Times New Roman"/>
          <w:b/>
          <w:sz w:val="28"/>
          <w:szCs w:val="28"/>
        </w:rPr>
        <w:t>Баудинов З.Ш.</w:t>
      </w:r>
      <w:bookmarkStart w:id="6" w:name="_GoBack"/>
      <w:bookmarkEnd w:id="6"/>
    </w:p>
    <w:p w:rsidR="0014648B" w:rsidRDefault="00372B13">
      <w:pPr>
        <w:pStyle w:val="10"/>
        <w:keepNext/>
        <w:keepLines/>
        <w:shd w:val="clear" w:color="auto" w:fill="auto"/>
        <w:spacing w:after="0" w:line="28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727075</wp:posOffset>
                </wp:positionH>
                <wp:positionV relativeFrom="paragraph">
                  <wp:posOffset>-48260</wp:posOffset>
                </wp:positionV>
                <wp:extent cx="3021965" cy="177800"/>
                <wp:effectExtent l="3175" t="0" r="3810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48B" w:rsidRDefault="00372B13">
                            <w:pPr>
                              <w:pStyle w:val="4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Ответственный 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-3.8pt;width:237.95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fs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AyiMJnPMCrhLFwslo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MMcoDPOpHUSnAjKmcbwvhoPyuFpX8uBbR7arQTrNXoqFYzbAdAsSreyuoR&#10;pKskKAv0CfMOjEaqnxj1MDsyrH/siaIY8Y8C5G8HzWSoydhOBhElXM2wwWg012YcSPtOsV0DyNMD&#10;u4EnUjCn3jOL48OCeeCSOM4uO3Ce/zuv84Rd/QYAAP//AwBQSwMEFAAGAAgAAAAhAE6i6UXdAAAA&#10;CQEAAA8AAABkcnMvZG93bnJldi54bWxMj8FOwzAMhu9IvENkJC5oS1NthZWmE0Jw4cbgwi1rTFuR&#10;OFWTtWVPjznByfrlT78/V/vFOzHhGPtAGtQ6A4HUBNtTq+H97Xl1ByImQ9a4QKjhGyPs68uLypQ2&#10;zPSK0yG1gksolkZDl9JQShmbDr2J6zAg8e4zjN4kjmMr7WhmLvdO5llWSG964gudGfCxw+brcPIa&#10;iuVpuHnZYT6fGzfRx1mphErr66vl4R5EwiX9wfCrz+pQs9MxnMhG4TirzZZRDavbAgQD2122AXHU&#10;kPOUdSX/f1D/AAAA//8DAFBLAQItABQABgAIAAAAIQC2gziS/gAAAOEBAAATAAAAAAAAAAAAAAAA&#10;AAAAAABbQ29udGVudF9UeXBlc10ueG1sUEsBAi0AFAAGAAgAAAAhADj9If/WAAAAlAEAAAsAAAAA&#10;AAAAAAAAAAAALwEAAF9yZWxzLy5yZWxzUEsBAi0AFAAGAAgAAAAhAAYwd+yvAgAAqQUAAA4AAAAA&#10;AAAAAAAAAAAALgIAAGRycy9lMm9Eb2MueG1sUEsBAi0AFAAGAAgAAAAhAE6i6UXdAAAACQEAAA8A&#10;AAAAAAAAAAAAAAAACQUAAGRycy9kb3ducmV2LnhtbFBLBQYAAAAABAAEAPMAAAATBgAAAAA=&#10;" filled="f" stroked="f">
                <v:textbox style="mso-fit-shape-to-text:t" inset="0,0,0,0">
                  <w:txbxContent>
                    <w:p w:rsidR="0014648B" w:rsidRDefault="00372B13">
                      <w:pPr>
                        <w:pStyle w:val="4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Ответственный секретарь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727075</wp:posOffset>
                </wp:positionH>
                <wp:positionV relativeFrom="paragraph">
                  <wp:posOffset>-1068070</wp:posOffset>
                </wp:positionV>
                <wp:extent cx="1991360" cy="177800"/>
                <wp:effectExtent l="3175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48B" w:rsidRDefault="00221B2B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  <w:r>
                              <w:t>Председатель КДН и ЗП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25pt;margin-top:-84.1pt;width:156.8pt;height:14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TrsQIAALA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ZC&#10;7zASpIEWPdLeoDvZo2tbna7VCTg9tOBmeti2njZT3d7L4rtGQq5rInb0VinZ1ZSUwC60N/0XVwcc&#10;bUG23SdZQhiyN9IB9ZVqLCAUAwE6dOnp1BlLpbAh4zi8nsFRAWfhfL4IXOt8koy3W6XNByobZI0U&#10;K+i8QyeHe20sG5KMLjaYkDnj3HWfi1cb4DjsQGy4as8sC9fM5ziIN4vNIvKiyWzjRUGWebf5OvJm&#10;eTifZtfZep2Fv2zcMEpqVpZU2DCjsMLozxp3lPggiZO0tOSstHCWkla77ZordCAg7Nx9ruZwcnbz&#10;X9NwRYBcLlIKJ1FwN4m9fLaYe1EeTb14Hiy8IIzv4lkQxVGWv07pngn67ymhLsXxdDIdxHQmfZFb&#10;4L63uZGkYQZGB2dNikEO8FknklgJbkTpbEMYH+wXpbD0z6WAdo+NdoK1Gh3Uavptf3wZAGbFvJXl&#10;EyhYSRAYaBHGHhi1VD8x6mCEpFj/2BNFMeIfBbwCO29GQ43GdjSIKOBqig1Gg7k2w1zat4rtakAe&#10;39ktvJScORGfWRzfF4wFl8txhNm58/LfeZ0H7eo3AAAA//8DAFBLAwQUAAYACAAAACEAYBUpKd8A&#10;AAANAQAADwAAAGRycy9kb3ducmV2LnhtbEyPsU7DMBCGdyTewTokFtQ6tkIUQpwKIVjYaFnY3PhI&#10;IuxzFLtJ6NPjTjD+d5/++67erc6yGacweFIgthkwpNabgToFH4fXTQksRE1GW0+o4AcD7Jrrq1pX&#10;xi/0jvM+diyVUKi0gj7GseI8tD06HbZ+REq7Lz85HVOcOm4mvaRyZ7nMsoI7PVC60OsRn3tsv/cn&#10;p6BYX8a7tweUy7m1M32ehYgolLq9WZ8egUVc4x8MF/2kDk1yOvoTmcBsyiK/T6iCjShKCSwhuSwF&#10;sONllGcSeFPz/180vwAAAP//AwBQSwECLQAUAAYACAAAACEAtoM4kv4AAADhAQAAEwAAAAAAAAAA&#10;AAAAAAAAAAAAW0NvbnRlbnRfVHlwZXNdLnhtbFBLAQItABQABgAIAAAAIQA4/SH/1gAAAJQBAAAL&#10;AAAAAAAAAAAAAAAAAC8BAABfcmVscy8ucmVsc1BLAQItABQABgAIAAAAIQAtKWTrsQIAALAFAAAO&#10;AAAAAAAAAAAAAAAAAC4CAABkcnMvZTJvRG9jLnhtbFBLAQItABQABgAIAAAAIQBgFSkp3wAAAA0B&#10;AAAPAAAAAAAAAAAAAAAAAAsFAABkcnMvZG93bnJldi54bWxQSwUGAAAAAAQABADzAAAAFwYAAAAA&#10;" filled="f" stroked="f">
                <v:textbox style="mso-fit-shape-to-text:t" inset="0,0,0,0">
                  <w:txbxContent>
                    <w:p w:rsidR="0014648B" w:rsidRDefault="00221B2B">
                      <w:pPr>
                        <w:pStyle w:val="a6"/>
                        <w:shd w:val="clear" w:color="auto" w:fill="auto"/>
                        <w:spacing w:line="280" w:lineRule="exact"/>
                      </w:pPr>
                      <w:r>
                        <w:t>Председатель КДН и ЗП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7" w:name="bookmark7"/>
      <w:r>
        <w:t xml:space="preserve">                                 </w:t>
      </w:r>
      <w:r w:rsidR="00221B2B">
        <w:t>Р. В. Ненциева</w:t>
      </w:r>
      <w:bookmarkEnd w:id="7"/>
    </w:p>
    <w:sectPr w:rsidR="0014648B">
      <w:pgSz w:w="12240" w:h="20160"/>
      <w:pgMar w:top="1676" w:right="1008" w:bottom="1676" w:left="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2B" w:rsidRDefault="00221B2B">
      <w:r>
        <w:separator/>
      </w:r>
    </w:p>
  </w:endnote>
  <w:endnote w:type="continuationSeparator" w:id="0">
    <w:p w:rsidR="00221B2B" w:rsidRDefault="002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2B" w:rsidRDefault="00221B2B"/>
  </w:footnote>
  <w:footnote w:type="continuationSeparator" w:id="0">
    <w:p w:rsidR="00221B2B" w:rsidRDefault="00221B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F7D"/>
    <w:multiLevelType w:val="multilevel"/>
    <w:tmpl w:val="C8944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C68A4"/>
    <w:multiLevelType w:val="multilevel"/>
    <w:tmpl w:val="6214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C172B"/>
    <w:multiLevelType w:val="multilevel"/>
    <w:tmpl w:val="0ABAE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86A7F"/>
    <w:multiLevelType w:val="multilevel"/>
    <w:tmpl w:val="D4D6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8B"/>
    <w:rsid w:val="0014648B"/>
    <w:rsid w:val="00221B2B"/>
    <w:rsid w:val="003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63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6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260" w:line="0" w:lineRule="atLeast"/>
    </w:pPr>
    <w:rPr>
      <w:rFonts w:ascii="Garamond" w:eastAsia="Garamond" w:hAnsi="Garamond" w:cs="Garamond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63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6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260" w:line="0" w:lineRule="atLeast"/>
    </w:pPr>
    <w:rPr>
      <w:rFonts w:ascii="Garamond" w:eastAsia="Garamond" w:hAnsi="Garamond" w:cs="Garamond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3872</Characters>
  <Application>Microsoft Office Word</Application>
  <DocSecurity>0</DocSecurity>
  <Lines>32</Lines>
  <Paragraphs>9</Paragraphs>
  <ScaleCrop>false</ScaleCrop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2</cp:revision>
  <dcterms:created xsi:type="dcterms:W3CDTF">2021-03-04T08:55:00Z</dcterms:created>
  <dcterms:modified xsi:type="dcterms:W3CDTF">2021-03-04T09:02:00Z</dcterms:modified>
</cp:coreProperties>
</file>