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8B" w:rsidRDefault="00C24F8B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Аналитический анализ обращений граждан в администрации Грозненского муницип</w:t>
      </w:r>
      <w:r w:rsidR="005E6176" w:rsidRPr="00693CAD">
        <w:rPr>
          <w:rFonts w:ascii="Times New Roman" w:hAnsi="Times New Roman" w:cs="Times New Roman"/>
          <w:sz w:val="28"/>
          <w:szCs w:val="28"/>
        </w:rPr>
        <w:t>ального района за 1 квартал 20</w:t>
      </w:r>
      <w:r w:rsidR="00D85E7E">
        <w:rPr>
          <w:rFonts w:ascii="Times New Roman" w:hAnsi="Times New Roman" w:cs="Times New Roman"/>
          <w:sz w:val="28"/>
          <w:szCs w:val="28"/>
        </w:rPr>
        <w:t>22</w:t>
      </w:r>
      <w:r w:rsidRPr="00693C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6EAA" w:rsidRPr="00693CAD" w:rsidRDefault="00AF6EAA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8B" w:rsidRPr="00693CAD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Администрация Грозненского муниципального района в своей деятельности руководствуется Федеральным законом от 2 мая 2006 года № 59-ФЗ «О порядке рассмотрения обращений граждан Российской Федерации», Законом Чеченской Республики от 5 июля 2006 года № 12-РЗ «О порядке рассмотрения обращений граждан в Чеченской Республики».</w:t>
      </w:r>
    </w:p>
    <w:p w:rsidR="00C24F8B" w:rsidRPr="00693CAD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Обращения граждан, в основном, в админ</w:t>
      </w:r>
      <w:bookmarkStart w:id="0" w:name="_GoBack"/>
      <w:bookmarkEnd w:id="0"/>
      <w:r w:rsidRPr="00693CAD">
        <w:rPr>
          <w:rFonts w:ascii="Times New Roman" w:hAnsi="Times New Roman" w:cs="Times New Roman"/>
          <w:sz w:val="28"/>
          <w:szCs w:val="28"/>
        </w:rPr>
        <w:t xml:space="preserve">истрацию поступают нарочно от самих заявителей, а также через Управление по работе с обращениями граждан </w:t>
      </w:r>
      <w:r w:rsidR="00D85E7E">
        <w:rPr>
          <w:rFonts w:ascii="Times New Roman" w:hAnsi="Times New Roman" w:cs="Times New Roman"/>
          <w:sz w:val="28"/>
          <w:szCs w:val="28"/>
        </w:rPr>
        <w:t xml:space="preserve">Администрации Главы и </w:t>
      </w:r>
      <w:r w:rsidRPr="00693CAD">
        <w:rPr>
          <w:rFonts w:ascii="Times New Roman" w:hAnsi="Times New Roman" w:cs="Times New Roman"/>
          <w:sz w:val="28"/>
          <w:szCs w:val="28"/>
        </w:rPr>
        <w:t xml:space="preserve">Правительства Чеченской Республики. Каждое обращение, поступившее в администрацию, регистрируется в электронном журнале обращений граждан, определяется исполнитель, осуществляется контроль над качеством подготовленного ответа и сроками исполнения. Вопросы, затронутые в обращениях, всесторонне прорабатываются специалистами соответствующих отделов. </w:t>
      </w:r>
    </w:p>
    <w:p w:rsidR="00C24F8B" w:rsidRPr="00693CAD" w:rsidRDefault="00F82493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 xml:space="preserve">В целях создания дополнительных условий для своевременного реагирования на сообщения граждан о коррупционных действиях муниципальных служащих действует «телефон доверия». </w:t>
      </w:r>
    </w:p>
    <w:p w:rsidR="00A008E7" w:rsidRDefault="00A008E7" w:rsidP="00A008E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В первом квартале 20</w:t>
      </w:r>
      <w:r w:rsidR="000B5514">
        <w:rPr>
          <w:rFonts w:ascii="Times New Roman" w:hAnsi="Times New Roman" w:cs="Times New Roman"/>
          <w:sz w:val="28"/>
          <w:szCs w:val="28"/>
        </w:rPr>
        <w:t>2</w:t>
      </w:r>
      <w:r w:rsidR="00686E2F">
        <w:rPr>
          <w:rFonts w:ascii="Times New Roman" w:hAnsi="Times New Roman" w:cs="Times New Roman"/>
          <w:sz w:val="28"/>
          <w:szCs w:val="28"/>
        </w:rPr>
        <w:t>2</w:t>
      </w:r>
      <w:r w:rsidRPr="00693CAD">
        <w:rPr>
          <w:rFonts w:ascii="Times New Roman" w:hAnsi="Times New Roman" w:cs="Times New Roman"/>
          <w:sz w:val="28"/>
          <w:szCs w:val="28"/>
        </w:rPr>
        <w:t xml:space="preserve"> года в администрацию Грозненского мун</w:t>
      </w:r>
      <w:r w:rsidR="003729FF">
        <w:rPr>
          <w:rFonts w:ascii="Times New Roman" w:hAnsi="Times New Roman" w:cs="Times New Roman"/>
          <w:sz w:val="28"/>
          <w:szCs w:val="28"/>
        </w:rPr>
        <w:t xml:space="preserve">иципального района поступило </w:t>
      </w:r>
      <w:r w:rsidR="007B2A0B">
        <w:rPr>
          <w:rFonts w:ascii="Times New Roman" w:hAnsi="Times New Roman" w:cs="Times New Roman"/>
          <w:sz w:val="28"/>
          <w:szCs w:val="28"/>
        </w:rPr>
        <w:t>1</w:t>
      </w:r>
      <w:r w:rsidR="00686E2F">
        <w:rPr>
          <w:rFonts w:ascii="Times New Roman" w:hAnsi="Times New Roman" w:cs="Times New Roman"/>
          <w:sz w:val="28"/>
          <w:szCs w:val="28"/>
        </w:rPr>
        <w:t>32</w:t>
      </w:r>
      <w:r w:rsidRPr="00693CA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86E2F">
        <w:rPr>
          <w:rFonts w:ascii="Times New Roman" w:hAnsi="Times New Roman" w:cs="Times New Roman"/>
          <w:sz w:val="28"/>
          <w:szCs w:val="28"/>
        </w:rPr>
        <w:t>я</w:t>
      </w:r>
      <w:r w:rsidRPr="00693CAD">
        <w:rPr>
          <w:rFonts w:ascii="Times New Roman" w:hAnsi="Times New Roman" w:cs="Times New Roman"/>
          <w:sz w:val="28"/>
          <w:szCs w:val="28"/>
        </w:rPr>
        <w:t>, и</w:t>
      </w:r>
      <w:r w:rsidR="003729FF">
        <w:rPr>
          <w:rFonts w:ascii="Times New Roman" w:hAnsi="Times New Roman" w:cs="Times New Roman"/>
          <w:sz w:val="28"/>
          <w:szCs w:val="28"/>
        </w:rPr>
        <w:t xml:space="preserve">з них письменные- </w:t>
      </w:r>
      <w:r w:rsidR="00686E2F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>, устные (</w:t>
      </w:r>
      <w:r w:rsidRPr="00693CAD">
        <w:rPr>
          <w:rFonts w:ascii="Times New Roman" w:hAnsi="Times New Roman" w:cs="Times New Roman"/>
          <w:sz w:val="28"/>
          <w:szCs w:val="28"/>
        </w:rPr>
        <w:t xml:space="preserve">посредством личного приема граждан главой администрации) – </w:t>
      </w:r>
      <w:r w:rsidR="00686E2F">
        <w:rPr>
          <w:rFonts w:ascii="Times New Roman" w:hAnsi="Times New Roman" w:cs="Times New Roman"/>
          <w:sz w:val="28"/>
          <w:szCs w:val="28"/>
        </w:rPr>
        <w:t>1</w:t>
      </w:r>
      <w:r w:rsidR="003A194C">
        <w:rPr>
          <w:rFonts w:ascii="Times New Roman" w:hAnsi="Times New Roman" w:cs="Times New Roman"/>
          <w:sz w:val="28"/>
          <w:szCs w:val="28"/>
        </w:rPr>
        <w:t>1</w:t>
      </w:r>
      <w:r w:rsidRPr="00693CAD">
        <w:rPr>
          <w:rFonts w:ascii="Times New Roman" w:hAnsi="Times New Roman" w:cs="Times New Roman"/>
          <w:sz w:val="28"/>
          <w:szCs w:val="28"/>
        </w:rPr>
        <w:t>.</w:t>
      </w:r>
    </w:p>
    <w:p w:rsidR="00686E2F" w:rsidRDefault="00A008E7" w:rsidP="0068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05">
        <w:rPr>
          <w:rFonts w:ascii="Times New Roman" w:hAnsi="Times New Roman" w:cs="Times New Roman"/>
          <w:sz w:val="28"/>
          <w:szCs w:val="28"/>
        </w:rPr>
        <w:t>Для сравнения</w:t>
      </w:r>
      <w:r w:rsidR="007B2A0B">
        <w:rPr>
          <w:rFonts w:ascii="Times New Roman" w:hAnsi="Times New Roman" w:cs="Times New Roman"/>
          <w:sz w:val="28"/>
          <w:szCs w:val="28"/>
        </w:rPr>
        <w:t xml:space="preserve">, </w:t>
      </w:r>
      <w:r w:rsidR="00686E2F">
        <w:rPr>
          <w:rFonts w:ascii="Times New Roman" w:hAnsi="Times New Roman" w:cs="Times New Roman"/>
          <w:sz w:val="28"/>
          <w:szCs w:val="28"/>
        </w:rPr>
        <w:t>в</w:t>
      </w:r>
      <w:r w:rsidR="00686E2F" w:rsidRPr="00693CAD">
        <w:rPr>
          <w:rFonts w:ascii="Times New Roman" w:hAnsi="Times New Roman" w:cs="Times New Roman"/>
          <w:sz w:val="28"/>
          <w:szCs w:val="28"/>
        </w:rPr>
        <w:t xml:space="preserve"> первом квартале 20</w:t>
      </w:r>
      <w:r w:rsidR="00686E2F">
        <w:rPr>
          <w:rFonts w:ascii="Times New Roman" w:hAnsi="Times New Roman" w:cs="Times New Roman"/>
          <w:sz w:val="28"/>
          <w:szCs w:val="28"/>
        </w:rPr>
        <w:t>21</w:t>
      </w:r>
      <w:r w:rsidR="00686E2F" w:rsidRPr="00693CAD">
        <w:rPr>
          <w:rFonts w:ascii="Times New Roman" w:hAnsi="Times New Roman" w:cs="Times New Roman"/>
          <w:sz w:val="28"/>
          <w:szCs w:val="28"/>
        </w:rPr>
        <w:t xml:space="preserve"> года в администрацию Грозненского мун</w:t>
      </w:r>
      <w:r w:rsidR="00686E2F">
        <w:rPr>
          <w:rFonts w:ascii="Times New Roman" w:hAnsi="Times New Roman" w:cs="Times New Roman"/>
          <w:sz w:val="28"/>
          <w:szCs w:val="28"/>
        </w:rPr>
        <w:t>иципального района поступило 141</w:t>
      </w:r>
      <w:r w:rsidR="00686E2F" w:rsidRPr="00693CA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86E2F">
        <w:rPr>
          <w:rFonts w:ascii="Times New Roman" w:hAnsi="Times New Roman" w:cs="Times New Roman"/>
          <w:sz w:val="28"/>
          <w:szCs w:val="28"/>
        </w:rPr>
        <w:t>е</w:t>
      </w:r>
      <w:r w:rsidR="00686E2F" w:rsidRPr="00693CAD">
        <w:rPr>
          <w:rFonts w:ascii="Times New Roman" w:hAnsi="Times New Roman" w:cs="Times New Roman"/>
          <w:sz w:val="28"/>
          <w:szCs w:val="28"/>
        </w:rPr>
        <w:t>, и</w:t>
      </w:r>
      <w:r w:rsidR="00686E2F">
        <w:rPr>
          <w:rFonts w:ascii="Times New Roman" w:hAnsi="Times New Roman" w:cs="Times New Roman"/>
          <w:sz w:val="28"/>
          <w:szCs w:val="28"/>
        </w:rPr>
        <w:t>з них письменные- 120, устные (</w:t>
      </w:r>
      <w:r w:rsidR="00686E2F" w:rsidRPr="00693CAD">
        <w:rPr>
          <w:rFonts w:ascii="Times New Roman" w:hAnsi="Times New Roman" w:cs="Times New Roman"/>
          <w:sz w:val="28"/>
          <w:szCs w:val="28"/>
        </w:rPr>
        <w:t xml:space="preserve">посредством личного приема граждан главой администрации) – </w:t>
      </w:r>
      <w:r w:rsidR="00686E2F">
        <w:rPr>
          <w:rFonts w:ascii="Times New Roman" w:hAnsi="Times New Roman" w:cs="Times New Roman"/>
          <w:sz w:val="28"/>
          <w:szCs w:val="28"/>
        </w:rPr>
        <w:t>21</w:t>
      </w:r>
      <w:r w:rsidR="00686E2F" w:rsidRPr="00693CAD">
        <w:rPr>
          <w:rFonts w:ascii="Times New Roman" w:hAnsi="Times New Roman" w:cs="Times New Roman"/>
          <w:sz w:val="28"/>
          <w:szCs w:val="28"/>
        </w:rPr>
        <w:t>.</w:t>
      </w:r>
    </w:p>
    <w:p w:rsidR="00831205" w:rsidRDefault="00CC7D13" w:rsidP="00831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количество обращений граждан уменьшилось на </w:t>
      </w:r>
      <w:r w:rsidR="005A0959">
        <w:rPr>
          <w:rFonts w:ascii="Times New Roman" w:hAnsi="Times New Roman" w:cs="Times New Roman"/>
          <w:sz w:val="28"/>
          <w:szCs w:val="28"/>
        </w:rPr>
        <w:t>6,</w:t>
      </w:r>
      <w:r w:rsidR="00686E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C7D13" w:rsidRDefault="00CC7D13" w:rsidP="00CC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Грозненского района поступают обращения по вопросам:</w:t>
      </w:r>
    </w:p>
    <w:p w:rsidR="00315251" w:rsidRDefault="00315251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3BAA">
        <w:rPr>
          <w:rFonts w:ascii="Times New Roman" w:hAnsi="Times New Roman" w:cs="Times New Roman"/>
          <w:color w:val="000000"/>
          <w:sz w:val="28"/>
          <w:szCs w:val="28"/>
        </w:rPr>
        <w:t>рхивные справки о трудовом стаже и заработной плате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85E7E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5251" w:rsidRDefault="00315251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>-</w:t>
      </w:r>
      <w:r w:rsidRPr="00B84077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>улучшение жилищных условий –</w:t>
      </w:r>
      <w:r w:rsidR="00D85E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E7E" w:rsidRDefault="00315251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-вопросы, кас</w:t>
      </w:r>
      <w:r w:rsidR="00D85E7E">
        <w:rPr>
          <w:rFonts w:ascii="Times New Roman" w:hAnsi="Times New Roman" w:cs="Times New Roman"/>
          <w:sz w:val="28"/>
          <w:szCs w:val="28"/>
        </w:rPr>
        <w:t>ающиеся земельных отношений – 47;</w:t>
      </w:r>
    </w:p>
    <w:p w:rsidR="00315251" w:rsidRDefault="00D85E7E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-выделение жилья – 12</w:t>
      </w:r>
      <w:r w:rsidR="00315251">
        <w:rPr>
          <w:rFonts w:ascii="Times New Roman" w:hAnsi="Times New Roman" w:cs="Times New Roman"/>
          <w:sz w:val="28"/>
          <w:szCs w:val="28"/>
        </w:rPr>
        <w:t>;</w:t>
      </w:r>
    </w:p>
    <w:p w:rsidR="00CC7D13" w:rsidRDefault="00CC7D13" w:rsidP="00CC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BAF">
        <w:rPr>
          <w:rFonts w:ascii="Times New Roman" w:hAnsi="Times New Roman" w:cs="Times New Roman"/>
          <w:sz w:val="28"/>
          <w:szCs w:val="28"/>
        </w:rPr>
        <w:t xml:space="preserve">опека и попечительство </w:t>
      </w:r>
      <w:r w:rsidR="00F11DB6">
        <w:rPr>
          <w:rFonts w:ascii="Times New Roman" w:hAnsi="Times New Roman" w:cs="Times New Roman"/>
          <w:sz w:val="28"/>
          <w:szCs w:val="28"/>
        </w:rPr>
        <w:t>–</w:t>
      </w:r>
      <w:r w:rsidR="00C67BAF">
        <w:rPr>
          <w:rFonts w:ascii="Times New Roman" w:hAnsi="Times New Roman" w:cs="Times New Roman"/>
          <w:sz w:val="28"/>
          <w:szCs w:val="28"/>
        </w:rPr>
        <w:t xml:space="preserve"> </w:t>
      </w:r>
      <w:r w:rsidR="00D85E7E">
        <w:rPr>
          <w:rFonts w:ascii="Times New Roman" w:hAnsi="Times New Roman" w:cs="Times New Roman"/>
          <w:sz w:val="28"/>
          <w:szCs w:val="28"/>
        </w:rPr>
        <w:t>24</w:t>
      </w:r>
      <w:r w:rsidR="00F11DB6">
        <w:rPr>
          <w:rFonts w:ascii="Times New Roman" w:hAnsi="Times New Roman" w:cs="Times New Roman"/>
          <w:sz w:val="28"/>
          <w:szCs w:val="28"/>
        </w:rPr>
        <w:t>;</w:t>
      </w:r>
    </w:p>
    <w:p w:rsidR="00F11DB6" w:rsidRDefault="00F11DB6" w:rsidP="00CC7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85E7E" w:rsidRPr="00D85E7E">
        <w:rPr>
          <w:color w:val="000000"/>
        </w:rPr>
        <w:t xml:space="preserve"> </w:t>
      </w:r>
      <w:r w:rsidR="00D85E7E" w:rsidRPr="00D85E7E">
        <w:rPr>
          <w:rFonts w:ascii="Times New Roman" w:hAnsi="Times New Roman" w:cs="Times New Roman"/>
          <w:color w:val="000000"/>
          <w:sz w:val="28"/>
        </w:rPr>
        <w:t>строительство и реконструкция дорог</w:t>
      </w:r>
      <w:r w:rsidR="00B84077" w:rsidRPr="00D85E7E">
        <w:rPr>
          <w:rFonts w:ascii="Times New Roman" w:hAnsi="Times New Roman"/>
          <w:sz w:val="36"/>
          <w:szCs w:val="27"/>
        </w:rPr>
        <w:t xml:space="preserve"> </w:t>
      </w:r>
      <w:r w:rsidR="00B84077">
        <w:rPr>
          <w:rFonts w:ascii="Times New Roman" w:hAnsi="Times New Roman"/>
          <w:sz w:val="28"/>
          <w:szCs w:val="27"/>
        </w:rPr>
        <w:t xml:space="preserve">– </w:t>
      </w:r>
      <w:r w:rsidR="00D85E7E">
        <w:rPr>
          <w:rFonts w:ascii="Times New Roman" w:hAnsi="Times New Roman"/>
          <w:sz w:val="28"/>
          <w:szCs w:val="27"/>
        </w:rPr>
        <w:t>3</w:t>
      </w:r>
      <w:r w:rsidR="00B84077">
        <w:rPr>
          <w:rFonts w:ascii="Times New Roman" w:hAnsi="Times New Roman"/>
          <w:sz w:val="28"/>
          <w:szCs w:val="27"/>
        </w:rPr>
        <w:t>;</w:t>
      </w:r>
    </w:p>
    <w:p w:rsidR="00D85E7E" w:rsidRDefault="00D85E7E" w:rsidP="00CC7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-трудоустройство – 5;</w:t>
      </w:r>
    </w:p>
    <w:p w:rsidR="007308FB" w:rsidRDefault="00730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</w:t>
      </w:r>
      <w:r w:rsidR="00D85E7E">
        <w:rPr>
          <w:rFonts w:ascii="Times New Roman" w:hAnsi="Times New Roman" w:cs="Times New Roman"/>
          <w:sz w:val="28"/>
          <w:szCs w:val="28"/>
        </w:rPr>
        <w:t>.</w:t>
      </w:r>
    </w:p>
    <w:p w:rsidR="007506E4" w:rsidRDefault="007506E4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6E4" w:rsidRDefault="007506E4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6E4" w:rsidRDefault="007506E4" w:rsidP="007506E4">
      <w:pPr>
        <w:spacing w:after="0" w:line="240" w:lineRule="auto"/>
        <w:jc w:val="center"/>
      </w:pPr>
    </w:p>
    <w:p w:rsidR="007506E4" w:rsidRDefault="007506E4" w:rsidP="007506E4">
      <w:pPr>
        <w:spacing w:after="0" w:line="240" w:lineRule="auto"/>
        <w:jc w:val="center"/>
      </w:pPr>
    </w:p>
    <w:p w:rsidR="007506E4" w:rsidRDefault="007506E4" w:rsidP="007506E4">
      <w:pPr>
        <w:spacing w:after="0" w:line="240" w:lineRule="auto"/>
        <w:jc w:val="center"/>
      </w:pPr>
    </w:p>
    <w:p w:rsidR="007506E4" w:rsidRDefault="007506E4" w:rsidP="007506E4">
      <w:pPr>
        <w:spacing w:after="0" w:line="240" w:lineRule="auto"/>
        <w:jc w:val="center"/>
      </w:pPr>
    </w:p>
    <w:p w:rsidR="007506E4" w:rsidRDefault="007506E4" w:rsidP="007506E4">
      <w:pPr>
        <w:spacing w:after="0" w:line="240" w:lineRule="auto"/>
        <w:jc w:val="center"/>
      </w:pPr>
    </w:p>
    <w:p w:rsidR="007506E4" w:rsidRDefault="007506E4" w:rsidP="007506E4">
      <w:pPr>
        <w:spacing w:after="0" w:line="240" w:lineRule="auto"/>
        <w:jc w:val="center"/>
        <w:sectPr w:rsidR="007506E4" w:rsidSect="00AD44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lastRenderedPageBreak/>
        <w:t xml:space="preserve">ИНФОРМАЦИЯ </w:t>
      </w: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t>по результатам рассмотрения письменных и устных обращений граждан</w:t>
      </w:r>
    </w:p>
    <w:p w:rsidR="007506E4" w:rsidRPr="001427BF" w:rsidRDefault="007506E4" w:rsidP="007506E4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28"/>
        </w:rPr>
      </w:pPr>
      <w:r w:rsidRPr="001427BF">
        <w:rPr>
          <w:rFonts w:ascii="Times New Roman" w:hAnsi="Times New Roman" w:cs="Times New Roman"/>
          <w:spacing w:val="20"/>
          <w:sz w:val="28"/>
          <w:szCs w:val="28"/>
        </w:rPr>
        <w:t>в администрации Грозненского муниципального района Чеченской Республики</w:t>
      </w:r>
      <w:r w:rsidR="00F43995">
        <w:rPr>
          <w:rFonts w:ascii="Times New Roman" w:hAnsi="Times New Roman" w:cs="Times New Roman"/>
          <w:noProof/>
          <w:spacing w:val="20"/>
          <w:sz w:val="32"/>
          <w:szCs w:val="28"/>
          <w:vertAlign w:val="sub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60288;mso-position-horizontal-relative:text;mso-position-vertical-relative:text" o:connectortype="straight"/>
        </w:pict>
      </w:r>
      <w:r w:rsidRPr="001427BF">
        <w:rPr>
          <w:rFonts w:ascii="Times New Roman" w:hAnsi="Times New Roman" w:cs="Times New Roman"/>
          <w:spacing w:val="20"/>
          <w:sz w:val="32"/>
          <w:szCs w:val="28"/>
          <w:vertAlign w:val="subscript"/>
        </w:rPr>
        <w:t xml:space="preserve"> </w:t>
      </w:r>
    </w:p>
    <w:p w:rsidR="007506E4" w:rsidRPr="001427BF" w:rsidRDefault="007506E4" w:rsidP="001427BF">
      <w:pPr>
        <w:tabs>
          <w:tab w:val="left" w:pos="5507"/>
        </w:tabs>
        <w:jc w:val="center"/>
        <w:rPr>
          <w:rFonts w:ascii="Times New Roman" w:hAnsi="Times New Roman" w:cs="Times New Roman"/>
          <w:spacing w:val="20"/>
          <w:sz w:val="32"/>
          <w:szCs w:val="28"/>
        </w:rPr>
      </w:pPr>
      <w:r w:rsidRPr="001427BF">
        <w:rPr>
          <w:rFonts w:ascii="Times New Roman" w:hAnsi="Times New Roman" w:cs="Times New Roman"/>
          <w:spacing w:val="20"/>
          <w:sz w:val="32"/>
          <w:szCs w:val="28"/>
        </w:rPr>
        <w:t>за 1 квартал 202</w:t>
      </w:r>
      <w:r w:rsidR="00F43995">
        <w:rPr>
          <w:rFonts w:ascii="Times New Roman" w:hAnsi="Times New Roman" w:cs="Times New Roman"/>
          <w:spacing w:val="20"/>
          <w:sz w:val="32"/>
          <w:szCs w:val="28"/>
        </w:rPr>
        <w:t>2</w:t>
      </w:r>
      <w:r w:rsidRPr="001427BF">
        <w:rPr>
          <w:rFonts w:ascii="Times New Roman" w:hAnsi="Times New Roman" w:cs="Times New Roman"/>
          <w:spacing w:val="20"/>
          <w:sz w:val="32"/>
          <w:szCs w:val="28"/>
        </w:rPr>
        <w:t xml:space="preserve"> года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7506E4" w:rsidRPr="001427BF" w:rsidTr="007D2453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№</w:t>
            </w:r>
          </w:p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Итого</w:t>
            </w:r>
          </w:p>
        </w:tc>
      </w:tr>
      <w:tr w:rsidR="007506E4" w:rsidRPr="001427BF" w:rsidTr="007D2453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7506E4" w:rsidRPr="001427BF" w:rsidRDefault="007506E4" w:rsidP="007D2453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7506E4" w:rsidRPr="001427BF" w:rsidTr="007D2453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4</w:t>
            </w:r>
          </w:p>
        </w:tc>
      </w:tr>
      <w:tr w:rsidR="007506E4" w:rsidRPr="001427BF" w:rsidTr="007D2453">
        <w:trPr>
          <w:trHeight w:val="270"/>
          <w:jc w:val="center"/>
        </w:trPr>
        <w:tc>
          <w:tcPr>
            <w:tcW w:w="844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Количество поступивших обращений за 1 квартал</w:t>
            </w:r>
          </w:p>
        </w:tc>
        <w:tc>
          <w:tcPr>
            <w:tcW w:w="1735" w:type="dxa"/>
            <w:vAlign w:val="center"/>
          </w:tcPr>
          <w:p w:rsidR="007506E4" w:rsidRPr="001427BF" w:rsidRDefault="00DB75AD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701" w:type="dxa"/>
            <w:vAlign w:val="center"/>
          </w:tcPr>
          <w:p w:rsidR="007506E4" w:rsidRPr="001427BF" w:rsidRDefault="00DB75AD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0266"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7506E4" w:rsidRPr="001427BF" w:rsidRDefault="00DB75AD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7506E4" w:rsidRPr="001427BF" w:rsidTr="007D2453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ИЗ НИХ: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7506E4" w:rsidRPr="001427BF" w:rsidRDefault="007506E4" w:rsidP="007D24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7506E4" w:rsidRPr="001427BF" w:rsidRDefault="00C04A16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1427BF" w:rsidRDefault="00C04A16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7506E4" w:rsidRPr="001427BF" w:rsidRDefault="00C04A16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7506E4" w:rsidRPr="001427BF" w:rsidRDefault="00C04A16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53" w:type="dxa"/>
            <w:vAlign w:val="center"/>
          </w:tcPr>
          <w:p w:rsidR="007506E4" w:rsidRPr="001427BF" w:rsidRDefault="00C04A16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7506E4" w:rsidRPr="001427BF" w:rsidRDefault="00C04A16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1427BF" w:rsidRDefault="00C04A16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7506E4" w:rsidRPr="001427BF" w:rsidRDefault="007506E4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06E4" w:rsidRPr="001427BF" w:rsidSect="001427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2F6"/>
    <w:multiLevelType w:val="hybridMultilevel"/>
    <w:tmpl w:val="CB0E57AE"/>
    <w:lvl w:ilvl="0" w:tplc="0BDC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25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A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8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6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47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E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41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637E"/>
    <w:rsid w:val="000A26FC"/>
    <w:rsid w:val="000B1E4C"/>
    <w:rsid w:val="000B5514"/>
    <w:rsid w:val="001427BF"/>
    <w:rsid w:val="001E0266"/>
    <w:rsid w:val="001F4EE2"/>
    <w:rsid w:val="002A0577"/>
    <w:rsid w:val="00305969"/>
    <w:rsid w:val="00315251"/>
    <w:rsid w:val="003729FF"/>
    <w:rsid w:val="0038342E"/>
    <w:rsid w:val="003A194C"/>
    <w:rsid w:val="003A5818"/>
    <w:rsid w:val="00465612"/>
    <w:rsid w:val="004B161D"/>
    <w:rsid w:val="005670EA"/>
    <w:rsid w:val="00583922"/>
    <w:rsid w:val="005A0959"/>
    <w:rsid w:val="005B6501"/>
    <w:rsid w:val="005E6176"/>
    <w:rsid w:val="006023DC"/>
    <w:rsid w:val="00633C87"/>
    <w:rsid w:val="00686E2F"/>
    <w:rsid w:val="00693CAD"/>
    <w:rsid w:val="006D3FFD"/>
    <w:rsid w:val="007308FB"/>
    <w:rsid w:val="007506E4"/>
    <w:rsid w:val="0079230F"/>
    <w:rsid w:val="0079637E"/>
    <w:rsid w:val="007B0B71"/>
    <w:rsid w:val="007B2A0B"/>
    <w:rsid w:val="007E7220"/>
    <w:rsid w:val="0080375E"/>
    <w:rsid w:val="00831205"/>
    <w:rsid w:val="00846410"/>
    <w:rsid w:val="00854660"/>
    <w:rsid w:val="008E038F"/>
    <w:rsid w:val="00913817"/>
    <w:rsid w:val="009A27B9"/>
    <w:rsid w:val="00A008E7"/>
    <w:rsid w:val="00A16480"/>
    <w:rsid w:val="00A16D6B"/>
    <w:rsid w:val="00AA2731"/>
    <w:rsid w:val="00AD4418"/>
    <w:rsid w:val="00AF6EAA"/>
    <w:rsid w:val="00B0776D"/>
    <w:rsid w:val="00B84077"/>
    <w:rsid w:val="00BA4AF0"/>
    <w:rsid w:val="00C04A16"/>
    <w:rsid w:val="00C05262"/>
    <w:rsid w:val="00C24F8B"/>
    <w:rsid w:val="00C35DE1"/>
    <w:rsid w:val="00C67BAF"/>
    <w:rsid w:val="00CA2E3C"/>
    <w:rsid w:val="00CA59B1"/>
    <w:rsid w:val="00CC7D13"/>
    <w:rsid w:val="00D84FBC"/>
    <w:rsid w:val="00D85E7E"/>
    <w:rsid w:val="00DB75AD"/>
    <w:rsid w:val="00DC7FEB"/>
    <w:rsid w:val="00E873DE"/>
    <w:rsid w:val="00EE01CB"/>
    <w:rsid w:val="00F11DB6"/>
    <w:rsid w:val="00F43995"/>
    <w:rsid w:val="00F7553E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EB455C2"/>
  <w15:docId w15:val="{2837DBDD-A9EF-4072-87BE-9ECF9BA8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E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Раиса-Справбюро</dc:creator>
  <cp:keywords/>
  <dc:description/>
  <cp:lastModifiedBy>Iman</cp:lastModifiedBy>
  <cp:revision>28</cp:revision>
  <cp:lastPrinted>2021-03-31T12:27:00Z</cp:lastPrinted>
  <dcterms:created xsi:type="dcterms:W3CDTF">2019-03-29T11:38:00Z</dcterms:created>
  <dcterms:modified xsi:type="dcterms:W3CDTF">2022-04-14T06:52:00Z</dcterms:modified>
</cp:coreProperties>
</file>