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3B" w:rsidRPr="005F2E57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2E57">
        <w:rPr>
          <w:rFonts w:ascii="Times New Roman" w:hAnsi="Times New Roman" w:cs="Times New Roman"/>
          <w:b/>
          <w:sz w:val="32"/>
          <w:szCs w:val="28"/>
        </w:rPr>
        <w:t xml:space="preserve">Ссылка </w:t>
      </w:r>
      <w:r w:rsidR="003E0EE3" w:rsidRPr="005F2E57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3E0EE3" w:rsidRPr="005F2E57">
        <w:rPr>
          <w:rFonts w:ascii="Times New Roman" w:hAnsi="Times New Roman" w:cs="Times New Roman"/>
          <w:b/>
          <w:sz w:val="32"/>
          <w:szCs w:val="28"/>
          <w:lang w:val="en-US"/>
        </w:rPr>
        <w:t>QR</w:t>
      </w:r>
      <w:r w:rsidR="003E0EE3" w:rsidRPr="005F2E57">
        <w:rPr>
          <w:rFonts w:ascii="Times New Roman" w:hAnsi="Times New Roman" w:cs="Times New Roman"/>
          <w:b/>
          <w:sz w:val="32"/>
          <w:szCs w:val="28"/>
        </w:rPr>
        <w:t xml:space="preserve">-код </w:t>
      </w:r>
      <w:r w:rsidR="00C326FC" w:rsidRPr="005F2E57">
        <w:rPr>
          <w:rFonts w:ascii="Times New Roman" w:hAnsi="Times New Roman" w:cs="Times New Roman"/>
          <w:b/>
          <w:sz w:val="32"/>
          <w:szCs w:val="28"/>
        </w:rPr>
        <w:t xml:space="preserve">для доступа к </w:t>
      </w:r>
      <w:r w:rsidRPr="005F2E57">
        <w:rPr>
          <w:rFonts w:ascii="Times New Roman" w:hAnsi="Times New Roman" w:cs="Times New Roman"/>
          <w:b/>
          <w:sz w:val="32"/>
          <w:szCs w:val="28"/>
        </w:rPr>
        <w:t>анкет</w:t>
      </w:r>
      <w:r w:rsidR="00C326FC" w:rsidRPr="005F2E57">
        <w:rPr>
          <w:rFonts w:ascii="Times New Roman" w:hAnsi="Times New Roman" w:cs="Times New Roman"/>
          <w:b/>
          <w:sz w:val="32"/>
          <w:szCs w:val="28"/>
        </w:rPr>
        <w:t>е</w:t>
      </w:r>
      <w:r w:rsidRPr="005F2E57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62DB4" w:rsidRPr="005F2E57" w:rsidRDefault="00D62DB4">
      <w:pPr>
        <w:rPr>
          <w:rFonts w:ascii="Times New Roman" w:hAnsi="Times New Roman" w:cs="Times New Roman"/>
          <w:sz w:val="40"/>
          <w:szCs w:val="40"/>
        </w:rPr>
      </w:pPr>
    </w:p>
    <w:p w:rsidR="00D62DB4" w:rsidRPr="00D62DB4" w:rsidRDefault="005F2E57" w:rsidP="005F2E57">
      <w:pPr>
        <w:jc w:val="center"/>
        <w:rPr>
          <w:rFonts w:ascii="Times New Roman" w:hAnsi="Times New Roman" w:cs="Times New Roman"/>
          <w:sz w:val="40"/>
          <w:szCs w:val="40"/>
        </w:rPr>
      </w:pPr>
      <w:r w:rsidRPr="005F2E57">
        <w:rPr>
          <w:rFonts w:ascii="Times New Roman" w:hAnsi="Times New Roman" w:cs="Times New Roman"/>
          <w:sz w:val="40"/>
          <w:szCs w:val="40"/>
        </w:rPr>
        <w:t>https://www.cbr.ru/about_br/tubr/mun-form/</w:t>
      </w:r>
    </w:p>
    <w:p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:rsidR="0066493B" w:rsidRPr="00D62DB4" w:rsidRDefault="005F2E57" w:rsidP="005F2E57">
      <w:pPr>
        <w:tabs>
          <w:tab w:val="left" w:pos="904"/>
        </w:tabs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69433171" wp14:editId="51CCA733">
            <wp:extent cx="3978613" cy="3978613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632" cy="397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493B" w:rsidRPr="00D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72"/>
    <w:rsid w:val="003B7454"/>
    <w:rsid w:val="003E0EE3"/>
    <w:rsid w:val="005F2E57"/>
    <w:rsid w:val="0066493B"/>
    <w:rsid w:val="008B0772"/>
    <w:rsid w:val="00A5296A"/>
    <w:rsid w:val="00BE5920"/>
    <w:rsid w:val="00C326FC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Ксенцова Яна Юрьевна</dc:creator>
  <cp:lastModifiedBy>Кушхова Светлана Борисовна</cp:lastModifiedBy>
  <cp:revision>2</cp:revision>
  <dcterms:created xsi:type="dcterms:W3CDTF">2022-05-17T12:59:00Z</dcterms:created>
  <dcterms:modified xsi:type="dcterms:W3CDTF">2022-05-17T12:59:00Z</dcterms:modified>
</cp:coreProperties>
</file>