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56" w:rsidRPr="00E51B1D" w:rsidRDefault="00602056" w:rsidP="00E51B1D">
      <w:pPr>
        <w:spacing w:after="0" w:line="240" w:lineRule="auto"/>
        <w:ind w:left="5670"/>
        <w:jc w:val="both"/>
        <w:rPr>
          <w:rFonts w:ascii="Times New Roman" w:hAnsi="Times New Roman"/>
          <w:bCs/>
        </w:rPr>
      </w:pPr>
      <w:r w:rsidRPr="00E51B1D">
        <w:rPr>
          <w:rFonts w:ascii="Times New Roman" w:hAnsi="Times New Roman"/>
          <w:bCs/>
        </w:rPr>
        <w:t>Приложение</w:t>
      </w:r>
    </w:p>
    <w:p w:rsidR="00602056" w:rsidRPr="00E51B1D" w:rsidRDefault="00602056" w:rsidP="00E51B1D">
      <w:pPr>
        <w:spacing w:after="0" w:line="240" w:lineRule="auto"/>
        <w:ind w:left="5670"/>
        <w:jc w:val="both"/>
        <w:rPr>
          <w:rFonts w:ascii="Times New Roman" w:hAnsi="Times New Roman"/>
          <w:bCs/>
        </w:rPr>
      </w:pPr>
      <w:r w:rsidRPr="00E51B1D">
        <w:rPr>
          <w:rFonts w:ascii="Times New Roman" w:hAnsi="Times New Roman"/>
          <w:bCs/>
        </w:rPr>
        <w:t>к решению Совета депутатов</w:t>
      </w:r>
    </w:p>
    <w:p w:rsidR="00602056" w:rsidRPr="00E51B1D" w:rsidRDefault="00602056" w:rsidP="00E51B1D">
      <w:pPr>
        <w:spacing w:after="0" w:line="240" w:lineRule="auto"/>
        <w:ind w:left="5670"/>
        <w:jc w:val="both"/>
        <w:rPr>
          <w:rFonts w:ascii="Times New Roman" w:hAnsi="Times New Roman"/>
        </w:rPr>
      </w:pPr>
      <w:r w:rsidRPr="00E51B1D">
        <w:rPr>
          <w:rFonts w:ascii="Times New Roman" w:hAnsi="Times New Roman"/>
          <w:bCs/>
        </w:rPr>
        <w:t xml:space="preserve">Грозненского </w:t>
      </w:r>
      <w:r w:rsidRPr="00E51B1D">
        <w:rPr>
          <w:rFonts w:ascii="Times New Roman" w:hAnsi="Times New Roman"/>
        </w:rPr>
        <w:t>муниципального района</w:t>
      </w:r>
    </w:p>
    <w:p w:rsidR="00602056" w:rsidRPr="00E51B1D" w:rsidRDefault="00602056" w:rsidP="00E51B1D">
      <w:pPr>
        <w:spacing w:after="0" w:line="240" w:lineRule="auto"/>
        <w:ind w:left="5670"/>
        <w:jc w:val="both"/>
        <w:rPr>
          <w:rFonts w:ascii="Times New Roman" w:hAnsi="Times New Roman"/>
        </w:rPr>
      </w:pPr>
      <w:r w:rsidRPr="00E51B1D">
        <w:rPr>
          <w:rFonts w:ascii="Times New Roman" w:hAnsi="Times New Roman"/>
        </w:rPr>
        <w:t>Чеченской Республики четвертого созыва</w:t>
      </w:r>
    </w:p>
    <w:p w:rsidR="00602056" w:rsidRPr="00E51B1D" w:rsidRDefault="00602056" w:rsidP="00E51B1D">
      <w:pPr>
        <w:spacing w:after="0" w:line="240" w:lineRule="auto"/>
        <w:ind w:left="5670"/>
        <w:jc w:val="both"/>
        <w:rPr>
          <w:rFonts w:ascii="Times New Roman" w:hAnsi="Times New Roman"/>
        </w:rPr>
      </w:pPr>
      <w:r w:rsidRPr="00E51B1D">
        <w:rPr>
          <w:rFonts w:ascii="Times New Roman" w:hAnsi="Times New Roman"/>
        </w:rPr>
        <w:t>от 2</w:t>
      </w:r>
      <w:r w:rsidR="00E51B1D" w:rsidRPr="00E51B1D">
        <w:rPr>
          <w:rFonts w:ascii="Times New Roman" w:hAnsi="Times New Roman"/>
        </w:rPr>
        <w:t>9</w:t>
      </w:r>
      <w:r w:rsidRPr="00E51B1D">
        <w:rPr>
          <w:rFonts w:ascii="Times New Roman" w:hAnsi="Times New Roman"/>
        </w:rPr>
        <w:t xml:space="preserve"> августа 2022 года № 3</w:t>
      </w:r>
      <w:r w:rsidR="00E51B1D" w:rsidRPr="00E51B1D">
        <w:rPr>
          <w:rFonts w:ascii="Times New Roman" w:hAnsi="Times New Roman"/>
        </w:rPr>
        <w:t>1</w:t>
      </w:r>
    </w:p>
    <w:p w:rsidR="007773F3" w:rsidRPr="00602056" w:rsidRDefault="007773F3" w:rsidP="0039690E">
      <w:pPr>
        <w:rPr>
          <w:rFonts w:ascii="Times New Roman" w:hAnsi="Times New Roman"/>
          <w:b/>
          <w:sz w:val="28"/>
          <w:szCs w:val="28"/>
        </w:rPr>
      </w:pPr>
    </w:p>
    <w:p w:rsidR="004F52A4" w:rsidRPr="00602056" w:rsidRDefault="004F52A4" w:rsidP="0039690E">
      <w:pPr>
        <w:rPr>
          <w:rFonts w:ascii="Times New Roman" w:hAnsi="Times New Roman"/>
          <w:b/>
          <w:sz w:val="28"/>
          <w:szCs w:val="28"/>
        </w:rPr>
      </w:pPr>
    </w:p>
    <w:p w:rsidR="00EB5F10" w:rsidRPr="00602056" w:rsidRDefault="00EB5F10" w:rsidP="004A4EBE">
      <w:pPr>
        <w:pStyle w:val="50"/>
        <w:shd w:val="clear" w:color="auto" w:fill="auto"/>
        <w:spacing w:line="276" w:lineRule="auto"/>
        <w:rPr>
          <w:sz w:val="28"/>
          <w:szCs w:val="28"/>
        </w:rPr>
      </w:pPr>
    </w:p>
    <w:p w:rsidR="00EB5F10" w:rsidRPr="00602056" w:rsidRDefault="00EB5F10" w:rsidP="004A4EBE">
      <w:pPr>
        <w:pStyle w:val="50"/>
        <w:shd w:val="clear" w:color="auto" w:fill="auto"/>
        <w:spacing w:line="276" w:lineRule="auto"/>
      </w:pPr>
    </w:p>
    <w:p w:rsidR="007773F3" w:rsidRPr="00602056" w:rsidRDefault="002F0513" w:rsidP="004A4EBE">
      <w:pPr>
        <w:pStyle w:val="50"/>
        <w:shd w:val="clear" w:color="auto" w:fill="auto"/>
        <w:spacing w:line="276" w:lineRule="auto"/>
      </w:pPr>
      <w:r>
        <w:rPr>
          <w:noProof/>
          <w:sz w:val="56"/>
          <w:szCs w:val="56"/>
        </w:rPr>
        <w:drawing>
          <wp:anchor distT="0" distB="0" distL="114300" distR="114300" simplePos="0" relativeHeight="251660800" behindDoc="0" locked="0" layoutInCell="1" allowOverlap="1">
            <wp:simplePos x="0" y="0"/>
            <wp:positionH relativeFrom="column">
              <wp:posOffset>2446020</wp:posOffset>
            </wp:positionH>
            <wp:positionV relativeFrom="paragraph">
              <wp:posOffset>119380</wp:posOffset>
            </wp:positionV>
            <wp:extent cx="1233170" cy="1377315"/>
            <wp:effectExtent l="19050" t="0" r="5080" b="0"/>
            <wp:wrapNone/>
            <wp:docPr id="13" name="Рисунок 3" descr="gro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rorarm"/>
                    <pic:cNvPicPr>
                      <a:picLocks noChangeAspect="1" noChangeArrowheads="1"/>
                    </pic:cNvPicPr>
                  </pic:nvPicPr>
                  <pic:blipFill>
                    <a:blip r:embed="rId8"/>
                    <a:srcRect l="58076" t="11348" r="5670" b="53537"/>
                    <a:stretch>
                      <a:fillRect/>
                    </a:stretch>
                  </pic:blipFill>
                  <pic:spPr bwMode="auto">
                    <a:xfrm>
                      <a:off x="0" y="0"/>
                      <a:ext cx="1233170" cy="1377315"/>
                    </a:xfrm>
                    <a:prstGeom prst="rect">
                      <a:avLst/>
                    </a:prstGeom>
                    <a:noFill/>
                    <a:ln w="9525">
                      <a:noFill/>
                      <a:miter lim="800000"/>
                      <a:headEnd/>
                      <a:tailEnd/>
                    </a:ln>
                  </pic:spPr>
                </pic:pic>
              </a:graphicData>
            </a:graphic>
          </wp:anchor>
        </w:drawing>
      </w:r>
    </w:p>
    <w:p w:rsidR="007773F3" w:rsidRPr="00602056" w:rsidRDefault="007773F3" w:rsidP="004A4EBE">
      <w:pPr>
        <w:pStyle w:val="50"/>
        <w:shd w:val="clear" w:color="auto" w:fill="auto"/>
        <w:spacing w:line="276" w:lineRule="auto"/>
      </w:pPr>
    </w:p>
    <w:p w:rsidR="007773F3" w:rsidRPr="00602056" w:rsidRDefault="007773F3" w:rsidP="004A4EBE">
      <w:pPr>
        <w:pStyle w:val="50"/>
        <w:shd w:val="clear" w:color="auto" w:fill="auto"/>
        <w:spacing w:line="276" w:lineRule="auto"/>
      </w:pPr>
    </w:p>
    <w:p w:rsidR="007773F3" w:rsidRPr="00602056" w:rsidRDefault="007773F3" w:rsidP="004A4EBE">
      <w:pPr>
        <w:pStyle w:val="50"/>
        <w:shd w:val="clear" w:color="auto" w:fill="auto"/>
        <w:spacing w:line="276" w:lineRule="auto"/>
      </w:pPr>
    </w:p>
    <w:p w:rsidR="004F52A4" w:rsidRPr="00602056" w:rsidRDefault="004F52A4" w:rsidP="004A4EBE">
      <w:pPr>
        <w:pStyle w:val="50"/>
        <w:shd w:val="clear" w:color="auto" w:fill="auto"/>
        <w:spacing w:line="276" w:lineRule="auto"/>
        <w:jc w:val="left"/>
        <w:rPr>
          <w:sz w:val="28"/>
          <w:szCs w:val="28"/>
        </w:rPr>
      </w:pPr>
    </w:p>
    <w:p w:rsidR="004F52A4" w:rsidRPr="00602056" w:rsidRDefault="004F52A4" w:rsidP="004A4EBE">
      <w:pPr>
        <w:pStyle w:val="50"/>
        <w:shd w:val="clear" w:color="auto" w:fill="auto"/>
        <w:spacing w:line="276" w:lineRule="auto"/>
        <w:jc w:val="left"/>
        <w:rPr>
          <w:sz w:val="28"/>
          <w:szCs w:val="28"/>
        </w:rPr>
      </w:pPr>
    </w:p>
    <w:p w:rsidR="004F52A4" w:rsidRPr="00602056" w:rsidRDefault="004F52A4" w:rsidP="004A4EBE">
      <w:pPr>
        <w:pStyle w:val="50"/>
        <w:shd w:val="clear" w:color="auto" w:fill="auto"/>
        <w:spacing w:line="276" w:lineRule="auto"/>
        <w:jc w:val="left"/>
        <w:rPr>
          <w:sz w:val="28"/>
          <w:szCs w:val="28"/>
        </w:rPr>
      </w:pPr>
    </w:p>
    <w:p w:rsidR="004F52A4" w:rsidRPr="00602056" w:rsidRDefault="004F52A4" w:rsidP="004A4EBE">
      <w:pPr>
        <w:pStyle w:val="50"/>
        <w:shd w:val="clear" w:color="auto" w:fill="auto"/>
        <w:spacing w:line="276" w:lineRule="auto"/>
        <w:jc w:val="left"/>
        <w:rPr>
          <w:sz w:val="28"/>
          <w:szCs w:val="28"/>
        </w:rPr>
      </w:pPr>
    </w:p>
    <w:p w:rsidR="00EB5F10" w:rsidRPr="00602056" w:rsidRDefault="00EB5F10" w:rsidP="004A4EBE">
      <w:pPr>
        <w:pStyle w:val="50"/>
        <w:shd w:val="clear" w:color="auto" w:fill="auto"/>
        <w:spacing w:line="276" w:lineRule="auto"/>
        <w:rPr>
          <w:sz w:val="28"/>
          <w:szCs w:val="28"/>
        </w:rPr>
      </w:pPr>
    </w:p>
    <w:p w:rsidR="004F52A4" w:rsidRPr="00602056" w:rsidRDefault="004F52A4" w:rsidP="004A4EBE">
      <w:pPr>
        <w:pStyle w:val="50"/>
        <w:shd w:val="clear" w:color="auto" w:fill="auto"/>
        <w:spacing w:line="276" w:lineRule="auto"/>
        <w:rPr>
          <w:sz w:val="28"/>
          <w:szCs w:val="28"/>
        </w:rPr>
      </w:pPr>
    </w:p>
    <w:p w:rsidR="00EB5F10" w:rsidRPr="00602056" w:rsidRDefault="00EB5F10" w:rsidP="004F52A4">
      <w:pPr>
        <w:pStyle w:val="50"/>
        <w:shd w:val="clear" w:color="auto" w:fill="auto"/>
        <w:spacing w:line="276" w:lineRule="auto"/>
        <w:rPr>
          <w:sz w:val="36"/>
          <w:szCs w:val="36"/>
        </w:rPr>
      </w:pPr>
      <w:r w:rsidRPr="00602056">
        <w:rPr>
          <w:sz w:val="36"/>
          <w:szCs w:val="36"/>
        </w:rPr>
        <w:t>СТРАТЕГИЯ</w:t>
      </w:r>
    </w:p>
    <w:p w:rsidR="00EB5F10" w:rsidRPr="00602056" w:rsidRDefault="00EB5F10" w:rsidP="004F52A4">
      <w:pPr>
        <w:pStyle w:val="50"/>
        <w:shd w:val="clear" w:color="auto" w:fill="auto"/>
        <w:spacing w:line="276" w:lineRule="auto"/>
        <w:rPr>
          <w:sz w:val="36"/>
          <w:szCs w:val="36"/>
        </w:rPr>
      </w:pPr>
      <w:r w:rsidRPr="00602056">
        <w:rPr>
          <w:sz w:val="36"/>
          <w:szCs w:val="36"/>
        </w:rPr>
        <w:t>социально-экономического развития Грозненского муниципального рай</w:t>
      </w:r>
      <w:r w:rsidR="007D5122" w:rsidRPr="00602056">
        <w:rPr>
          <w:sz w:val="36"/>
          <w:szCs w:val="36"/>
        </w:rPr>
        <w:t>она Чеченской Республики на 2021-2026 годы</w:t>
      </w:r>
    </w:p>
    <w:p w:rsidR="00EB5F10" w:rsidRPr="00602056" w:rsidRDefault="00EB5F10" w:rsidP="004F52A4">
      <w:pPr>
        <w:pStyle w:val="50"/>
        <w:shd w:val="clear" w:color="auto" w:fill="auto"/>
        <w:spacing w:line="276" w:lineRule="auto"/>
        <w:rPr>
          <w:sz w:val="28"/>
          <w:szCs w:val="28"/>
        </w:rPr>
      </w:pPr>
    </w:p>
    <w:p w:rsidR="0039690E" w:rsidRPr="00602056" w:rsidRDefault="0039690E" w:rsidP="004F52A4">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716B1C" w:rsidRPr="00602056" w:rsidRDefault="00716B1C" w:rsidP="004A4EBE">
      <w:pPr>
        <w:pStyle w:val="50"/>
        <w:shd w:val="clear" w:color="auto" w:fill="auto"/>
        <w:spacing w:line="276" w:lineRule="auto"/>
        <w:rPr>
          <w:sz w:val="28"/>
          <w:szCs w:val="28"/>
        </w:rPr>
      </w:pPr>
    </w:p>
    <w:p w:rsidR="00716B1C" w:rsidRPr="00602056" w:rsidRDefault="00716B1C" w:rsidP="004A4EBE">
      <w:pPr>
        <w:pStyle w:val="50"/>
        <w:shd w:val="clear" w:color="auto" w:fill="auto"/>
        <w:spacing w:line="276" w:lineRule="auto"/>
        <w:rPr>
          <w:sz w:val="28"/>
          <w:szCs w:val="28"/>
        </w:rPr>
      </w:pPr>
    </w:p>
    <w:p w:rsidR="00716B1C" w:rsidRPr="00602056" w:rsidRDefault="00716B1C" w:rsidP="004A4EBE">
      <w:pPr>
        <w:pStyle w:val="50"/>
        <w:shd w:val="clear" w:color="auto" w:fill="auto"/>
        <w:spacing w:line="276" w:lineRule="auto"/>
        <w:rPr>
          <w:sz w:val="28"/>
          <w:szCs w:val="28"/>
        </w:rPr>
      </w:pPr>
    </w:p>
    <w:p w:rsidR="0039690E" w:rsidRPr="00602056" w:rsidRDefault="0039690E" w:rsidP="004A4EBE">
      <w:pPr>
        <w:pStyle w:val="50"/>
        <w:shd w:val="clear" w:color="auto" w:fill="auto"/>
        <w:spacing w:line="276" w:lineRule="auto"/>
        <w:rPr>
          <w:sz w:val="28"/>
          <w:szCs w:val="28"/>
        </w:rPr>
      </w:pPr>
    </w:p>
    <w:p w:rsidR="00CB3699" w:rsidRPr="00602056" w:rsidRDefault="0039690E" w:rsidP="00A73B09">
      <w:pPr>
        <w:pStyle w:val="50"/>
        <w:shd w:val="clear" w:color="auto" w:fill="auto"/>
        <w:spacing w:line="276" w:lineRule="auto"/>
        <w:rPr>
          <w:b w:val="0"/>
          <w:sz w:val="28"/>
          <w:szCs w:val="28"/>
        </w:rPr>
      </w:pPr>
      <w:r w:rsidRPr="00602056">
        <w:rPr>
          <w:b w:val="0"/>
          <w:sz w:val="28"/>
          <w:szCs w:val="28"/>
        </w:rPr>
        <w:t>с. Толстой-Юрт 2021 г.</w:t>
      </w:r>
    </w:p>
    <w:p w:rsidR="00CB3699" w:rsidRPr="00602056" w:rsidRDefault="00CB3699" w:rsidP="00E51B1D">
      <w:pPr>
        <w:pStyle w:val="50"/>
        <w:shd w:val="clear" w:color="auto" w:fill="auto"/>
        <w:spacing w:line="240" w:lineRule="auto"/>
        <w:rPr>
          <w:sz w:val="32"/>
          <w:szCs w:val="32"/>
        </w:rPr>
      </w:pPr>
      <w:r w:rsidRPr="00602056">
        <w:rPr>
          <w:sz w:val="32"/>
          <w:szCs w:val="32"/>
        </w:rPr>
        <w:lastRenderedPageBreak/>
        <w:t>Пояснительная записка к</w:t>
      </w:r>
      <w:r w:rsidR="00E51B1D">
        <w:rPr>
          <w:sz w:val="32"/>
          <w:szCs w:val="32"/>
        </w:rPr>
        <w:t xml:space="preserve"> </w:t>
      </w:r>
      <w:r w:rsidRPr="00602056">
        <w:rPr>
          <w:sz w:val="32"/>
          <w:szCs w:val="32"/>
        </w:rPr>
        <w:t>С</w:t>
      </w:r>
      <w:r w:rsidR="00E51B1D">
        <w:rPr>
          <w:sz w:val="32"/>
          <w:szCs w:val="32"/>
        </w:rPr>
        <w:t>тратегии</w:t>
      </w:r>
    </w:p>
    <w:p w:rsidR="00CB3699" w:rsidRPr="00602056" w:rsidRDefault="00CB3699" w:rsidP="00E51B1D">
      <w:pPr>
        <w:pStyle w:val="50"/>
        <w:shd w:val="clear" w:color="auto" w:fill="auto"/>
        <w:spacing w:line="240" w:lineRule="auto"/>
        <w:rPr>
          <w:sz w:val="32"/>
          <w:szCs w:val="32"/>
        </w:rPr>
      </w:pPr>
      <w:r w:rsidRPr="00602056">
        <w:rPr>
          <w:sz w:val="32"/>
          <w:szCs w:val="32"/>
        </w:rPr>
        <w:t>социально-экономического развития Грозненского муниципального района Чеченской Республики</w:t>
      </w:r>
      <w:r w:rsidR="00E51B1D">
        <w:rPr>
          <w:sz w:val="32"/>
          <w:szCs w:val="32"/>
        </w:rPr>
        <w:t xml:space="preserve"> </w:t>
      </w:r>
      <w:r w:rsidR="00E51B1D">
        <w:rPr>
          <w:sz w:val="32"/>
          <w:szCs w:val="32"/>
        </w:rPr>
        <w:br/>
      </w:r>
      <w:r w:rsidRPr="00602056">
        <w:rPr>
          <w:sz w:val="32"/>
          <w:szCs w:val="32"/>
        </w:rPr>
        <w:t>на 2021-2026 годы</w:t>
      </w:r>
    </w:p>
    <w:p w:rsidR="002D13BF" w:rsidRPr="00602056" w:rsidRDefault="002D13BF" w:rsidP="00E51B1D">
      <w:pPr>
        <w:pStyle w:val="50"/>
        <w:shd w:val="clear" w:color="auto" w:fill="auto"/>
        <w:spacing w:line="240" w:lineRule="auto"/>
        <w:rPr>
          <w:sz w:val="32"/>
          <w:szCs w:val="32"/>
        </w:rPr>
      </w:pPr>
    </w:p>
    <w:p w:rsidR="00EB5F10" w:rsidRPr="00602056" w:rsidRDefault="005D62EE" w:rsidP="004A4EBE">
      <w:pPr>
        <w:pStyle w:val="50"/>
        <w:shd w:val="clear" w:color="auto" w:fill="auto"/>
        <w:spacing w:line="276" w:lineRule="auto"/>
        <w:ind w:firstLine="708"/>
        <w:jc w:val="both"/>
        <w:rPr>
          <w:b w:val="0"/>
          <w:sz w:val="28"/>
          <w:szCs w:val="28"/>
        </w:rPr>
      </w:pPr>
      <w:r w:rsidRPr="00602056">
        <w:rPr>
          <w:b w:val="0"/>
          <w:sz w:val="28"/>
          <w:szCs w:val="28"/>
        </w:rPr>
        <w:t>Настоящая с</w:t>
      </w:r>
      <w:r w:rsidR="00EB5F10" w:rsidRPr="00602056">
        <w:rPr>
          <w:b w:val="0"/>
          <w:sz w:val="28"/>
          <w:szCs w:val="28"/>
        </w:rPr>
        <w:t>тратегия разработана в строгом соответствии с требованиями и положениями Федерального закона от 28 июня 2014 года № 172 «О стратегическом планировании в Российской Федерации».</w:t>
      </w:r>
      <w:r w:rsidR="00EB5F10" w:rsidRPr="00602056">
        <w:rPr>
          <w:sz w:val="28"/>
          <w:szCs w:val="28"/>
        </w:rPr>
        <w:t> </w:t>
      </w:r>
    </w:p>
    <w:p w:rsidR="00EB5F10" w:rsidRPr="00602056" w:rsidRDefault="00EB5F10" w:rsidP="004A4EBE">
      <w:pPr>
        <w:pStyle w:val="2"/>
        <w:spacing w:before="0" w:beforeAutospacing="0" w:after="0" w:afterAutospacing="0" w:line="276" w:lineRule="auto"/>
        <w:jc w:val="both"/>
        <w:rPr>
          <w:b w:val="0"/>
          <w:sz w:val="28"/>
          <w:szCs w:val="28"/>
        </w:rPr>
      </w:pPr>
      <w:r w:rsidRPr="00602056">
        <w:rPr>
          <w:b w:val="0"/>
          <w:sz w:val="28"/>
          <w:szCs w:val="28"/>
        </w:rPr>
        <w:tab/>
        <w:t>Стратегия разработана с учетом ме</w:t>
      </w:r>
      <w:r w:rsidR="005D62EE" w:rsidRPr="00602056">
        <w:rPr>
          <w:b w:val="0"/>
          <w:sz w:val="28"/>
          <w:szCs w:val="28"/>
        </w:rPr>
        <w:t>роприятий с</w:t>
      </w:r>
      <w:r w:rsidRPr="00602056">
        <w:rPr>
          <w:b w:val="0"/>
          <w:sz w:val="28"/>
          <w:szCs w:val="28"/>
        </w:rPr>
        <w:t>тратегии социально-экономического развития Чеченской Республики на период до 2025 года, государственных программ Чеченской Республики, а также поручений Президента Российской Федерации в рамках Указов от 7 мая 2012 года № № 596-602, 606, Указ</w:t>
      </w:r>
      <w:r w:rsidR="00ED60DD" w:rsidRPr="00602056">
        <w:rPr>
          <w:b w:val="0"/>
          <w:sz w:val="28"/>
          <w:szCs w:val="28"/>
        </w:rPr>
        <w:t>а</w:t>
      </w:r>
      <w:r w:rsidRPr="00602056">
        <w:rPr>
          <w:b w:val="0"/>
          <w:sz w:val="28"/>
          <w:szCs w:val="28"/>
        </w:rPr>
        <w:t xml:space="preserve"> Президента РФ от 7 мая 2018 года № 204 «О национальных целях и стратегических задачах развития Российской Федерации на период до 2024 года».</w:t>
      </w:r>
    </w:p>
    <w:p w:rsidR="00EB5F10" w:rsidRPr="00602056" w:rsidRDefault="00EB5F10" w:rsidP="004A4EBE">
      <w:pPr>
        <w:pStyle w:val="100"/>
        <w:shd w:val="clear" w:color="auto" w:fill="auto"/>
        <w:spacing w:line="276" w:lineRule="auto"/>
        <w:ind w:firstLine="0"/>
        <w:rPr>
          <w:sz w:val="28"/>
          <w:szCs w:val="28"/>
        </w:rPr>
      </w:pPr>
      <w:r w:rsidRPr="00602056">
        <w:rPr>
          <w:sz w:val="28"/>
          <w:szCs w:val="28"/>
        </w:rPr>
        <w:tab/>
        <w:t>На основании статьи 6 Федерального закона от 28 июня 2014 года № 172 «О стратегическом планировании в Российской Федерации»</w:t>
      </w:r>
      <w:r w:rsidRPr="00602056">
        <w:rPr>
          <w:b/>
          <w:sz w:val="28"/>
          <w:szCs w:val="28"/>
        </w:rPr>
        <w:t xml:space="preserve"> </w:t>
      </w:r>
      <w:r w:rsidRPr="00602056">
        <w:rPr>
          <w:sz w:val="28"/>
          <w:szCs w:val="28"/>
        </w:rPr>
        <w:t xml:space="preserve">администрация Грозненского муниципального района разработала нижеследующий комплекс мероприятий, направленных на стратегическое планирование социально - экономического </w:t>
      </w:r>
      <w:r w:rsidR="00E96BF1" w:rsidRPr="00602056">
        <w:rPr>
          <w:sz w:val="28"/>
          <w:szCs w:val="28"/>
        </w:rPr>
        <w:t>развития Грозненского</w:t>
      </w:r>
      <w:r w:rsidRPr="00602056">
        <w:rPr>
          <w:sz w:val="28"/>
          <w:szCs w:val="28"/>
        </w:rPr>
        <w:t xml:space="preserve"> муниципального района на период с 2020 - 2025 годы:</w:t>
      </w:r>
    </w:p>
    <w:p w:rsidR="00EB5F10" w:rsidRPr="00602056" w:rsidRDefault="00EB5F10" w:rsidP="004A4EBE">
      <w:pPr>
        <w:pStyle w:val="100"/>
        <w:shd w:val="clear" w:color="auto" w:fill="auto"/>
        <w:spacing w:line="276" w:lineRule="auto"/>
        <w:ind w:firstLine="708"/>
        <w:rPr>
          <w:sz w:val="28"/>
          <w:szCs w:val="28"/>
        </w:rPr>
      </w:pPr>
      <w:r w:rsidRPr="00602056">
        <w:rPr>
          <w:sz w:val="28"/>
          <w:szCs w:val="28"/>
        </w:rPr>
        <w:t>- 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 и Чеченской Республики, в частности;</w:t>
      </w:r>
    </w:p>
    <w:p w:rsidR="00EB5F10" w:rsidRPr="00602056" w:rsidRDefault="00EB5F10" w:rsidP="00ED60DD">
      <w:pPr>
        <w:pStyle w:val="100"/>
        <w:shd w:val="clear" w:color="auto" w:fill="auto"/>
        <w:tabs>
          <w:tab w:val="left" w:pos="709"/>
        </w:tabs>
        <w:spacing w:line="276" w:lineRule="auto"/>
        <w:ind w:firstLine="708"/>
        <w:rPr>
          <w:sz w:val="28"/>
          <w:szCs w:val="28"/>
        </w:rPr>
      </w:pPr>
      <w:r w:rsidRPr="00602056">
        <w:rPr>
          <w:sz w:val="28"/>
          <w:szCs w:val="28"/>
        </w:rPr>
        <w:t>-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EB5F10" w:rsidRPr="00602056" w:rsidRDefault="00EB5F10" w:rsidP="004A4EBE">
      <w:pPr>
        <w:pStyle w:val="100"/>
        <w:shd w:val="clear" w:color="auto" w:fill="auto"/>
        <w:spacing w:line="276" w:lineRule="auto"/>
        <w:ind w:firstLine="708"/>
        <w:rPr>
          <w:sz w:val="28"/>
          <w:szCs w:val="28"/>
        </w:rPr>
      </w:pPr>
      <w:r w:rsidRPr="00602056">
        <w:rPr>
          <w:sz w:val="28"/>
          <w:szCs w:val="28"/>
        </w:rPr>
        <w:t>- мониторинг и контроль реализации документов стратегического планирования, утвержденных (одобренных) органами местного самоуправления;</w:t>
      </w:r>
    </w:p>
    <w:p w:rsidR="00EB5F10" w:rsidRPr="00602056" w:rsidRDefault="00EB5F10" w:rsidP="004A4EBE">
      <w:pPr>
        <w:pStyle w:val="100"/>
        <w:shd w:val="clear" w:color="auto" w:fill="auto"/>
        <w:spacing w:line="276" w:lineRule="auto"/>
        <w:ind w:firstLine="708"/>
        <w:rPr>
          <w:sz w:val="28"/>
          <w:szCs w:val="28"/>
        </w:rPr>
      </w:pPr>
      <w:r w:rsidRPr="00602056">
        <w:rPr>
          <w:sz w:val="28"/>
          <w:szCs w:val="28"/>
        </w:rPr>
        <w:t>- иные полномочия в сфере стратегического планирования, определенные федеральными законами и муниципальными нормативными правовыми актами.</w:t>
      </w:r>
    </w:p>
    <w:p w:rsidR="00EB5F10" w:rsidRPr="00602056" w:rsidRDefault="00EB5F10" w:rsidP="004A4EBE">
      <w:pPr>
        <w:pStyle w:val="100"/>
        <w:shd w:val="clear" w:color="auto" w:fill="auto"/>
        <w:spacing w:line="276" w:lineRule="auto"/>
        <w:ind w:firstLine="709"/>
        <w:rPr>
          <w:b/>
          <w:sz w:val="28"/>
          <w:szCs w:val="28"/>
        </w:rPr>
      </w:pPr>
      <w:r w:rsidRPr="00602056">
        <w:rPr>
          <w:sz w:val="28"/>
          <w:szCs w:val="28"/>
        </w:rPr>
        <w:t>В соответствии со статьей 9 пункта 3 Федерального закона от 28 июня 2014 года № 172 «О стратегическом планировании в Российской Федерации»</w:t>
      </w:r>
      <w:r w:rsidRPr="00602056">
        <w:rPr>
          <w:b/>
          <w:sz w:val="28"/>
          <w:szCs w:val="28"/>
        </w:rPr>
        <w:t xml:space="preserve"> </w:t>
      </w:r>
      <w:r w:rsidRPr="00602056">
        <w:rPr>
          <w:sz w:val="28"/>
          <w:szCs w:val="28"/>
        </w:rPr>
        <w:t>участниками стратегического планирования на уровне Грозненского муниципального района являются органы местного самоуправления, а также муниципальные организации в случаях, предусмотренных муниципальными нормативными правовыми актами.</w:t>
      </w:r>
    </w:p>
    <w:p w:rsidR="00EB5F10" w:rsidRPr="00602056" w:rsidRDefault="00EB5F10" w:rsidP="004A4EBE">
      <w:pPr>
        <w:pStyle w:val="100"/>
        <w:shd w:val="clear" w:color="auto" w:fill="auto"/>
        <w:spacing w:line="276" w:lineRule="auto"/>
        <w:ind w:firstLine="720"/>
        <w:rPr>
          <w:b/>
          <w:sz w:val="28"/>
          <w:szCs w:val="28"/>
        </w:rPr>
      </w:pPr>
      <w:r w:rsidRPr="00602056">
        <w:rPr>
          <w:sz w:val="28"/>
          <w:szCs w:val="28"/>
        </w:rPr>
        <w:t xml:space="preserve">Документ стратегического планирования, разрабатываемый в рамках </w:t>
      </w:r>
      <w:r w:rsidRPr="00602056">
        <w:rPr>
          <w:sz w:val="28"/>
          <w:szCs w:val="28"/>
        </w:rPr>
        <w:lastRenderedPageBreak/>
        <w:t>целеполагания - стратегия социально-экономического развития субъекта Чеченской Республики - Грозненского муниципального района.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К</w:t>
      </w:r>
      <w:r w:rsidRPr="00602056">
        <w:rPr>
          <w:rFonts w:ascii="Times New Roman" w:hAnsi="Times New Roman"/>
          <w:b/>
          <w:sz w:val="28"/>
          <w:szCs w:val="28"/>
        </w:rPr>
        <w:t xml:space="preserve"> </w:t>
      </w:r>
      <w:r w:rsidRPr="00602056">
        <w:rPr>
          <w:rFonts w:ascii="Times New Roman" w:hAnsi="Times New Roman"/>
          <w:sz w:val="28"/>
          <w:szCs w:val="28"/>
        </w:rPr>
        <w:t>документам стратегического планирования, разрабатываемым на уровне Грозненского муниципального района, относятся:</w:t>
      </w:r>
    </w:p>
    <w:p w:rsidR="00EB5F10" w:rsidRPr="00602056" w:rsidRDefault="00B64A2B" w:rsidP="00B64A2B">
      <w:pPr>
        <w:tabs>
          <w:tab w:val="left" w:pos="851"/>
        </w:tabs>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стратегия социально-экономического развития муниципального образования;</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план мероприятий по реализации стратегии социально-экономического развития муниципального образования;</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прогноз социально-экономического развития муниципального образования на среднесрочный или долгосрочный период</w:t>
      </w:r>
      <w:r w:rsidR="001B5C9F">
        <w:rPr>
          <w:rFonts w:ascii="Times New Roman" w:hAnsi="Times New Roman"/>
          <w:sz w:val="28"/>
          <w:szCs w:val="28"/>
        </w:rPr>
        <w:t>.</w:t>
      </w:r>
    </w:p>
    <w:p w:rsidR="00EB5F10" w:rsidRPr="00602056" w:rsidRDefault="00EB5F10" w:rsidP="004A4EBE">
      <w:pPr>
        <w:spacing w:after="0"/>
        <w:ind w:firstLine="709"/>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rPr>
          <w:rFonts w:ascii="Times New Roman" w:hAnsi="Times New Roman"/>
          <w:sz w:val="28"/>
          <w:szCs w:val="28"/>
        </w:rPr>
      </w:pPr>
    </w:p>
    <w:p w:rsidR="00E96BF1" w:rsidRPr="00602056" w:rsidRDefault="00E96BF1"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2D13BF" w:rsidRPr="00602056" w:rsidRDefault="002D13BF" w:rsidP="00273540">
      <w:pPr>
        <w:spacing w:after="0"/>
        <w:rPr>
          <w:rFonts w:ascii="Times New Roman" w:hAnsi="Times New Roman"/>
          <w:sz w:val="28"/>
          <w:szCs w:val="28"/>
        </w:rPr>
      </w:pPr>
    </w:p>
    <w:p w:rsidR="009F4BE7" w:rsidRPr="00602056" w:rsidRDefault="009F4BE7" w:rsidP="00273540">
      <w:pPr>
        <w:spacing w:after="0"/>
        <w:rPr>
          <w:rFonts w:ascii="Times New Roman" w:hAnsi="Times New Roman"/>
          <w:sz w:val="28"/>
          <w:szCs w:val="28"/>
        </w:rPr>
      </w:pPr>
    </w:p>
    <w:p w:rsidR="009F4BE7" w:rsidRPr="00602056" w:rsidRDefault="009F4BE7" w:rsidP="00273540">
      <w:pPr>
        <w:spacing w:after="0"/>
        <w:rPr>
          <w:rFonts w:ascii="Times New Roman" w:hAnsi="Times New Roman"/>
          <w:sz w:val="28"/>
          <w:szCs w:val="28"/>
        </w:rPr>
      </w:pPr>
    </w:p>
    <w:p w:rsidR="009F4BE7" w:rsidRPr="00602056" w:rsidRDefault="009F4BE7" w:rsidP="00273540">
      <w:pPr>
        <w:spacing w:after="0"/>
        <w:rPr>
          <w:rFonts w:ascii="Times New Roman" w:hAnsi="Times New Roman"/>
          <w:sz w:val="28"/>
          <w:szCs w:val="28"/>
        </w:rPr>
      </w:pPr>
    </w:p>
    <w:p w:rsidR="002D13BF" w:rsidRPr="00602056" w:rsidRDefault="002D13BF" w:rsidP="002D13BF">
      <w:pPr>
        <w:pStyle w:val="a7"/>
        <w:shd w:val="clear" w:color="auto" w:fill="auto"/>
        <w:tabs>
          <w:tab w:val="right" w:leader="dot" w:pos="9260"/>
        </w:tabs>
        <w:spacing w:line="276" w:lineRule="auto"/>
        <w:rPr>
          <w:sz w:val="28"/>
          <w:szCs w:val="28"/>
        </w:rPr>
      </w:pPr>
    </w:p>
    <w:p w:rsidR="002D13BF" w:rsidRPr="001B5C9F" w:rsidRDefault="002D13BF" w:rsidP="002D13BF">
      <w:pPr>
        <w:pStyle w:val="a7"/>
        <w:shd w:val="clear" w:color="auto" w:fill="auto"/>
        <w:tabs>
          <w:tab w:val="right" w:leader="dot" w:pos="9260"/>
        </w:tabs>
        <w:spacing w:line="276" w:lineRule="auto"/>
        <w:rPr>
          <w:sz w:val="24"/>
          <w:szCs w:val="24"/>
        </w:rPr>
      </w:pPr>
    </w:p>
    <w:p w:rsidR="001B5C9F" w:rsidRDefault="001B5C9F" w:rsidP="004A4EBE">
      <w:pPr>
        <w:pStyle w:val="a7"/>
        <w:shd w:val="clear" w:color="auto" w:fill="auto"/>
        <w:tabs>
          <w:tab w:val="right" w:leader="dot" w:pos="9260"/>
        </w:tabs>
        <w:spacing w:line="276" w:lineRule="auto"/>
        <w:jc w:val="center"/>
        <w:rPr>
          <w:b/>
          <w:sz w:val="24"/>
          <w:szCs w:val="24"/>
        </w:rPr>
      </w:pPr>
    </w:p>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СОДЕРЖАНИЕ</w:t>
      </w:r>
    </w:p>
    <w:p w:rsidR="00EB5F10" w:rsidRPr="00602056" w:rsidRDefault="00EB5F10" w:rsidP="00A77EBD">
      <w:pPr>
        <w:pStyle w:val="a7"/>
        <w:shd w:val="clear" w:color="auto" w:fill="auto"/>
        <w:tabs>
          <w:tab w:val="right" w:leader="dot" w:pos="9260"/>
        </w:tabs>
        <w:spacing w:line="276" w:lineRule="auto"/>
        <w:rPr>
          <w:sz w:val="24"/>
          <w:szCs w:val="24"/>
        </w:rPr>
      </w:pPr>
    </w:p>
    <w:p w:rsidR="00D31FF0" w:rsidRPr="00602056" w:rsidRDefault="00CA65B0" w:rsidP="00735C09">
      <w:pPr>
        <w:pStyle w:val="a7"/>
        <w:shd w:val="clear" w:color="auto" w:fill="auto"/>
        <w:tabs>
          <w:tab w:val="right" w:leader="dot" w:pos="9260"/>
        </w:tabs>
        <w:spacing w:line="276" w:lineRule="auto"/>
        <w:jc w:val="both"/>
        <w:rPr>
          <w:sz w:val="28"/>
          <w:szCs w:val="28"/>
        </w:rPr>
      </w:pPr>
      <w:r w:rsidRPr="00602056">
        <w:rPr>
          <w:sz w:val="28"/>
          <w:szCs w:val="28"/>
        </w:rPr>
        <w:t>Введение</w:t>
      </w:r>
      <w:r w:rsidR="00EB5F10" w:rsidRPr="00602056">
        <w:rPr>
          <w:sz w:val="28"/>
          <w:szCs w:val="28"/>
        </w:rPr>
        <w:t>.......................</w:t>
      </w:r>
      <w:r w:rsidR="00A77EBD" w:rsidRPr="00602056">
        <w:rPr>
          <w:sz w:val="28"/>
          <w:szCs w:val="28"/>
        </w:rPr>
        <w:t>..................................</w:t>
      </w:r>
      <w:r w:rsidR="00EB5F10" w:rsidRPr="00602056">
        <w:rPr>
          <w:sz w:val="28"/>
          <w:szCs w:val="28"/>
        </w:rPr>
        <w:t>.............................................................</w:t>
      </w:r>
      <w:r w:rsidRPr="00602056">
        <w:rPr>
          <w:sz w:val="28"/>
          <w:szCs w:val="28"/>
        </w:rPr>
        <w:t>...</w:t>
      </w:r>
    </w:p>
    <w:p w:rsidR="00D31FF0" w:rsidRPr="00602056" w:rsidRDefault="00CA65B0" w:rsidP="00735C09">
      <w:pPr>
        <w:pStyle w:val="a7"/>
        <w:shd w:val="clear" w:color="auto" w:fill="auto"/>
        <w:tabs>
          <w:tab w:val="right" w:leader="dot" w:pos="9720"/>
        </w:tabs>
        <w:spacing w:line="276" w:lineRule="auto"/>
        <w:jc w:val="both"/>
        <w:rPr>
          <w:sz w:val="28"/>
          <w:szCs w:val="28"/>
        </w:rPr>
      </w:pPr>
      <w:r w:rsidRPr="00602056">
        <w:rPr>
          <w:sz w:val="28"/>
          <w:szCs w:val="28"/>
        </w:rPr>
        <w:t>1. Стратегическая диагностика социально-экономического развития Грозненского муниципаль</w:t>
      </w:r>
      <w:r w:rsidR="00AD1E57" w:rsidRPr="00602056">
        <w:rPr>
          <w:sz w:val="28"/>
          <w:szCs w:val="28"/>
        </w:rPr>
        <w:t>ного района Чеченской Республики</w:t>
      </w:r>
    </w:p>
    <w:p w:rsidR="00D31FF0" w:rsidRPr="00602056" w:rsidRDefault="00A77EBD" w:rsidP="00735C09">
      <w:pPr>
        <w:pStyle w:val="a7"/>
        <w:shd w:val="clear" w:color="auto" w:fill="auto"/>
        <w:tabs>
          <w:tab w:val="right" w:leader="dot" w:pos="9260"/>
        </w:tabs>
        <w:spacing w:line="276" w:lineRule="auto"/>
        <w:jc w:val="both"/>
        <w:rPr>
          <w:sz w:val="28"/>
          <w:szCs w:val="28"/>
        </w:rPr>
      </w:pPr>
      <w:r w:rsidRPr="00602056">
        <w:rPr>
          <w:sz w:val="28"/>
          <w:szCs w:val="28"/>
        </w:rPr>
        <w:t>1.1. Базовые характеристики Грозненского муниципального района Чеченской Республ</w:t>
      </w:r>
      <w:r w:rsidR="00AD1E57" w:rsidRPr="00602056">
        <w:rPr>
          <w:sz w:val="28"/>
          <w:szCs w:val="28"/>
        </w:rPr>
        <w:t>ики</w:t>
      </w:r>
    </w:p>
    <w:p w:rsidR="00A77EBD"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 xml:space="preserve">1.1.1. </w:t>
      </w:r>
      <w:r w:rsidR="00A77EBD" w:rsidRPr="00602056">
        <w:rPr>
          <w:sz w:val="28"/>
          <w:szCs w:val="28"/>
        </w:rPr>
        <w:t>Географическое положение и природные условия Грозненского муниципального района Чеченс</w:t>
      </w:r>
      <w:r w:rsidR="00AD1E57" w:rsidRPr="00602056">
        <w:rPr>
          <w:sz w:val="28"/>
          <w:szCs w:val="28"/>
        </w:rPr>
        <w:t>кой Республики</w:t>
      </w:r>
    </w:p>
    <w:p w:rsidR="00CA65B0" w:rsidRPr="00602056" w:rsidRDefault="00D31FF0" w:rsidP="00735C09">
      <w:pPr>
        <w:pStyle w:val="a7"/>
        <w:shd w:val="clear" w:color="auto" w:fill="auto"/>
        <w:tabs>
          <w:tab w:val="left" w:pos="1202"/>
          <w:tab w:val="right" w:leader="dot" w:pos="9331"/>
        </w:tabs>
        <w:spacing w:line="276" w:lineRule="auto"/>
        <w:jc w:val="both"/>
        <w:rPr>
          <w:sz w:val="28"/>
          <w:szCs w:val="28"/>
        </w:rPr>
      </w:pPr>
      <w:r w:rsidRPr="00602056">
        <w:rPr>
          <w:sz w:val="28"/>
          <w:szCs w:val="28"/>
        </w:rPr>
        <w:t>1.1.2.</w:t>
      </w:r>
      <w:r w:rsidR="00CA65B0" w:rsidRPr="00602056">
        <w:rPr>
          <w:sz w:val="28"/>
          <w:szCs w:val="28"/>
        </w:rPr>
        <w:t xml:space="preserve"> Инфраструктурная освоенность и </w:t>
      </w:r>
      <w:r w:rsidR="00E96BF1" w:rsidRPr="00602056">
        <w:rPr>
          <w:sz w:val="28"/>
          <w:szCs w:val="28"/>
        </w:rPr>
        <w:t>характеристика Грозненского</w:t>
      </w:r>
      <w:r w:rsidR="00CA65B0" w:rsidRPr="00602056">
        <w:rPr>
          <w:sz w:val="28"/>
          <w:szCs w:val="28"/>
        </w:rPr>
        <w:t xml:space="preserve"> муниципального района Чеченс</w:t>
      </w:r>
      <w:r w:rsidR="00AD1E57" w:rsidRPr="00602056">
        <w:rPr>
          <w:sz w:val="28"/>
          <w:szCs w:val="28"/>
        </w:rPr>
        <w:t>кой Республики</w:t>
      </w:r>
    </w:p>
    <w:p w:rsidR="00CA65B0" w:rsidRPr="00602056" w:rsidRDefault="00D31FF0" w:rsidP="00735C09">
      <w:pPr>
        <w:pStyle w:val="a7"/>
        <w:shd w:val="clear" w:color="auto" w:fill="auto"/>
        <w:tabs>
          <w:tab w:val="left" w:pos="1202"/>
          <w:tab w:val="right" w:leader="dot" w:pos="9331"/>
        </w:tabs>
        <w:spacing w:line="276" w:lineRule="auto"/>
        <w:jc w:val="both"/>
        <w:rPr>
          <w:sz w:val="28"/>
          <w:szCs w:val="28"/>
        </w:rPr>
      </w:pPr>
      <w:r w:rsidRPr="00602056">
        <w:rPr>
          <w:sz w:val="28"/>
          <w:szCs w:val="28"/>
        </w:rPr>
        <w:t>1.2.</w:t>
      </w:r>
      <w:r w:rsidR="00CA65B0" w:rsidRPr="00602056">
        <w:rPr>
          <w:sz w:val="28"/>
          <w:szCs w:val="28"/>
        </w:rPr>
        <w:t xml:space="preserve"> Сравнительная диагностика базовых индикаторов развития Грозненского муниципального района Чеченс</w:t>
      </w:r>
      <w:r w:rsidR="00AD1E57" w:rsidRPr="00602056">
        <w:rPr>
          <w:sz w:val="28"/>
          <w:szCs w:val="28"/>
        </w:rPr>
        <w:t>кой Республики</w:t>
      </w:r>
    </w:p>
    <w:p w:rsidR="00CA65B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1.2.1</w:t>
      </w:r>
      <w:r w:rsidR="00CA65B0" w:rsidRPr="00602056">
        <w:rPr>
          <w:sz w:val="28"/>
          <w:szCs w:val="28"/>
        </w:rPr>
        <w:t>. Динамика и структура промышленного производства Грозненского муниципального района Чеченс</w:t>
      </w:r>
      <w:r w:rsidR="00AD1E57" w:rsidRPr="00602056">
        <w:rPr>
          <w:sz w:val="28"/>
          <w:szCs w:val="28"/>
        </w:rPr>
        <w:t>кой Республики</w:t>
      </w:r>
    </w:p>
    <w:p w:rsidR="00CA65B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 xml:space="preserve">1.2.2. </w:t>
      </w:r>
      <w:r w:rsidR="00CA65B0" w:rsidRPr="00602056">
        <w:rPr>
          <w:sz w:val="28"/>
          <w:szCs w:val="28"/>
        </w:rPr>
        <w:t>Динамика и структура сельскохозяйственного производства Грозненского муниципального района Чеченс</w:t>
      </w:r>
      <w:r w:rsidR="00AD1E57" w:rsidRPr="00602056">
        <w:rPr>
          <w:sz w:val="28"/>
          <w:szCs w:val="28"/>
        </w:rPr>
        <w:t>кой Республики</w:t>
      </w:r>
    </w:p>
    <w:p w:rsidR="00CA65B0" w:rsidRPr="00602056" w:rsidRDefault="00D31FF0" w:rsidP="00735C09">
      <w:pPr>
        <w:spacing w:after="0"/>
        <w:jc w:val="both"/>
        <w:rPr>
          <w:rFonts w:ascii="Times New Roman" w:hAnsi="Times New Roman"/>
          <w:sz w:val="28"/>
          <w:szCs w:val="28"/>
        </w:rPr>
      </w:pPr>
      <w:r w:rsidRPr="00602056">
        <w:rPr>
          <w:rFonts w:ascii="Times New Roman" w:hAnsi="Times New Roman"/>
          <w:sz w:val="28"/>
          <w:szCs w:val="28"/>
        </w:rPr>
        <w:t xml:space="preserve">1.2.3. </w:t>
      </w:r>
      <w:r w:rsidR="00CA65B0" w:rsidRPr="00602056">
        <w:rPr>
          <w:rFonts w:ascii="Times New Roman" w:hAnsi="Times New Roman"/>
          <w:sz w:val="28"/>
          <w:szCs w:val="28"/>
        </w:rPr>
        <w:t xml:space="preserve">Общее развитие торговли и сферы услуг </w:t>
      </w:r>
      <w:r w:rsidR="00E96BF1" w:rsidRPr="00602056">
        <w:rPr>
          <w:rFonts w:ascii="Times New Roman" w:hAnsi="Times New Roman"/>
          <w:sz w:val="28"/>
          <w:szCs w:val="28"/>
        </w:rPr>
        <w:t>Грозненского муниципального</w:t>
      </w:r>
      <w:r w:rsidR="00CD7992" w:rsidRPr="00602056">
        <w:rPr>
          <w:rFonts w:ascii="Times New Roman" w:hAnsi="Times New Roman"/>
          <w:sz w:val="28"/>
          <w:szCs w:val="28"/>
        </w:rPr>
        <w:t xml:space="preserve"> района Чеченской Р</w:t>
      </w:r>
      <w:r w:rsidR="00AD1E57" w:rsidRPr="00602056">
        <w:rPr>
          <w:rFonts w:ascii="Times New Roman" w:hAnsi="Times New Roman"/>
          <w:sz w:val="28"/>
          <w:szCs w:val="28"/>
        </w:rPr>
        <w:t>еспублики</w:t>
      </w:r>
    </w:p>
    <w:p w:rsidR="00CA65B0" w:rsidRPr="00602056" w:rsidRDefault="00CA65B0" w:rsidP="00735C09">
      <w:pPr>
        <w:pStyle w:val="a7"/>
        <w:shd w:val="clear" w:color="auto" w:fill="auto"/>
        <w:tabs>
          <w:tab w:val="right" w:leader="dot" w:pos="9260"/>
        </w:tabs>
        <w:spacing w:line="276" w:lineRule="auto"/>
        <w:jc w:val="both"/>
        <w:rPr>
          <w:sz w:val="28"/>
          <w:szCs w:val="28"/>
        </w:rPr>
      </w:pPr>
      <w:r w:rsidRPr="00602056">
        <w:rPr>
          <w:sz w:val="28"/>
          <w:szCs w:val="28"/>
        </w:rPr>
        <w:t xml:space="preserve">1.2.4. Развитие туризма </w:t>
      </w:r>
      <w:r w:rsidR="00E96BF1" w:rsidRPr="00602056">
        <w:rPr>
          <w:sz w:val="28"/>
          <w:szCs w:val="28"/>
        </w:rPr>
        <w:t>Грозненского муниципального</w:t>
      </w:r>
      <w:r w:rsidRPr="00602056">
        <w:rPr>
          <w:sz w:val="28"/>
          <w:szCs w:val="28"/>
        </w:rPr>
        <w:t xml:space="preserve"> района Чеченской Республик</w:t>
      </w:r>
      <w:r w:rsidR="00AD1E57" w:rsidRPr="00602056">
        <w:rPr>
          <w:sz w:val="28"/>
          <w:szCs w:val="28"/>
        </w:rPr>
        <w:t>и</w:t>
      </w:r>
    </w:p>
    <w:p w:rsidR="00D31FF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 xml:space="preserve">1.2.5. </w:t>
      </w:r>
      <w:r w:rsidR="00CA65B0" w:rsidRPr="00602056">
        <w:rPr>
          <w:sz w:val="28"/>
          <w:szCs w:val="28"/>
        </w:rPr>
        <w:t>Финансовая инфраструктура (состоятельность)</w:t>
      </w:r>
      <w:r w:rsidR="00ED60DD" w:rsidRPr="00602056">
        <w:rPr>
          <w:sz w:val="28"/>
          <w:szCs w:val="28"/>
        </w:rPr>
        <w:t xml:space="preserve"> </w:t>
      </w:r>
      <w:r w:rsidR="00CA65B0" w:rsidRPr="00602056">
        <w:rPr>
          <w:sz w:val="28"/>
          <w:szCs w:val="28"/>
        </w:rPr>
        <w:t xml:space="preserve">Грозненского муниципального </w:t>
      </w:r>
      <w:r w:rsidR="00AD1E57" w:rsidRPr="00602056">
        <w:rPr>
          <w:sz w:val="28"/>
          <w:szCs w:val="28"/>
        </w:rPr>
        <w:t>района Чеченской Республики</w:t>
      </w:r>
    </w:p>
    <w:p w:rsidR="00D31FF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1.2.6</w:t>
      </w:r>
      <w:r w:rsidR="00CA65B0" w:rsidRPr="00602056">
        <w:rPr>
          <w:sz w:val="28"/>
          <w:szCs w:val="28"/>
        </w:rPr>
        <w:t>. Бюджетная обеспеченность (состояние) Грозненского муниципального района Чеченской Респу</w:t>
      </w:r>
      <w:r w:rsidR="00AD1E57" w:rsidRPr="00602056">
        <w:rPr>
          <w:sz w:val="28"/>
          <w:szCs w:val="28"/>
        </w:rPr>
        <w:t>блики</w:t>
      </w:r>
    </w:p>
    <w:p w:rsidR="00D31FF0" w:rsidRPr="00602056" w:rsidRDefault="00D31FF0" w:rsidP="00735C09">
      <w:pPr>
        <w:spacing w:after="0"/>
        <w:jc w:val="both"/>
        <w:rPr>
          <w:rFonts w:ascii="Times New Roman" w:hAnsi="Times New Roman"/>
          <w:sz w:val="28"/>
          <w:szCs w:val="28"/>
        </w:rPr>
      </w:pPr>
      <w:r w:rsidRPr="00602056">
        <w:rPr>
          <w:rFonts w:ascii="Times New Roman" w:hAnsi="Times New Roman"/>
          <w:sz w:val="28"/>
          <w:szCs w:val="28"/>
        </w:rPr>
        <w:t xml:space="preserve">1.2.7. </w:t>
      </w:r>
      <w:r w:rsidR="00CA65B0" w:rsidRPr="00602056">
        <w:rPr>
          <w:rFonts w:ascii="Times New Roman" w:hAnsi="Times New Roman"/>
          <w:sz w:val="28"/>
          <w:szCs w:val="28"/>
        </w:rPr>
        <w:t>Малый и средний бизнес (предпринимательство) Грозненского муниципального района Чеченс</w:t>
      </w:r>
      <w:r w:rsidR="00AD1E57" w:rsidRPr="00602056">
        <w:rPr>
          <w:rFonts w:ascii="Times New Roman" w:hAnsi="Times New Roman"/>
          <w:sz w:val="28"/>
          <w:szCs w:val="28"/>
        </w:rPr>
        <w:t>кой Республики</w:t>
      </w:r>
    </w:p>
    <w:p w:rsidR="00D31FF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 xml:space="preserve">1.2.8. </w:t>
      </w:r>
      <w:r w:rsidR="00CA65B0" w:rsidRPr="00602056">
        <w:rPr>
          <w:sz w:val="28"/>
          <w:szCs w:val="28"/>
        </w:rPr>
        <w:t>Социальная сфера (социальный блок) Грозненского муниципального района Чеченской Респу</w:t>
      </w:r>
      <w:r w:rsidR="00AD1E57" w:rsidRPr="00602056">
        <w:rPr>
          <w:sz w:val="28"/>
          <w:szCs w:val="28"/>
        </w:rPr>
        <w:t>блики</w:t>
      </w:r>
    </w:p>
    <w:p w:rsidR="00D31FF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 xml:space="preserve">1.3. </w:t>
      </w:r>
      <w:r w:rsidR="00805C18" w:rsidRPr="00602056">
        <w:rPr>
          <w:sz w:val="28"/>
          <w:szCs w:val="28"/>
        </w:rPr>
        <w:t>Анализ инвестиционной деятельности на территории Грозненского муниципального района Чеченс</w:t>
      </w:r>
      <w:r w:rsidR="00AD1E57" w:rsidRPr="00602056">
        <w:rPr>
          <w:sz w:val="28"/>
          <w:szCs w:val="28"/>
        </w:rPr>
        <w:t>кой Республики</w:t>
      </w:r>
    </w:p>
    <w:p w:rsidR="00D31FF0" w:rsidRPr="00602056" w:rsidRDefault="00D31FF0" w:rsidP="00735C09">
      <w:pPr>
        <w:pStyle w:val="a7"/>
        <w:shd w:val="clear" w:color="auto" w:fill="auto"/>
        <w:tabs>
          <w:tab w:val="right" w:leader="dot" w:pos="9260"/>
        </w:tabs>
        <w:spacing w:line="276" w:lineRule="auto"/>
        <w:jc w:val="both"/>
        <w:rPr>
          <w:sz w:val="28"/>
          <w:szCs w:val="28"/>
        </w:rPr>
      </w:pPr>
      <w:r w:rsidRPr="00602056">
        <w:rPr>
          <w:sz w:val="28"/>
          <w:szCs w:val="28"/>
        </w:rPr>
        <w:t xml:space="preserve">1.3.1. </w:t>
      </w:r>
      <w:r w:rsidR="00805C18" w:rsidRPr="00602056">
        <w:rPr>
          <w:sz w:val="28"/>
          <w:szCs w:val="28"/>
        </w:rPr>
        <w:t xml:space="preserve">Инвестиционные и </w:t>
      </w:r>
      <w:r w:rsidR="00E96BF1" w:rsidRPr="00602056">
        <w:rPr>
          <w:sz w:val="28"/>
          <w:szCs w:val="28"/>
        </w:rPr>
        <w:t>инновационные проекты</w:t>
      </w:r>
      <w:r w:rsidR="00805C18" w:rsidRPr="00602056">
        <w:rPr>
          <w:sz w:val="28"/>
          <w:szCs w:val="28"/>
        </w:rPr>
        <w:t xml:space="preserve"> </w:t>
      </w:r>
      <w:r w:rsidR="00E96BF1" w:rsidRPr="00602056">
        <w:rPr>
          <w:sz w:val="28"/>
          <w:szCs w:val="28"/>
        </w:rPr>
        <w:t>Грозненского муниципального</w:t>
      </w:r>
      <w:r w:rsidR="00805C18" w:rsidRPr="00602056">
        <w:rPr>
          <w:sz w:val="28"/>
          <w:szCs w:val="28"/>
        </w:rPr>
        <w:t xml:space="preserve"> района Чеченской Р</w:t>
      </w:r>
      <w:r w:rsidR="00AD1E57" w:rsidRPr="00602056">
        <w:rPr>
          <w:sz w:val="28"/>
          <w:szCs w:val="28"/>
        </w:rPr>
        <w:t>еспублики</w:t>
      </w:r>
    </w:p>
    <w:p w:rsidR="00805C18" w:rsidRPr="00602056" w:rsidRDefault="00805C18" w:rsidP="00735C09">
      <w:pPr>
        <w:pStyle w:val="a7"/>
        <w:shd w:val="clear" w:color="auto" w:fill="auto"/>
        <w:tabs>
          <w:tab w:val="right" w:leader="dot" w:pos="9260"/>
        </w:tabs>
        <w:spacing w:line="276" w:lineRule="auto"/>
        <w:jc w:val="both"/>
        <w:rPr>
          <w:rStyle w:val="af2"/>
          <w:b w:val="0"/>
          <w:sz w:val="28"/>
          <w:szCs w:val="28"/>
        </w:rPr>
      </w:pPr>
      <w:r w:rsidRPr="00602056">
        <w:rPr>
          <w:rStyle w:val="af2"/>
          <w:b w:val="0"/>
          <w:sz w:val="28"/>
          <w:szCs w:val="28"/>
        </w:rPr>
        <w:t xml:space="preserve">1.3.2. Действующая нормативно-правовая база, которая регулирует инвестиционную деятельность на территории </w:t>
      </w:r>
      <w:r w:rsidR="00E96BF1" w:rsidRPr="00602056">
        <w:rPr>
          <w:rStyle w:val="af2"/>
          <w:b w:val="0"/>
          <w:sz w:val="28"/>
          <w:szCs w:val="28"/>
        </w:rPr>
        <w:t>Грозненского муниципального</w:t>
      </w:r>
      <w:r w:rsidRPr="00602056">
        <w:rPr>
          <w:rStyle w:val="af2"/>
          <w:b w:val="0"/>
          <w:sz w:val="28"/>
          <w:szCs w:val="28"/>
        </w:rPr>
        <w:t xml:space="preserve"> района Чеченской Р</w:t>
      </w:r>
      <w:r w:rsidR="00AD1E57" w:rsidRPr="00602056">
        <w:rPr>
          <w:rStyle w:val="af2"/>
          <w:b w:val="0"/>
          <w:sz w:val="28"/>
          <w:szCs w:val="28"/>
        </w:rPr>
        <w:t>еспублики</w:t>
      </w:r>
    </w:p>
    <w:p w:rsidR="00D31FF0" w:rsidRPr="00602056" w:rsidRDefault="00805C18" w:rsidP="00735C09">
      <w:pPr>
        <w:pStyle w:val="af7"/>
        <w:spacing w:before="0" w:beforeAutospacing="0" w:after="0" w:afterAutospacing="0" w:line="276" w:lineRule="auto"/>
        <w:jc w:val="both"/>
        <w:rPr>
          <w:caps/>
          <w:sz w:val="28"/>
          <w:szCs w:val="28"/>
          <w:shd w:val="clear" w:color="auto" w:fill="FFFFFF"/>
        </w:rPr>
      </w:pPr>
      <w:r w:rsidRPr="00602056">
        <w:rPr>
          <w:sz w:val="28"/>
          <w:szCs w:val="28"/>
          <w:shd w:val="clear" w:color="auto" w:fill="FFFFFF"/>
        </w:rPr>
        <w:t>1.3.3.    Пространственн</w:t>
      </w:r>
      <w:r w:rsidR="00AD1E57" w:rsidRPr="00602056">
        <w:rPr>
          <w:sz w:val="28"/>
          <w:szCs w:val="28"/>
          <w:shd w:val="clear" w:color="auto" w:fill="FFFFFF"/>
        </w:rPr>
        <w:t>ый анализ</w:t>
      </w:r>
    </w:p>
    <w:p w:rsidR="00D31FF0" w:rsidRPr="00602056" w:rsidRDefault="00D31FF0" w:rsidP="00735C09">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1.4. </w:t>
      </w:r>
      <w:r w:rsidR="00805C18" w:rsidRPr="00602056">
        <w:rPr>
          <w:sz w:val="28"/>
          <w:szCs w:val="28"/>
          <w:shd w:val="clear" w:color="auto" w:fill="FFFFFF"/>
        </w:rPr>
        <w:t>С</w:t>
      </w:r>
      <w:r w:rsidR="00852A92" w:rsidRPr="00602056">
        <w:rPr>
          <w:sz w:val="28"/>
          <w:szCs w:val="28"/>
          <w:shd w:val="clear" w:color="auto" w:fill="FFFFFF"/>
        </w:rPr>
        <w:t>тратегические факторы развития Г</w:t>
      </w:r>
      <w:r w:rsidR="00805C18" w:rsidRPr="00602056">
        <w:rPr>
          <w:sz w:val="28"/>
          <w:szCs w:val="28"/>
          <w:shd w:val="clear" w:color="auto" w:fill="FFFFFF"/>
        </w:rPr>
        <w:t>розненского муниципального района Чеченской Респу</w:t>
      </w:r>
      <w:r w:rsidR="00AD1E57" w:rsidRPr="00602056">
        <w:rPr>
          <w:sz w:val="28"/>
          <w:szCs w:val="28"/>
          <w:shd w:val="clear" w:color="auto" w:fill="FFFFFF"/>
        </w:rPr>
        <w:t>блики</w:t>
      </w:r>
    </w:p>
    <w:p w:rsidR="00D31FF0" w:rsidRPr="00602056" w:rsidRDefault="00D31FF0" w:rsidP="00735C09">
      <w:pPr>
        <w:pStyle w:val="af7"/>
        <w:spacing w:before="0" w:beforeAutospacing="0" w:after="0" w:afterAutospacing="0" w:line="276" w:lineRule="auto"/>
        <w:jc w:val="both"/>
        <w:rPr>
          <w:caps/>
          <w:sz w:val="28"/>
          <w:szCs w:val="28"/>
          <w:shd w:val="clear" w:color="auto" w:fill="FFFFFF"/>
        </w:rPr>
      </w:pPr>
      <w:r w:rsidRPr="00602056">
        <w:rPr>
          <w:caps/>
          <w:sz w:val="28"/>
          <w:szCs w:val="28"/>
          <w:shd w:val="clear" w:color="auto" w:fill="FFFFFF"/>
        </w:rPr>
        <w:t>1.4.1. SWOT-</w:t>
      </w:r>
      <w:r w:rsidR="00805C18" w:rsidRPr="00602056">
        <w:rPr>
          <w:sz w:val="28"/>
          <w:szCs w:val="28"/>
          <w:shd w:val="clear" w:color="auto" w:fill="FFFFFF"/>
        </w:rPr>
        <w:t>анализ факторов, влияющих на социально-экономическое развитие Грозненского муниципального района</w:t>
      </w:r>
      <w:r w:rsidR="00AD1E57" w:rsidRPr="00602056">
        <w:rPr>
          <w:sz w:val="28"/>
          <w:szCs w:val="28"/>
          <w:shd w:val="clear" w:color="auto" w:fill="FFFFFF"/>
        </w:rPr>
        <w:t xml:space="preserve"> Чеченской Республики</w:t>
      </w:r>
    </w:p>
    <w:p w:rsidR="00D31FF0" w:rsidRPr="00602056" w:rsidRDefault="00D31FF0" w:rsidP="00735C09">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1.4.2. </w:t>
      </w:r>
      <w:r w:rsidR="00805C18" w:rsidRPr="00602056">
        <w:rPr>
          <w:sz w:val="28"/>
          <w:szCs w:val="28"/>
          <w:shd w:val="clear" w:color="auto" w:fill="FFFFFF"/>
        </w:rPr>
        <w:t>Ориентиры стратегическо</w:t>
      </w:r>
      <w:r w:rsidR="00AD1E57" w:rsidRPr="00602056">
        <w:rPr>
          <w:sz w:val="28"/>
          <w:szCs w:val="28"/>
          <w:shd w:val="clear" w:color="auto" w:fill="FFFFFF"/>
        </w:rPr>
        <w:t>го развития (SO)</w:t>
      </w:r>
    </w:p>
    <w:p w:rsidR="00D31FF0" w:rsidRPr="00602056" w:rsidRDefault="00D31FF0" w:rsidP="00735C09">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1.4.3. </w:t>
      </w:r>
      <w:r w:rsidR="00805C18" w:rsidRPr="00602056">
        <w:rPr>
          <w:sz w:val="28"/>
          <w:szCs w:val="28"/>
          <w:shd w:val="clear" w:color="auto" w:fill="FFFFFF"/>
        </w:rPr>
        <w:t>Ориентиры внутренних пре</w:t>
      </w:r>
      <w:r w:rsidR="00AD1E57" w:rsidRPr="00602056">
        <w:rPr>
          <w:sz w:val="28"/>
          <w:szCs w:val="28"/>
          <w:shd w:val="clear" w:color="auto" w:fill="FFFFFF"/>
        </w:rPr>
        <w:t>образований (WO)</w:t>
      </w:r>
    </w:p>
    <w:p w:rsidR="00D31FF0" w:rsidRPr="00602056" w:rsidRDefault="00D31FF0" w:rsidP="00735C09">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1.4.4. </w:t>
      </w:r>
      <w:r w:rsidR="00805C18" w:rsidRPr="00602056">
        <w:rPr>
          <w:sz w:val="28"/>
          <w:szCs w:val="28"/>
          <w:shd w:val="clear" w:color="auto" w:fill="FFFFFF"/>
        </w:rPr>
        <w:t>Потенциальные стратегически</w:t>
      </w:r>
      <w:r w:rsidR="00AD1E57" w:rsidRPr="00602056">
        <w:rPr>
          <w:sz w:val="28"/>
          <w:szCs w:val="28"/>
          <w:shd w:val="clear" w:color="auto" w:fill="FFFFFF"/>
        </w:rPr>
        <w:t>е преимущества (ST)</w:t>
      </w:r>
    </w:p>
    <w:p w:rsidR="00D31FF0" w:rsidRPr="00602056" w:rsidRDefault="00D31FF0" w:rsidP="00735C09">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1.4.5. </w:t>
      </w:r>
      <w:r w:rsidR="00852A92" w:rsidRPr="00602056">
        <w:rPr>
          <w:sz w:val="28"/>
          <w:szCs w:val="28"/>
          <w:shd w:val="clear" w:color="auto" w:fill="FFFFFF"/>
        </w:rPr>
        <w:t>Анализ конкурентоспособности Г</w:t>
      </w:r>
      <w:r w:rsidR="00805C18" w:rsidRPr="00602056">
        <w:rPr>
          <w:sz w:val="28"/>
          <w:szCs w:val="28"/>
          <w:shd w:val="clear" w:color="auto" w:fill="FFFFFF"/>
        </w:rPr>
        <w:t xml:space="preserve">розненского муниципального района Чеченской Республики в сравнении с муниципальными районами Чеченской Республики и Северо-Кавказского </w:t>
      </w:r>
      <w:r w:rsidR="001B5C9F">
        <w:rPr>
          <w:sz w:val="28"/>
          <w:szCs w:val="28"/>
          <w:shd w:val="clear" w:color="auto" w:fill="FFFFFF"/>
        </w:rPr>
        <w:t>ф</w:t>
      </w:r>
      <w:r w:rsidR="00805C18" w:rsidRPr="00602056">
        <w:rPr>
          <w:sz w:val="28"/>
          <w:szCs w:val="28"/>
          <w:shd w:val="clear" w:color="auto" w:fill="FFFFFF"/>
        </w:rPr>
        <w:t>ед</w:t>
      </w:r>
      <w:r w:rsidR="00AD1E57" w:rsidRPr="00602056">
        <w:rPr>
          <w:sz w:val="28"/>
          <w:szCs w:val="28"/>
          <w:shd w:val="clear" w:color="auto" w:fill="FFFFFF"/>
        </w:rPr>
        <w:t>ерального округа – СКФО</w:t>
      </w:r>
    </w:p>
    <w:p w:rsidR="00D31FF0" w:rsidRPr="00602056" w:rsidRDefault="00D31FF0" w:rsidP="00735C09">
      <w:pPr>
        <w:pStyle w:val="af7"/>
        <w:spacing w:before="0" w:beforeAutospacing="0" w:after="0" w:afterAutospacing="0" w:line="276" w:lineRule="auto"/>
        <w:jc w:val="both"/>
        <w:rPr>
          <w:caps/>
          <w:sz w:val="28"/>
          <w:szCs w:val="28"/>
        </w:rPr>
      </w:pPr>
      <w:r w:rsidRPr="00602056">
        <w:rPr>
          <w:caps/>
          <w:sz w:val="28"/>
          <w:szCs w:val="28"/>
        </w:rPr>
        <w:t xml:space="preserve">1.4.6. </w:t>
      </w:r>
      <w:r w:rsidR="00805C18" w:rsidRPr="00602056">
        <w:rPr>
          <w:sz w:val="28"/>
          <w:szCs w:val="28"/>
        </w:rPr>
        <w:t>Конкурентные преимущества Чеченской Республики и Грозненского муниципального района Чеченс</w:t>
      </w:r>
      <w:r w:rsidR="00AD1E57" w:rsidRPr="00602056">
        <w:rPr>
          <w:sz w:val="28"/>
          <w:szCs w:val="28"/>
        </w:rPr>
        <w:t>кой Республики</w:t>
      </w:r>
    </w:p>
    <w:p w:rsidR="00D31FF0" w:rsidRPr="00602056" w:rsidRDefault="00805C18" w:rsidP="00735C09">
      <w:pPr>
        <w:pStyle w:val="af7"/>
        <w:spacing w:before="0" w:beforeAutospacing="0" w:after="0" w:afterAutospacing="0" w:line="276" w:lineRule="auto"/>
        <w:jc w:val="both"/>
        <w:rPr>
          <w:caps/>
          <w:sz w:val="28"/>
          <w:szCs w:val="28"/>
        </w:rPr>
      </w:pPr>
      <w:r w:rsidRPr="00602056">
        <w:rPr>
          <w:sz w:val="28"/>
          <w:szCs w:val="28"/>
        </w:rPr>
        <w:t>1.4.7. Стратегические вызовы предстоящего долгосрочного периода в Чеченской Республике и в Грозненском муниципальном районе Чеченско</w:t>
      </w:r>
      <w:r w:rsidR="00AD1E57" w:rsidRPr="00602056">
        <w:rPr>
          <w:sz w:val="28"/>
          <w:szCs w:val="28"/>
        </w:rPr>
        <w:t>й Республики</w:t>
      </w:r>
    </w:p>
    <w:p w:rsidR="00D31FF0" w:rsidRPr="00602056" w:rsidRDefault="00646132" w:rsidP="00735C09">
      <w:pPr>
        <w:pStyle w:val="NoSpacing"/>
        <w:spacing w:line="276" w:lineRule="auto"/>
        <w:jc w:val="both"/>
        <w:rPr>
          <w:rFonts w:ascii="Times New Roman" w:hAnsi="Times New Roman"/>
          <w:sz w:val="28"/>
          <w:szCs w:val="28"/>
        </w:rPr>
      </w:pPr>
      <w:r w:rsidRPr="00602056">
        <w:rPr>
          <w:rFonts w:ascii="Times New Roman" w:hAnsi="Times New Roman"/>
          <w:sz w:val="28"/>
          <w:szCs w:val="28"/>
        </w:rPr>
        <w:t>2. Стратегическая доктрина развития Грозненского муниципального района Чеченской Респу</w:t>
      </w:r>
      <w:r w:rsidR="00AD1E57" w:rsidRPr="00602056">
        <w:rPr>
          <w:rFonts w:ascii="Times New Roman" w:hAnsi="Times New Roman"/>
          <w:sz w:val="28"/>
          <w:szCs w:val="28"/>
        </w:rPr>
        <w:t>блики</w:t>
      </w:r>
    </w:p>
    <w:p w:rsidR="00D31FF0" w:rsidRPr="00602056" w:rsidRDefault="00646132" w:rsidP="00735C09">
      <w:pPr>
        <w:pStyle w:val="NoSpacing"/>
        <w:spacing w:line="276" w:lineRule="auto"/>
        <w:jc w:val="both"/>
        <w:rPr>
          <w:rFonts w:ascii="Times New Roman" w:hAnsi="Times New Roman"/>
          <w:sz w:val="28"/>
          <w:szCs w:val="28"/>
        </w:rPr>
      </w:pPr>
      <w:r w:rsidRPr="00602056">
        <w:rPr>
          <w:rFonts w:ascii="Times New Roman" w:hAnsi="Times New Roman"/>
          <w:sz w:val="28"/>
          <w:szCs w:val="28"/>
        </w:rPr>
        <w:t xml:space="preserve">2.1. Стратегическое дерево целей </w:t>
      </w:r>
      <w:r w:rsidR="00E96BF1" w:rsidRPr="00602056">
        <w:rPr>
          <w:rFonts w:ascii="Times New Roman" w:hAnsi="Times New Roman"/>
          <w:sz w:val="28"/>
          <w:szCs w:val="28"/>
        </w:rPr>
        <w:t>Грозненского муниципального</w:t>
      </w:r>
      <w:r w:rsidRPr="00602056">
        <w:rPr>
          <w:rFonts w:ascii="Times New Roman" w:hAnsi="Times New Roman"/>
          <w:sz w:val="28"/>
          <w:szCs w:val="28"/>
        </w:rPr>
        <w:t xml:space="preserve"> района Чеченской Республик</w:t>
      </w:r>
      <w:r w:rsidR="00AD1E57" w:rsidRPr="00602056">
        <w:rPr>
          <w:rFonts w:ascii="Times New Roman" w:hAnsi="Times New Roman"/>
          <w:sz w:val="28"/>
          <w:szCs w:val="28"/>
        </w:rPr>
        <w:t>и</w:t>
      </w:r>
    </w:p>
    <w:p w:rsidR="00D31FF0" w:rsidRPr="00602056" w:rsidRDefault="00D31FF0" w:rsidP="00735C09">
      <w:pPr>
        <w:pStyle w:val="af7"/>
        <w:spacing w:before="0" w:beforeAutospacing="0" w:after="0" w:afterAutospacing="0" w:line="276" w:lineRule="auto"/>
        <w:jc w:val="both"/>
        <w:rPr>
          <w:sz w:val="28"/>
          <w:szCs w:val="28"/>
        </w:rPr>
      </w:pPr>
      <w:r w:rsidRPr="00602056">
        <w:rPr>
          <w:sz w:val="28"/>
          <w:szCs w:val="28"/>
        </w:rPr>
        <w:t xml:space="preserve">3. </w:t>
      </w:r>
      <w:r w:rsidR="00646132" w:rsidRPr="00602056">
        <w:rPr>
          <w:sz w:val="28"/>
          <w:szCs w:val="28"/>
        </w:rPr>
        <w:t>Механизмы реализации</w:t>
      </w:r>
      <w:r w:rsidR="00AD1E57" w:rsidRPr="00602056">
        <w:rPr>
          <w:sz w:val="28"/>
          <w:szCs w:val="28"/>
        </w:rPr>
        <w:t xml:space="preserve"> стратегии</w:t>
      </w:r>
    </w:p>
    <w:p w:rsidR="00D31FF0" w:rsidRPr="00602056" w:rsidRDefault="00271F3A" w:rsidP="00735C09">
      <w:pPr>
        <w:pStyle w:val="af7"/>
        <w:numPr>
          <w:ilvl w:val="1"/>
          <w:numId w:val="115"/>
        </w:numPr>
        <w:spacing w:before="0" w:beforeAutospacing="0" w:after="0" w:afterAutospacing="0" w:line="276" w:lineRule="auto"/>
        <w:ind w:left="426" w:hanging="426"/>
        <w:jc w:val="both"/>
        <w:rPr>
          <w:color w:val="000000"/>
          <w:sz w:val="28"/>
          <w:szCs w:val="28"/>
        </w:rPr>
      </w:pPr>
      <w:r w:rsidRPr="00602056">
        <w:rPr>
          <w:color w:val="000000"/>
          <w:sz w:val="28"/>
          <w:szCs w:val="28"/>
        </w:rPr>
        <w:t xml:space="preserve"> </w:t>
      </w:r>
      <w:r w:rsidR="00646132" w:rsidRPr="00602056">
        <w:rPr>
          <w:color w:val="000000"/>
          <w:sz w:val="28"/>
          <w:szCs w:val="28"/>
        </w:rPr>
        <w:t>Планы социального развити</w:t>
      </w:r>
      <w:r w:rsidR="00AD1E57" w:rsidRPr="00602056">
        <w:rPr>
          <w:color w:val="000000"/>
          <w:sz w:val="28"/>
          <w:szCs w:val="28"/>
        </w:rPr>
        <w:t>я (Стратегическая цель 1)</w:t>
      </w:r>
    </w:p>
    <w:p w:rsidR="00D31FF0" w:rsidRPr="00602056" w:rsidRDefault="00646132" w:rsidP="00735C09">
      <w:pPr>
        <w:pStyle w:val="af7"/>
        <w:spacing w:before="0" w:beforeAutospacing="0" w:after="0" w:afterAutospacing="0" w:line="276" w:lineRule="auto"/>
        <w:jc w:val="both"/>
        <w:rPr>
          <w:color w:val="000000"/>
          <w:sz w:val="28"/>
          <w:szCs w:val="28"/>
        </w:rPr>
      </w:pPr>
      <w:r w:rsidRPr="00602056">
        <w:rPr>
          <w:color w:val="000000"/>
          <w:sz w:val="28"/>
          <w:szCs w:val="28"/>
        </w:rPr>
        <w:t>3.2. Планы экономического развития (Ст</w:t>
      </w:r>
      <w:r w:rsidR="00AD1E57" w:rsidRPr="00602056">
        <w:rPr>
          <w:color w:val="000000"/>
          <w:sz w:val="28"/>
          <w:szCs w:val="28"/>
        </w:rPr>
        <w:t>ратегическая цель 2)</w:t>
      </w:r>
    </w:p>
    <w:p w:rsidR="00D31FF0" w:rsidRPr="00602056" w:rsidRDefault="00D31FF0" w:rsidP="00735C09">
      <w:pPr>
        <w:pStyle w:val="af7"/>
        <w:spacing w:before="0" w:beforeAutospacing="0" w:after="0" w:afterAutospacing="0" w:line="276" w:lineRule="auto"/>
        <w:jc w:val="both"/>
        <w:rPr>
          <w:color w:val="000000"/>
          <w:sz w:val="28"/>
          <w:szCs w:val="28"/>
        </w:rPr>
      </w:pPr>
      <w:r w:rsidRPr="00602056">
        <w:rPr>
          <w:color w:val="000000"/>
          <w:sz w:val="28"/>
          <w:szCs w:val="28"/>
        </w:rPr>
        <w:t xml:space="preserve">3.3. </w:t>
      </w:r>
      <w:r w:rsidR="00646132" w:rsidRPr="00602056">
        <w:rPr>
          <w:color w:val="000000"/>
          <w:sz w:val="28"/>
          <w:szCs w:val="28"/>
        </w:rPr>
        <w:t>Планы инновационного развития (Стратегическая цель 3)</w:t>
      </w:r>
    </w:p>
    <w:p w:rsidR="00D31FF0" w:rsidRPr="00602056" w:rsidRDefault="00646132" w:rsidP="00735C09">
      <w:pPr>
        <w:pStyle w:val="af7"/>
        <w:spacing w:before="0" w:beforeAutospacing="0" w:after="0" w:afterAutospacing="0" w:line="276" w:lineRule="auto"/>
        <w:jc w:val="both"/>
        <w:rPr>
          <w:color w:val="000000"/>
          <w:sz w:val="28"/>
          <w:szCs w:val="28"/>
        </w:rPr>
      </w:pPr>
      <w:r w:rsidRPr="00602056">
        <w:rPr>
          <w:color w:val="000000"/>
          <w:sz w:val="28"/>
          <w:szCs w:val="28"/>
        </w:rPr>
        <w:t>3.4. Планы инфраструктурного развития (Стратегическая цель 4)</w:t>
      </w:r>
    </w:p>
    <w:p w:rsidR="00D31FF0" w:rsidRPr="00602056" w:rsidRDefault="00D31FF0" w:rsidP="00735C09">
      <w:pPr>
        <w:pStyle w:val="af7"/>
        <w:spacing w:before="0" w:beforeAutospacing="0" w:after="0" w:afterAutospacing="0" w:line="276" w:lineRule="auto"/>
        <w:jc w:val="both"/>
        <w:rPr>
          <w:color w:val="000000"/>
          <w:sz w:val="28"/>
          <w:szCs w:val="28"/>
        </w:rPr>
      </w:pPr>
      <w:r w:rsidRPr="00602056">
        <w:rPr>
          <w:color w:val="000000"/>
          <w:sz w:val="28"/>
          <w:szCs w:val="28"/>
        </w:rPr>
        <w:t>3.5</w:t>
      </w:r>
      <w:r w:rsidR="00646132" w:rsidRPr="00602056">
        <w:rPr>
          <w:color w:val="000000"/>
          <w:sz w:val="28"/>
          <w:szCs w:val="28"/>
        </w:rPr>
        <w:t xml:space="preserve">. </w:t>
      </w:r>
      <w:r w:rsidR="00CD7992" w:rsidRPr="00602056">
        <w:rPr>
          <w:color w:val="000000"/>
          <w:sz w:val="28"/>
          <w:szCs w:val="28"/>
        </w:rPr>
        <w:t>Планы стимулирования развития (С</w:t>
      </w:r>
      <w:r w:rsidR="00646132" w:rsidRPr="00602056">
        <w:rPr>
          <w:color w:val="000000"/>
          <w:sz w:val="28"/>
          <w:szCs w:val="28"/>
        </w:rPr>
        <w:t>тратегическая цель 5)</w:t>
      </w:r>
    </w:p>
    <w:p w:rsidR="00D31FF0" w:rsidRPr="00602056" w:rsidRDefault="00D31FF0" w:rsidP="00735C09">
      <w:pPr>
        <w:spacing w:after="0"/>
        <w:jc w:val="both"/>
        <w:rPr>
          <w:rFonts w:ascii="Times New Roman" w:hAnsi="Times New Roman"/>
          <w:color w:val="000000"/>
          <w:sz w:val="28"/>
          <w:szCs w:val="28"/>
        </w:rPr>
      </w:pPr>
      <w:r w:rsidRPr="00602056">
        <w:rPr>
          <w:rFonts w:ascii="Times New Roman" w:hAnsi="Times New Roman"/>
          <w:color w:val="000000"/>
          <w:sz w:val="28"/>
          <w:szCs w:val="28"/>
        </w:rPr>
        <w:t xml:space="preserve">3.6. </w:t>
      </w:r>
      <w:r w:rsidR="00271F3A" w:rsidRPr="00602056">
        <w:rPr>
          <w:rFonts w:ascii="Times New Roman" w:hAnsi="Times New Roman"/>
          <w:color w:val="000000"/>
          <w:sz w:val="28"/>
          <w:szCs w:val="28"/>
        </w:rPr>
        <w:t>Управление реализаци</w:t>
      </w:r>
      <w:r w:rsidR="00AD1E57" w:rsidRPr="00602056">
        <w:rPr>
          <w:rFonts w:ascii="Times New Roman" w:hAnsi="Times New Roman"/>
          <w:color w:val="000000"/>
          <w:sz w:val="28"/>
          <w:szCs w:val="28"/>
        </w:rPr>
        <w:t>ей стратегии</w:t>
      </w:r>
    </w:p>
    <w:p w:rsidR="00D31FF0" w:rsidRPr="00602056" w:rsidRDefault="00D31FF0" w:rsidP="00735C09">
      <w:pPr>
        <w:spacing w:after="0"/>
        <w:jc w:val="both"/>
        <w:rPr>
          <w:rFonts w:ascii="Times New Roman" w:hAnsi="Times New Roman"/>
          <w:color w:val="000000"/>
          <w:sz w:val="28"/>
          <w:szCs w:val="28"/>
        </w:rPr>
      </w:pPr>
      <w:r w:rsidRPr="00602056">
        <w:rPr>
          <w:rFonts w:ascii="Times New Roman" w:hAnsi="Times New Roman"/>
          <w:color w:val="000000"/>
          <w:sz w:val="28"/>
          <w:szCs w:val="28"/>
        </w:rPr>
        <w:t xml:space="preserve">3.7. </w:t>
      </w:r>
      <w:r w:rsidR="00271F3A" w:rsidRPr="00602056">
        <w:rPr>
          <w:rFonts w:ascii="Times New Roman" w:hAnsi="Times New Roman"/>
          <w:color w:val="000000"/>
          <w:sz w:val="28"/>
          <w:szCs w:val="28"/>
        </w:rPr>
        <w:t>Система мониторинга и корректировки страте</w:t>
      </w:r>
      <w:r w:rsidR="00AD1E57" w:rsidRPr="00602056">
        <w:rPr>
          <w:rFonts w:ascii="Times New Roman" w:hAnsi="Times New Roman"/>
          <w:color w:val="000000"/>
          <w:sz w:val="28"/>
          <w:szCs w:val="28"/>
        </w:rPr>
        <w:t>гии</w:t>
      </w:r>
    </w:p>
    <w:p w:rsidR="00271F3A" w:rsidRPr="00602056" w:rsidRDefault="00271F3A" w:rsidP="00735C09">
      <w:pPr>
        <w:spacing w:after="0"/>
        <w:jc w:val="both"/>
        <w:rPr>
          <w:rFonts w:ascii="Times New Roman" w:hAnsi="Times New Roman"/>
          <w:color w:val="000000"/>
          <w:sz w:val="28"/>
          <w:szCs w:val="28"/>
        </w:rPr>
      </w:pPr>
    </w:p>
    <w:p w:rsidR="008516E5" w:rsidRPr="00602056" w:rsidRDefault="008516E5" w:rsidP="00735C09">
      <w:pPr>
        <w:shd w:val="clear" w:color="auto" w:fill="FFFFFF"/>
        <w:spacing w:after="0"/>
        <w:jc w:val="both"/>
        <w:outlineLvl w:val="0"/>
        <w:rPr>
          <w:rFonts w:ascii="Times New Roman" w:hAnsi="Times New Roman"/>
          <w:bCs/>
          <w:caps/>
          <w:color w:val="000000"/>
          <w:kern w:val="36"/>
          <w:sz w:val="28"/>
          <w:szCs w:val="28"/>
        </w:rPr>
      </w:pPr>
      <w:r w:rsidRPr="00602056">
        <w:rPr>
          <w:rFonts w:ascii="Times New Roman" w:hAnsi="Times New Roman"/>
          <w:sz w:val="28"/>
          <w:szCs w:val="28"/>
        </w:rPr>
        <w:t xml:space="preserve">Приложение №1. </w:t>
      </w:r>
      <w:r w:rsidR="00271F3A" w:rsidRPr="00602056">
        <w:rPr>
          <w:rFonts w:ascii="Times New Roman" w:hAnsi="Times New Roman"/>
          <w:bCs/>
          <w:color w:val="000000"/>
          <w:kern w:val="36"/>
          <w:sz w:val="28"/>
          <w:szCs w:val="28"/>
        </w:rPr>
        <w:t>Инвестиционная политика в стратегии социально - экономического развития Грозненского муниципального района на период до 2026 года</w:t>
      </w:r>
      <w:r w:rsidR="00767BB9" w:rsidRPr="00602056">
        <w:rPr>
          <w:rFonts w:ascii="Times New Roman" w:hAnsi="Times New Roman"/>
          <w:bCs/>
          <w:color w:val="000000"/>
          <w:kern w:val="36"/>
          <w:sz w:val="28"/>
          <w:szCs w:val="28"/>
        </w:rPr>
        <w:t xml:space="preserve">. </w:t>
      </w:r>
      <w:r w:rsidR="00767BB9" w:rsidRPr="00602056">
        <w:rPr>
          <w:rFonts w:ascii="Times New Roman" w:hAnsi="Times New Roman"/>
          <w:bCs/>
          <w:color w:val="000000"/>
          <w:sz w:val="28"/>
          <w:szCs w:val="28"/>
        </w:rPr>
        <w:t>Концепция инвестиционной политики Грозненского муниципального района</w:t>
      </w:r>
      <w:r w:rsidR="00271F3A" w:rsidRPr="00602056">
        <w:rPr>
          <w:rFonts w:ascii="Times New Roman" w:hAnsi="Times New Roman"/>
          <w:bCs/>
          <w:caps/>
          <w:color w:val="000000"/>
          <w:sz w:val="28"/>
          <w:szCs w:val="28"/>
        </w:rPr>
        <w:t xml:space="preserve"> </w:t>
      </w:r>
      <w:r w:rsidR="00AD1E57" w:rsidRPr="00602056">
        <w:rPr>
          <w:rFonts w:ascii="Times New Roman" w:hAnsi="Times New Roman"/>
          <w:bCs/>
          <w:color w:val="000000"/>
          <w:sz w:val="28"/>
          <w:szCs w:val="28"/>
        </w:rPr>
        <w:t>Чеченской Республики</w:t>
      </w:r>
    </w:p>
    <w:p w:rsidR="00A77EBD" w:rsidRPr="00602056" w:rsidRDefault="00A77EBD" w:rsidP="00735C09">
      <w:pPr>
        <w:spacing w:after="0"/>
        <w:ind w:left="720"/>
        <w:jc w:val="both"/>
        <w:rPr>
          <w:rFonts w:ascii="Times New Roman" w:hAnsi="Times New Roman"/>
          <w:bCs/>
          <w:color w:val="000000"/>
          <w:sz w:val="28"/>
          <w:szCs w:val="28"/>
        </w:rPr>
      </w:pPr>
    </w:p>
    <w:p w:rsidR="00D31FF0" w:rsidRPr="00602056" w:rsidRDefault="00767BB9" w:rsidP="00735C09">
      <w:pPr>
        <w:spacing w:after="0"/>
        <w:jc w:val="both"/>
        <w:rPr>
          <w:rFonts w:ascii="Times New Roman" w:hAnsi="Times New Roman"/>
          <w:bCs/>
          <w:color w:val="000000"/>
          <w:sz w:val="28"/>
          <w:szCs w:val="28"/>
        </w:rPr>
      </w:pPr>
      <w:r w:rsidRPr="00602056">
        <w:rPr>
          <w:rFonts w:ascii="Times New Roman" w:hAnsi="Times New Roman"/>
          <w:bCs/>
          <w:color w:val="000000"/>
          <w:sz w:val="28"/>
          <w:szCs w:val="28"/>
        </w:rPr>
        <w:t>Введение</w:t>
      </w:r>
    </w:p>
    <w:p w:rsidR="008516E5" w:rsidRPr="00602056" w:rsidRDefault="00767BB9" w:rsidP="00735C09">
      <w:pPr>
        <w:spacing w:after="0"/>
        <w:jc w:val="both"/>
        <w:rPr>
          <w:rFonts w:ascii="Times New Roman" w:hAnsi="Times New Roman"/>
          <w:sz w:val="28"/>
          <w:szCs w:val="28"/>
        </w:rPr>
      </w:pPr>
      <w:r w:rsidRPr="00602056">
        <w:rPr>
          <w:rFonts w:ascii="Times New Roman" w:hAnsi="Times New Roman"/>
          <w:bCs/>
          <w:color w:val="000000"/>
          <w:sz w:val="28"/>
          <w:szCs w:val="28"/>
        </w:rPr>
        <w:t xml:space="preserve">1. Основные положения </w:t>
      </w:r>
      <w:r w:rsidR="00AD1E57" w:rsidRPr="00602056">
        <w:rPr>
          <w:rFonts w:ascii="Times New Roman" w:hAnsi="Times New Roman"/>
          <w:bCs/>
          <w:color w:val="000000"/>
          <w:sz w:val="28"/>
          <w:szCs w:val="28"/>
        </w:rPr>
        <w:t>Концепции</w:t>
      </w:r>
    </w:p>
    <w:p w:rsidR="00EB5F10" w:rsidRPr="00602056" w:rsidRDefault="00767BB9" w:rsidP="00735C09">
      <w:pPr>
        <w:spacing w:after="0"/>
        <w:jc w:val="both"/>
        <w:rPr>
          <w:rFonts w:ascii="Times New Roman" w:hAnsi="Times New Roman"/>
          <w:bCs/>
          <w:color w:val="000000"/>
          <w:sz w:val="28"/>
          <w:szCs w:val="28"/>
        </w:rPr>
      </w:pPr>
      <w:r w:rsidRPr="00602056">
        <w:rPr>
          <w:rFonts w:ascii="Times New Roman" w:hAnsi="Times New Roman"/>
          <w:bCs/>
          <w:color w:val="000000"/>
          <w:sz w:val="28"/>
          <w:szCs w:val="28"/>
        </w:rPr>
        <w:t>1.1. Необходимость и пути перехода Грозненского муниципального района Чеченской Республики к инвестици</w:t>
      </w:r>
      <w:r w:rsidR="00AD1E57" w:rsidRPr="00602056">
        <w:rPr>
          <w:rFonts w:ascii="Times New Roman" w:hAnsi="Times New Roman"/>
          <w:bCs/>
          <w:color w:val="000000"/>
          <w:sz w:val="28"/>
          <w:szCs w:val="28"/>
        </w:rPr>
        <w:t>онному типу развития</w:t>
      </w:r>
    </w:p>
    <w:p w:rsidR="00947110" w:rsidRPr="00602056" w:rsidRDefault="00767BB9" w:rsidP="00735C09">
      <w:pPr>
        <w:numPr>
          <w:ilvl w:val="1"/>
          <w:numId w:val="117"/>
        </w:numPr>
        <w:spacing w:after="0"/>
        <w:ind w:left="0" w:firstLine="0"/>
        <w:jc w:val="both"/>
        <w:rPr>
          <w:rFonts w:ascii="Times New Roman" w:hAnsi="Times New Roman"/>
          <w:bCs/>
          <w:caps/>
          <w:sz w:val="28"/>
          <w:szCs w:val="28"/>
        </w:rPr>
      </w:pPr>
      <w:r w:rsidRPr="00602056">
        <w:rPr>
          <w:rFonts w:ascii="Times New Roman" w:hAnsi="Times New Roman"/>
          <w:bCs/>
          <w:sz w:val="28"/>
          <w:szCs w:val="28"/>
        </w:rPr>
        <w:t xml:space="preserve">Основные стратегические приоритеты инвестиционного развития </w:t>
      </w:r>
      <w:r w:rsidR="00E96BF1" w:rsidRPr="00602056">
        <w:rPr>
          <w:rFonts w:ascii="Times New Roman" w:hAnsi="Times New Roman"/>
          <w:bCs/>
          <w:sz w:val="28"/>
          <w:szCs w:val="28"/>
        </w:rPr>
        <w:t>Грозненского муниципального</w:t>
      </w:r>
      <w:r w:rsidRPr="00602056">
        <w:rPr>
          <w:rFonts w:ascii="Times New Roman" w:hAnsi="Times New Roman"/>
          <w:bCs/>
          <w:sz w:val="28"/>
          <w:szCs w:val="28"/>
        </w:rPr>
        <w:t xml:space="preserve"> района Чеченской Республики</w:t>
      </w:r>
    </w:p>
    <w:p w:rsidR="00947110" w:rsidRPr="00602056" w:rsidRDefault="00767BB9" w:rsidP="00735C09">
      <w:pPr>
        <w:numPr>
          <w:ilvl w:val="1"/>
          <w:numId w:val="117"/>
        </w:numPr>
        <w:shd w:val="clear" w:color="auto" w:fill="FFFFFF"/>
        <w:spacing w:after="0"/>
        <w:ind w:left="0" w:firstLine="0"/>
        <w:jc w:val="both"/>
        <w:rPr>
          <w:rFonts w:ascii="Times New Roman" w:hAnsi="Times New Roman"/>
          <w:bCs/>
          <w:caps/>
          <w:color w:val="000000"/>
          <w:sz w:val="28"/>
          <w:szCs w:val="28"/>
        </w:rPr>
      </w:pPr>
      <w:r w:rsidRPr="00602056">
        <w:rPr>
          <w:rFonts w:ascii="Times New Roman" w:hAnsi="Times New Roman"/>
          <w:bCs/>
          <w:color w:val="000000"/>
          <w:sz w:val="28"/>
          <w:szCs w:val="28"/>
        </w:rPr>
        <w:t>Стратегия привлечения инвестиционных ресурсов в экономику Грозненского муниципального района Чече</w:t>
      </w:r>
      <w:r w:rsidR="00AD1E57" w:rsidRPr="00602056">
        <w:rPr>
          <w:rFonts w:ascii="Times New Roman" w:hAnsi="Times New Roman"/>
          <w:bCs/>
          <w:color w:val="000000"/>
          <w:sz w:val="28"/>
          <w:szCs w:val="28"/>
        </w:rPr>
        <w:t>нской Республики</w:t>
      </w:r>
    </w:p>
    <w:p w:rsidR="00947110" w:rsidRPr="00602056" w:rsidRDefault="00767BB9" w:rsidP="00735C09">
      <w:pPr>
        <w:numPr>
          <w:ilvl w:val="1"/>
          <w:numId w:val="117"/>
        </w:numPr>
        <w:spacing w:after="0"/>
        <w:ind w:left="0" w:firstLine="0"/>
        <w:jc w:val="both"/>
        <w:rPr>
          <w:rFonts w:ascii="Times New Roman" w:hAnsi="Times New Roman"/>
          <w:bCs/>
          <w:caps/>
          <w:color w:val="000000"/>
          <w:sz w:val="28"/>
          <w:szCs w:val="28"/>
        </w:rPr>
      </w:pPr>
      <w:r w:rsidRPr="00602056">
        <w:rPr>
          <w:rFonts w:ascii="Times New Roman" w:hAnsi="Times New Roman"/>
          <w:bCs/>
          <w:color w:val="000000"/>
          <w:sz w:val="28"/>
          <w:szCs w:val="28"/>
        </w:rPr>
        <w:t>Комплекс мероприятий по повышению инвестиционной привлекательности Грозненского муниципального района Ч</w:t>
      </w:r>
      <w:r w:rsidR="005C798B" w:rsidRPr="00602056">
        <w:rPr>
          <w:rFonts w:ascii="Times New Roman" w:hAnsi="Times New Roman"/>
          <w:bCs/>
          <w:color w:val="000000"/>
          <w:sz w:val="28"/>
          <w:szCs w:val="28"/>
        </w:rPr>
        <w:t>еченской Р</w:t>
      </w:r>
      <w:r w:rsidR="00AD1E57" w:rsidRPr="00602056">
        <w:rPr>
          <w:rFonts w:ascii="Times New Roman" w:hAnsi="Times New Roman"/>
          <w:bCs/>
          <w:color w:val="000000"/>
          <w:sz w:val="28"/>
          <w:szCs w:val="28"/>
        </w:rPr>
        <w:t>еспублики</w:t>
      </w:r>
    </w:p>
    <w:p w:rsidR="00947110" w:rsidRPr="00602056" w:rsidRDefault="00767BB9" w:rsidP="00273540">
      <w:pPr>
        <w:numPr>
          <w:ilvl w:val="1"/>
          <w:numId w:val="117"/>
        </w:numPr>
        <w:spacing w:after="0"/>
        <w:ind w:left="0" w:firstLine="0"/>
        <w:jc w:val="both"/>
        <w:rPr>
          <w:rFonts w:ascii="Times New Roman" w:hAnsi="Times New Roman"/>
          <w:bCs/>
          <w:caps/>
          <w:color w:val="000000"/>
          <w:kern w:val="36"/>
          <w:sz w:val="28"/>
          <w:szCs w:val="28"/>
        </w:rPr>
      </w:pPr>
      <w:r w:rsidRPr="00602056">
        <w:rPr>
          <w:rFonts w:ascii="Times New Roman" w:hAnsi="Times New Roman"/>
          <w:bCs/>
          <w:color w:val="000000"/>
          <w:sz w:val="28"/>
          <w:szCs w:val="28"/>
        </w:rPr>
        <w:t xml:space="preserve">Факторы реализации </w:t>
      </w:r>
      <w:r w:rsidRPr="00602056">
        <w:rPr>
          <w:rFonts w:ascii="Times New Roman" w:hAnsi="Times New Roman"/>
          <w:bCs/>
          <w:color w:val="000000"/>
          <w:kern w:val="36"/>
          <w:sz w:val="28"/>
          <w:szCs w:val="28"/>
        </w:rPr>
        <w:t>инвестиционной политики в стратегии социально-экономического развития</w:t>
      </w:r>
      <w:r w:rsidR="005C798B" w:rsidRPr="00602056">
        <w:rPr>
          <w:rFonts w:ascii="Times New Roman" w:hAnsi="Times New Roman"/>
          <w:bCs/>
          <w:color w:val="000000"/>
          <w:sz w:val="28"/>
          <w:szCs w:val="28"/>
        </w:rPr>
        <w:t xml:space="preserve"> Грозненского муниципального района Чеченской Р</w:t>
      </w:r>
      <w:r w:rsidR="00AD1E57" w:rsidRPr="00602056">
        <w:rPr>
          <w:rFonts w:ascii="Times New Roman" w:hAnsi="Times New Roman"/>
          <w:bCs/>
          <w:color w:val="000000"/>
          <w:sz w:val="28"/>
          <w:szCs w:val="28"/>
        </w:rPr>
        <w:t>еспублики</w:t>
      </w:r>
    </w:p>
    <w:p w:rsidR="00654F62"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olor w:val="000000"/>
          <w:sz w:val="28"/>
          <w:szCs w:val="28"/>
        </w:rPr>
        <w:t xml:space="preserve">2. Необходимость перехода Грозненского муниципального района Чеченской Республики к инвестиционному типу </w:t>
      </w:r>
      <w:r w:rsidR="00AD1E57" w:rsidRPr="00602056">
        <w:rPr>
          <w:rFonts w:ascii="Times New Roman" w:hAnsi="Times New Roman"/>
          <w:bCs/>
          <w:color w:val="000000"/>
          <w:sz w:val="28"/>
          <w:szCs w:val="28"/>
        </w:rPr>
        <w:t>(способу) развития</w:t>
      </w:r>
    </w:p>
    <w:p w:rsidR="00EB5F10" w:rsidRPr="00602056" w:rsidRDefault="00654F62"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 xml:space="preserve">2.1. </w:t>
      </w:r>
      <w:r w:rsidR="00735C09" w:rsidRPr="00602056">
        <w:rPr>
          <w:rFonts w:ascii="Times New Roman" w:hAnsi="Times New Roman"/>
          <w:bCs/>
          <w:color w:val="000000"/>
          <w:sz w:val="28"/>
          <w:szCs w:val="28"/>
        </w:rPr>
        <w:t>Стратегический подход к экономическому развитию Грозненского муниципального района Чеченс</w:t>
      </w:r>
      <w:r w:rsidR="00AD1E57" w:rsidRPr="00602056">
        <w:rPr>
          <w:rFonts w:ascii="Times New Roman" w:hAnsi="Times New Roman"/>
          <w:bCs/>
          <w:color w:val="000000"/>
          <w:sz w:val="28"/>
          <w:szCs w:val="28"/>
        </w:rPr>
        <w:t>кой Республики</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olor w:val="000000"/>
          <w:sz w:val="28"/>
          <w:szCs w:val="28"/>
        </w:rPr>
        <w:t>2.2. Обоснование необходимости инвестиционной политики Грозненского муниципального района Чеченс</w:t>
      </w:r>
      <w:r w:rsidR="00AD1E57" w:rsidRPr="00602056">
        <w:rPr>
          <w:rFonts w:ascii="Times New Roman" w:hAnsi="Times New Roman"/>
          <w:bCs/>
          <w:color w:val="000000"/>
          <w:sz w:val="28"/>
          <w:szCs w:val="28"/>
        </w:rPr>
        <w:t>кой Республики</w:t>
      </w:r>
    </w:p>
    <w:p w:rsidR="00EB5F10" w:rsidRPr="00602056" w:rsidRDefault="00960A88"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 xml:space="preserve">2.3. </w:t>
      </w:r>
      <w:r w:rsidR="00735C09" w:rsidRPr="00602056">
        <w:rPr>
          <w:rFonts w:ascii="Times New Roman" w:hAnsi="Times New Roman"/>
          <w:bCs/>
          <w:color w:val="000000"/>
          <w:sz w:val="28"/>
          <w:szCs w:val="28"/>
        </w:rPr>
        <w:t>Основные цели и задачи инвестиционной политики Грозненского муниципального района Чеченс</w:t>
      </w:r>
      <w:r w:rsidR="00AD1E57" w:rsidRPr="00602056">
        <w:rPr>
          <w:rFonts w:ascii="Times New Roman" w:hAnsi="Times New Roman"/>
          <w:bCs/>
          <w:color w:val="000000"/>
          <w:sz w:val="28"/>
          <w:szCs w:val="28"/>
        </w:rPr>
        <w:t>кой Республики</w:t>
      </w:r>
    </w:p>
    <w:p w:rsidR="00AD1E57" w:rsidRPr="00602056" w:rsidRDefault="00735C09" w:rsidP="00735C09">
      <w:pPr>
        <w:spacing w:after="0"/>
        <w:jc w:val="both"/>
        <w:rPr>
          <w:rFonts w:ascii="Times New Roman" w:hAnsi="Times New Roman"/>
          <w:caps/>
          <w:color w:val="000000"/>
          <w:sz w:val="28"/>
          <w:szCs w:val="28"/>
        </w:rPr>
      </w:pPr>
      <w:r w:rsidRPr="00602056">
        <w:rPr>
          <w:rFonts w:ascii="Times New Roman" w:hAnsi="Times New Roman"/>
          <w:bCs/>
          <w:caps/>
          <w:color w:val="000000"/>
          <w:sz w:val="28"/>
          <w:szCs w:val="28"/>
        </w:rPr>
        <w:t>3</w:t>
      </w:r>
      <w:r w:rsidR="00960A88" w:rsidRPr="00602056">
        <w:rPr>
          <w:rFonts w:ascii="Times New Roman" w:hAnsi="Times New Roman"/>
          <w:bCs/>
          <w:caps/>
          <w:color w:val="000000"/>
          <w:sz w:val="28"/>
          <w:szCs w:val="28"/>
        </w:rPr>
        <w:t xml:space="preserve">. </w:t>
      </w:r>
      <w:r w:rsidRPr="00602056">
        <w:rPr>
          <w:rFonts w:ascii="Times New Roman" w:hAnsi="Times New Roman"/>
          <w:bCs/>
          <w:color w:val="000000"/>
          <w:sz w:val="28"/>
          <w:szCs w:val="28"/>
        </w:rPr>
        <w:t>Инвестиционные ресурсы и страте</w:t>
      </w:r>
      <w:r w:rsidR="00AD1E57" w:rsidRPr="00602056">
        <w:rPr>
          <w:rFonts w:ascii="Times New Roman" w:hAnsi="Times New Roman"/>
          <w:bCs/>
          <w:color w:val="000000"/>
          <w:sz w:val="28"/>
          <w:szCs w:val="28"/>
        </w:rPr>
        <w:t>гия их привлечения</w:t>
      </w:r>
    </w:p>
    <w:p w:rsidR="00960A88" w:rsidRPr="00602056" w:rsidRDefault="00735C09" w:rsidP="00735C09">
      <w:pPr>
        <w:spacing w:after="0"/>
        <w:jc w:val="both"/>
        <w:rPr>
          <w:rFonts w:ascii="Times New Roman" w:hAnsi="Times New Roman"/>
          <w:caps/>
          <w:sz w:val="28"/>
          <w:szCs w:val="28"/>
        </w:rPr>
      </w:pPr>
      <w:r w:rsidRPr="00602056">
        <w:rPr>
          <w:rFonts w:ascii="Times New Roman" w:hAnsi="Times New Roman"/>
          <w:bCs/>
          <w:caps/>
          <w:color w:val="000000"/>
          <w:sz w:val="28"/>
          <w:szCs w:val="28"/>
        </w:rPr>
        <w:t>3</w:t>
      </w:r>
      <w:r w:rsidRPr="00602056">
        <w:rPr>
          <w:rFonts w:ascii="Times New Roman" w:hAnsi="Times New Roman"/>
          <w:bCs/>
          <w:color w:val="000000"/>
          <w:sz w:val="28"/>
          <w:szCs w:val="28"/>
        </w:rPr>
        <w:t>.1. Прогнозная оценка необходим</w:t>
      </w:r>
      <w:r w:rsidR="00AD1E57" w:rsidRPr="00602056">
        <w:rPr>
          <w:rFonts w:ascii="Times New Roman" w:hAnsi="Times New Roman"/>
          <w:bCs/>
          <w:color w:val="000000"/>
          <w:sz w:val="28"/>
          <w:szCs w:val="28"/>
        </w:rPr>
        <w:t>ых объемов инвестиций</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3</w:t>
      </w:r>
      <w:r w:rsidRPr="00602056">
        <w:rPr>
          <w:rFonts w:ascii="Times New Roman" w:hAnsi="Times New Roman"/>
          <w:bCs/>
          <w:color w:val="000000"/>
          <w:sz w:val="28"/>
          <w:szCs w:val="28"/>
        </w:rPr>
        <w:t>.2. Основные источники инвест</w:t>
      </w:r>
      <w:r w:rsidR="00AD1E57" w:rsidRPr="00602056">
        <w:rPr>
          <w:rFonts w:ascii="Times New Roman" w:hAnsi="Times New Roman"/>
          <w:bCs/>
          <w:color w:val="000000"/>
          <w:sz w:val="28"/>
          <w:szCs w:val="28"/>
        </w:rPr>
        <w:t>иционных ресурсов</w:t>
      </w:r>
    </w:p>
    <w:p w:rsidR="00960A88" w:rsidRPr="00602056" w:rsidRDefault="00735C09" w:rsidP="00735C09">
      <w:pPr>
        <w:shd w:val="clear" w:color="auto" w:fill="FFFFFF"/>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4</w:t>
      </w:r>
      <w:r w:rsidRPr="00602056">
        <w:rPr>
          <w:rFonts w:ascii="Times New Roman" w:hAnsi="Times New Roman"/>
          <w:bCs/>
          <w:color w:val="000000"/>
          <w:sz w:val="28"/>
          <w:szCs w:val="28"/>
        </w:rPr>
        <w:t>. Повышение инвестиционной привлекательности Грозненского муниципального района Чеченской Р</w:t>
      </w:r>
      <w:r w:rsidR="00AD1E57" w:rsidRPr="00602056">
        <w:rPr>
          <w:rFonts w:ascii="Times New Roman" w:hAnsi="Times New Roman"/>
          <w:bCs/>
          <w:color w:val="000000"/>
          <w:sz w:val="28"/>
          <w:szCs w:val="28"/>
        </w:rPr>
        <w:t>еспублики</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4</w:t>
      </w:r>
      <w:r w:rsidRPr="00602056">
        <w:rPr>
          <w:rFonts w:ascii="Times New Roman" w:hAnsi="Times New Roman"/>
          <w:bCs/>
          <w:color w:val="000000"/>
          <w:sz w:val="28"/>
          <w:szCs w:val="28"/>
        </w:rPr>
        <w:t>.1. Направления по улучшению инвестиционной привлекательности Грозненского муниципального района</w:t>
      </w:r>
      <w:r w:rsidR="00AD1E57" w:rsidRPr="00602056">
        <w:rPr>
          <w:rFonts w:ascii="Times New Roman" w:hAnsi="Times New Roman"/>
          <w:bCs/>
          <w:color w:val="000000"/>
          <w:sz w:val="28"/>
          <w:szCs w:val="28"/>
        </w:rPr>
        <w:t xml:space="preserve"> Чеченской Республики</w:t>
      </w:r>
    </w:p>
    <w:p w:rsidR="00EB5F10" w:rsidRPr="00602056" w:rsidRDefault="00735C09" w:rsidP="00735C09">
      <w:pPr>
        <w:shd w:val="clear" w:color="auto" w:fill="FFFFFF"/>
        <w:spacing w:after="0"/>
        <w:jc w:val="both"/>
        <w:outlineLvl w:val="3"/>
        <w:rPr>
          <w:rFonts w:ascii="Times New Roman" w:hAnsi="Times New Roman"/>
          <w:bCs/>
          <w:caps/>
          <w:color w:val="000000"/>
          <w:sz w:val="28"/>
          <w:szCs w:val="28"/>
        </w:rPr>
      </w:pPr>
      <w:r w:rsidRPr="00602056">
        <w:rPr>
          <w:rFonts w:ascii="Times New Roman" w:hAnsi="Times New Roman"/>
          <w:bCs/>
          <w:caps/>
          <w:color w:val="000000"/>
          <w:sz w:val="28"/>
          <w:szCs w:val="28"/>
        </w:rPr>
        <w:t>4</w:t>
      </w:r>
      <w:r w:rsidRPr="00602056">
        <w:rPr>
          <w:rFonts w:ascii="Times New Roman" w:hAnsi="Times New Roman"/>
          <w:bCs/>
          <w:color w:val="000000"/>
          <w:sz w:val="28"/>
          <w:szCs w:val="28"/>
        </w:rPr>
        <w:t>.2. Необходимость получения субфедерального (рег</w:t>
      </w:r>
      <w:r w:rsidR="00AD1E57" w:rsidRPr="00602056">
        <w:rPr>
          <w:rFonts w:ascii="Times New Roman" w:hAnsi="Times New Roman"/>
          <w:bCs/>
          <w:color w:val="000000"/>
          <w:sz w:val="28"/>
          <w:szCs w:val="28"/>
        </w:rPr>
        <w:t>ионального) кредитного рейтинга</w:t>
      </w:r>
    </w:p>
    <w:p w:rsidR="00960A88"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5</w:t>
      </w:r>
      <w:r w:rsidRPr="00602056">
        <w:rPr>
          <w:rFonts w:ascii="Times New Roman" w:hAnsi="Times New Roman"/>
          <w:bCs/>
          <w:color w:val="000000"/>
          <w:sz w:val="28"/>
          <w:szCs w:val="28"/>
        </w:rPr>
        <w:t>. Факторы для реализации инвести</w:t>
      </w:r>
      <w:r w:rsidR="00AD1E57" w:rsidRPr="00602056">
        <w:rPr>
          <w:rFonts w:ascii="Times New Roman" w:hAnsi="Times New Roman"/>
          <w:bCs/>
          <w:color w:val="000000"/>
          <w:sz w:val="28"/>
          <w:szCs w:val="28"/>
        </w:rPr>
        <w:t>ционной стратегии</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5</w:t>
      </w:r>
      <w:r w:rsidRPr="00602056">
        <w:rPr>
          <w:rFonts w:ascii="Times New Roman" w:hAnsi="Times New Roman"/>
          <w:bCs/>
          <w:color w:val="000000"/>
          <w:sz w:val="28"/>
          <w:szCs w:val="28"/>
        </w:rPr>
        <w:t>.1. Создание прогрессивного инвестиц</w:t>
      </w:r>
      <w:r w:rsidR="00AD1E57" w:rsidRPr="00602056">
        <w:rPr>
          <w:rFonts w:ascii="Times New Roman" w:hAnsi="Times New Roman"/>
          <w:bCs/>
          <w:color w:val="000000"/>
          <w:sz w:val="28"/>
          <w:szCs w:val="28"/>
        </w:rPr>
        <w:t>ионного законодательства</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5</w:t>
      </w:r>
      <w:r w:rsidR="00960A88" w:rsidRPr="00602056">
        <w:rPr>
          <w:rFonts w:ascii="Times New Roman" w:hAnsi="Times New Roman"/>
          <w:bCs/>
          <w:caps/>
          <w:color w:val="000000"/>
          <w:sz w:val="28"/>
          <w:szCs w:val="28"/>
        </w:rPr>
        <w:t>.2</w:t>
      </w:r>
      <w:r w:rsidRPr="00602056">
        <w:rPr>
          <w:rFonts w:ascii="Times New Roman" w:hAnsi="Times New Roman"/>
          <w:bCs/>
          <w:color w:val="000000"/>
          <w:sz w:val="28"/>
          <w:szCs w:val="28"/>
        </w:rPr>
        <w:t>. Инвентаризация и систематизация и</w:t>
      </w:r>
      <w:r w:rsidR="00AD1E57" w:rsidRPr="00602056">
        <w:rPr>
          <w:rFonts w:ascii="Times New Roman" w:hAnsi="Times New Roman"/>
          <w:bCs/>
          <w:color w:val="000000"/>
          <w:sz w:val="28"/>
          <w:szCs w:val="28"/>
        </w:rPr>
        <w:t>нвестиционных проектов</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5</w:t>
      </w:r>
      <w:r w:rsidRPr="00602056">
        <w:rPr>
          <w:rFonts w:ascii="Times New Roman" w:hAnsi="Times New Roman"/>
          <w:bCs/>
          <w:color w:val="000000"/>
          <w:sz w:val="28"/>
          <w:szCs w:val="28"/>
        </w:rPr>
        <w:t>.3. Создание специализированного органа - совета при администрации по инвестиционной и инновац</w:t>
      </w:r>
      <w:r w:rsidR="00AD1E57" w:rsidRPr="00602056">
        <w:rPr>
          <w:rFonts w:ascii="Times New Roman" w:hAnsi="Times New Roman"/>
          <w:bCs/>
          <w:color w:val="000000"/>
          <w:sz w:val="28"/>
          <w:szCs w:val="28"/>
        </w:rPr>
        <w:t>ионной политике</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5</w:t>
      </w:r>
      <w:r w:rsidRPr="00602056">
        <w:rPr>
          <w:rFonts w:ascii="Times New Roman" w:hAnsi="Times New Roman"/>
          <w:bCs/>
          <w:color w:val="000000"/>
          <w:sz w:val="28"/>
          <w:szCs w:val="28"/>
        </w:rPr>
        <w:t xml:space="preserve">.4. Кадровое обеспечение </w:t>
      </w:r>
      <w:r w:rsidR="00AD1E57" w:rsidRPr="00602056">
        <w:rPr>
          <w:rFonts w:ascii="Times New Roman" w:hAnsi="Times New Roman"/>
          <w:bCs/>
          <w:color w:val="000000"/>
          <w:sz w:val="28"/>
          <w:szCs w:val="28"/>
        </w:rPr>
        <w:t>инвестиционной стратегии</w:t>
      </w:r>
    </w:p>
    <w:p w:rsidR="00EB5F10" w:rsidRPr="00602056" w:rsidRDefault="00735C09" w:rsidP="00735C09">
      <w:pPr>
        <w:spacing w:after="0"/>
        <w:jc w:val="both"/>
        <w:rPr>
          <w:rFonts w:ascii="Times New Roman" w:hAnsi="Times New Roman"/>
          <w:bCs/>
          <w:caps/>
          <w:color w:val="000000"/>
          <w:sz w:val="28"/>
          <w:szCs w:val="28"/>
        </w:rPr>
      </w:pPr>
      <w:r w:rsidRPr="00602056">
        <w:rPr>
          <w:rFonts w:ascii="Times New Roman" w:hAnsi="Times New Roman"/>
          <w:bCs/>
          <w:caps/>
          <w:color w:val="000000"/>
          <w:sz w:val="28"/>
          <w:szCs w:val="28"/>
        </w:rPr>
        <w:t>5</w:t>
      </w:r>
      <w:r w:rsidRPr="00602056">
        <w:rPr>
          <w:rFonts w:ascii="Times New Roman" w:hAnsi="Times New Roman"/>
          <w:bCs/>
          <w:color w:val="000000"/>
          <w:sz w:val="28"/>
          <w:szCs w:val="28"/>
        </w:rPr>
        <w:t>.5. Коммуникационная стратегия Грозненского муниципального района Чеченской Республики</w:t>
      </w:r>
    </w:p>
    <w:p w:rsidR="00B92B9C" w:rsidRPr="00602056" w:rsidRDefault="00735C09" w:rsidP="00627024">
      <w:pPr>
        <w:spacing w:after="0"/>
        <w:jc w:val="both"/>
        <w:rPr>
          <w:rFonts w:ascii="Times New Roman" w:hAnsi="Times New Roman"/>
          <w:bCs/>
          <w:color w:val="000000"/>
          <w:sz w:val="28"/>
          <w:szCs w:val="28"/>
        </w:rPr>
      </w:pPr>
      <w:r w:rsidRPr="00602056">
        <w:rPr>
          <w:rFonts w:ascii="Times New Roman" w:hAnsi="Times New Roman"/>
          <w:bCs/>
          <w:caps/>
          <w:color w:val="000000"/>
          <w:sz w:val="28"/>
          <w:szCs w:val="28"/>
        </w:rPr>
        <w:t>5</w:t>
      </w:r>
      <w:r w:rsidRPr="00602056">
        <w:rPr>
          <w:rFonts w:ascii="Times New Roman" w:hAnsi="Times New Roman"/>
          <w:bCs/>
          <w:color w:val="000000"/>
          <w:sz w:val="28"/>
          <w:szCs w:val="28"/>
        </w:rPr>
        <w:t>.6. Институциональные пр</w:t>
      </w:r>
      <w:r w:rsidR="00AD1E57" w:rsidRPr="00602056">
        <w:rPr>
          <w:rFonts w:ascii="Times New Roman" w:hAnsi="Times New Roman"/>
          <w:bCs/>
          <w:color w:val="000000"/>
          <w:sz w:val="28"/>
          <w:szCs w:val="28"/>
        </w:rPr>
        <w:t>еобразования</w:t>
      </w:r>
    </w:p>
    <w:p w:rsidR="00AD1E57" w:rsidRPr="00602056" w:rsidRDefault="00AD1E57" w:rsidP="00627024">
      <w:pPr>
        <w:spacing w:after="0"/>
        <w:jc w:val="both"/>
        <w:rPr>
          <w:rFonts w:ascii="Times New Roman" w:hAnsi="Times New Roman"/>
          <w:bCs/>
          <w:caps/>
          <w:color w:val="000000"/>
          <w:sz w:val="28"/>
          <w:szCs w:val="28"/>
        </w:rPr>
      </w:pPr>
    </w:p>
    <w:p w:rsidR="00EB5F10" w:rsidRPr="00602056" w:rsidRDefault="00B92B9C" w:rsidP="00735C09">
      <w:pPr>
        <w:pStyle w:val="100"/>
        <w:shd w:val="clear" w:color="auto" w:fill="auto"/>
        <w:spacing w:line="276" w:lineRule="auto"/>
        <w:ind w:firstLine="0"/>
        <w:rPr>
          <w:sz w:val="28"/>
          <w:szCs w:val="28"/>
        </w:rPr>
      </w:pPr>
      <w:r w:rsidRPr="00602056">
        <w:rPr>
          <w:sz w:val="28"/>
          <w:szCs w:val="28"/>
        </w:rPr>
        <w:t>Приложение № 2. План мероприятий по реализации Стратегии социально-экономического развития Грозненского муниципального района Чеченской Респ</w:t>
      </w:r>
      <w:r w:rsidR="00AD1E57" w:rsidRPr="00602056">
        <w:rPr>
          <w:sz w:val="28"/>
          <w:szCs w:val="28"/>
        </w:rPr>
        <w:t>ублики до 2026 года</w:t>
      </w:r>
    </w:p>
    <w:p w:rsidR="00735C09" w:rsidRPr="00602056" w:rsidRDefault="00735C09" w:rsidP="00735C09">
      <w:pPr>
        <w:pStyle w:val="100"/>
        <w:shd w:val="clear" w:color="auto" w:fill="auto"/>
        <w:spacing w:line="276" w:lineRule="auto"/>
        <w:ind w:firstLine="0"/>
        <w:rPr>
          <w:b/>
          <w:sz w:val="28"/>
          <w:szCs w:val="28"/>
        </w:rPr>
      </w:pPr>
    </w:p>
    <w:p w:rsidR="00E96BF1" w:rsidRPr="00602056" w:rsidRDefault="00E96BF1" w:rsidP="00735C09">
      <w:pPr>
        <w:pStyle w:val="100"/>
        <w:shd w:val="clear" w:color="auto" w:fill="auto"/>
        <w:spacing w:line="276" w:lineRule="auto"/>
        <w:ind w:firstLine="0"/>
        <w:rPr>
          <w:b/>
          <w:sz w:val="28"/>
          <w:szCs w:val="28"/>
        </w:rPr>
      </w:pPr>
      <w:r w:rsidRPr="00602056">
        <w:rPr>
          <w:sz w:val="28"/>
          <w:szCs w:val="28"/>
        </w:rPr>
        <w:t>Приложение № 3. Прогноз социально-экономического развития Грозненского муниципального райо</w:t>
      </w:r>
      <w:r w:rsidR="00AD1E57" w:rsidRPr="00602056">
        <w:rPr>
          <w:sz w:val="28"/>
          <w:szCs w:val="28"/>
        </w:rPr>
        <w:t>на на период до 2026 года</w:t>
      </w:r>
    </w:p>
    <w:p w:rsidR="00735C09" w:rsidRPr="00602056" w:rsidRDefault="00735C09" w:rsidP="00735C09">
      <w:pPr>
        <w:pStyle w:val="100"/>
        <w:shd w:val="clear" w:color="auto" w:fill="auto"/>
        <w:spacing w:line="276" w:lineRule="auto"/>
        <w:ind w:firstLine="0"/>
        <w:rPr>
          <w:b/>
          <w:sz w:val="28"/>
          <w:szCs w:val="28"/>
        </w:rPr>
      </w:pPr>
    </w:p>
    <w:p w:rsidR="00735C09" w:rsidRPr="00602056" w:rsidRDefault="00735C09" w:rsidP="00735C09">
      <w:pPr>
        <w:pStyle w:val="100"/>
        <w:shd w:val="clear" w:color="auto" w:fill="auto"/>
        <w:spacing w:line="276" w:lineRule="auto"/>
        <w:ind w:firstLine="0"/>
        <w:rPr>
          <w:b/>
          <w:sz w:val="28"/>
          <w:szCs w:val="28"/>
        </w:rPr>
      </w:pPr>
    </w:p>
    <w:p w:rsidR="00735C09" w:rsidRPr="00602056" w:rsidRDefault="00735C09" w:rsidP="00735C09">
      <w:pPr>
        <w:pStyle w:val="100"/>
        <w:shd w:val="clear" w:color="auto" w:fill="auto"/>
        <w:spacing w:line="276" w:lineRule="auto"/>
        <w:ind w:firstLine="0"/>
        <w:rPr>
          <w:b/>
          <w:sz w:val="28"/>
          <w:szCs w:val="28"/>
        </w:rPr>
      </w:pPr>
    </w:p>
    <w:p w:rsidR="00735C09" w:rsidRPr="00602056" w:rsidRDefault="00735C09" w:rsidP="00735C09">
      <w:pPr>
        <w:pStyle w:val="100"/>
        <w:shd w:val="clear" w:color="auto" w:fill="auto"/>
        <w:spacing w:line="276" w:lineRule="auto"/>
        <w:ind w:firstLine="0"/>
        <w:rPr>
          <w:b/>
          <w:sz w:val="28"/>
          <w:szCs w:val="28"/>
        </w:rPr>
      </w:pPr>
    </w:p>
    <w:p w:rsidR="00735C09" w:rsidRPr="00602056" w:rsidRDefault="00735C09" w:rsidP="00735C09">
      <w:pPr>
        <w:pStyle w:val="100"/>
        <w:shd w:val="clear" w:color="auto" w:fill="auto"/>
        <w:spacing w:line="276" w:lineRule="auto"/>
        <w:ind w:firstLine="0"/>
        <w:rPr>
          <w:b/>
          <w:sz w:val="28"/>
          <w:szCs w:val="28"/>
        </w:rPr>
      </w:pPr>
    </w:p>
    <w:p w:rsidR="00EB5F10" w:rsidRPr="00602056" w:rsidRDefault="00D74ED1" w:rsidP="004A4EBE">
      <w:pPr>
        <w:pStyle w:val="100"/>
        <w:shd w:val="clear" w:color="auto" w:fill="auto"/>
        <w:spacing w:line="276" w:lineRule="auto"/>
        <w:ind w:firstLine="0"/>
        <w:jc w:val="center"/>
        <w:rPr>
          <w:b/>
          <w:sz w:val="28"/>
          <w:szCs w:val="28"/>
        </w:rPr>
      </w:pPr>
      <w:r w:rsidRPr="00602056">
        <w:rPr>
          <w:b/>
          <w:sz w:val="28"/>
          <w:szCs w:val="28"/>
        </w:rPr>
        <w:t>Введение</w:t>
      </w:r>
    </w:p>
    <w:p w:rsidR="00EB5F10" w:rsidRPr="00602056" w:rsidRDefault="00EB5F10" w:rsidP="00AD1E57">
      <w:pPr>
        <w:pStyle w:val="100"/>
        <w:shd w:val="clear" w:color="auto" w:fill="auto"/>
        <w:spacing w:line="276" w:lineRule="auto"/>
        <w:ind w:firstLine="709"/>
        <w:rPr>
          <w:b/>
          <w:sz w:val="28"/>
          <w:szCs w:val="28"/>
        </w:rPr>
      </w:pPr>
    </w:p>
    <w:p w:rsidR="00EB5F10" w:rsidRPr="00602056" w:rsidRDefault="00EB5F10" w:rsidP="004A4EBE">
      <w:pPr>
        <w:pStyle w:val="100"/>
        <w:shd w:val="clear" w:color="auto" w:fill="auto"/>
        <w:spacing w:line="276" w:lineRule="auto"/>
        <w:ind w:firstLine="720"/>
        <w:rPr>
          <w:sz w:val="28"/>
          <w:szCs w:val="28"/>
        </w:rPr>
      </w:pPr>
      <w:r w:rsidRPr="00602056">
        <w:rPr>
          <w:sz w:val="28"/>
          <w:szCs w:val="28"/>
        </w:rPr>
        <w:t>Стратегия социально-экономического развития Грозненского муниципального района Чеченской Республики на период до 2026 года (далее - Стратегия) скорректирована и доработана с учетом изменений, внесенных в государ</w:t>
      </w:r>
      <w:r w:rsidR="001B5C9F">
        <w:rPr>
          <w:sz w:val="28"/>
          <w:szCs w:val="28"/>
        </w:rPr>
        <w:t>ственные программы социально</w:t>
      </w:r>
      <w:r w:rsidRPr="00602056">
        <w:rPr>
          <w:sz w:val="28"/>
          <w:szCs w:val="28"/>
        </w:rPr>
        <w:t>-экономического развития Российской Федерации и Чеченской Республики, а также мероприятий, направленных на безусловное достижение показателей, обозначенных в Указах Президента РФ от 7 мая 2012 года № № 596-602,606, Указе Президента РФ от 7 мая 2018 года № 204 «О национальных целях и стратегических задачах развития Российской Федерации на период до 2024 года».</w:t>
      </w:r>
    </w:p>
    <w:p w:rsidR="00EB5F10" w:rsidRPr="00602056" w:rsidRDefault="00EB5F10" w:rsidP="004A4EBE">
      <w:pPr>
        <w:pStyle w:val="100"/>
        <w:shd w:val="clear" w:color="auto" w:fill="auto"/>
        <w:spacing w:line="276" w:lineRule="auto"/>
        <w:ind w:firstLine="360"/>
        <w:rPr>
          <w:sz w:val="28"/>
          <w:szCs w:val="28"/>
        </w:rPr>
      </w:pPr>
      <w:r w:rsidRPr="00602056">
        <w:rPr>
          <w:sz w:val="28"/>
          <w:szCs w:val="28"/>
        </w:rPr>
        <w:tab/>
        <w:t>Организация и функционирование системы стратегического планирования основываются на принципах единства и целостности, разграничения полномочий, преемственности и непрерывности, сбалансированности системы стратегического планирования, результативности и эффективности стратегического планирования, ответственности участников стратегического планирования, прозрачности (открытости) стратегического планирования, реалистичности, ресурсной обеспеченности, измеряемости целей, соответствия показателей целям и программно-целевом принципе.</w:t>
      </w:r>
    </w:p>
    <w:p w:rsidR="00EB5F10" w:rsidRPr="00602056" w:rsidRDefault="00EB5F10" w:rsidP="004A4EBE">
      <w:pPr>
        <w:pStyle w:val="100"/>
        <w:shd w:val="clear" w:color="auto" w:fill="auto"/>
        <w:spacing w:line="276" w:lineRule="auto"/>
        <w:ind w:firstLine="360"/>
        <w:rPr>
          <w:sz w:val="28"/>
          <w:szCs w:val="28"/>
        </w:rPr>
      </w:pPr>
      <w:r w:rsidRPr="00602056">
        <w:rPr>
          <w:sz w:val="28"/>
          <w:szCs w:val="28"/>
        </w:rPr>
        <w:tab/>
        <w:t>Процесс корректировки Стратегии осуществлялся на основе технического задания и в соответствии с принципами, определенными в качестве основополагающих при разработке стратегических документов:</w:t>
      </w:r>
    </w:p>
    <w:p w:rsidR="00EB5F10" w:rsidRPr="00602056" w:rsidRDefault="00EB5F10" w:rsidP="00771939">
      <w:pPr>
        <w:pStyle w:val="100"/>
        <w:numPr>
          <w:ilvl w:val="0"/>
          <w:numId w:val="69"/>
        </w:numPr>
        <w:shd w:val="clear" w:color="auto" w:fill="auto"/>
        <w:tabs>
          <w:tab w:val="num" w:pos="993"/>
        </w:tabs>
        <w:spacing w:line="276" w:lineRule="auto"/>
        <w:rPr>
          <w:sz w:val="28"/>
          <w:szCs w:val="28"/>
        </w:rPr>
      </w:pPr>
      <w:r w:rsidRPr="00602056">
        <w:rPr>
          <w:rStyle w:val="ac"/>
          <w:sz w:val="28"/>
          <w:szCs w:val="28"/>
          <w:lang w:eastAsia="ru-RU"/>
        </w:rPr>
        <w:t xml:space="preserve">Единство и целостность </w:t>
      </w:r>
      <w:r w:rsidRPr="00602056">
        <w:rPr>
          <w:sz w:val="28"/>
          <w:szCs w:val="28"/>
        </w:rPr>
        <w:t>- соответствие:</w:t>
      </w:r>
    </w:p>
    <w:p w:rsidR="00EB5F10" w:rsidRPr="00602056" w:rsidRDefault="00EB5F10" w:rsidP="00771939">
      <w:pPr>
        <w:pStyle w:val="100"/>
        <w:shd w:val="clear" w:color="auto" w:fill="auto"/>
        <w:tabs>
          <w:tab w:val="left" w:pos="993"/>
        </w:tabs>
        <w:spacing w:line="276" w:lineRule="auto"/>
        <w:ind w:firstLine="708"/>
        <w:rPr>
          <w:sz w:val="28"/>
          <w:szCs w:val="28"/>
        </w:rPr>
      </w:pPr>
      <w:r w:rsidRPr="00602056">
        <w:rPr>
          <w:sz w:val="28"/>
          <w:szCs w:val="28"/>
        </w:rPr>
        <w:t xml:space="preserve">- Стратегии социально-экономического развития Северо-Кавказского </w:t>
      </w:r>
      <w:r w:rsidR="001B5C9F">
        <w:rPr>
          <w:sz w:val="28"/>
          <w:szCs w:val="28"/>
        </w:rPr>
        <w:t>ф</w:t>
      </w:r>
      <w:r w:rsidRPr="00602056">
        <w:rPr>
          <w:sz w:val="28"/>
          <w:szCs w:val="28"/>
        </w:rPr>
        <w:t>едерального округа до 2025 года;</w:t>
      </w:r>
    </w:p>
    <w:p w:rsidR="00EB5F10" w:rsidRPr="00602056" w:rsidRDefault="00EB5F10" w:rsidP="004A4EBE">
      <w:pPr>
        <w:pStyle w:val="100"/>
        <w:shd w:val="clear" w:color="auto" w:fill="auto"/>
        <w:spacing w:line="276" w:lineRule="auto"/>
        <w:ind w:firstLine="708"/>
        <w:rPr>
          <w:sz w:val="28"/>
          <w:szCs w:val="28"/>
        </w:rPr>
      </w:pPr>
      <w:r w:rsidRPr="00602056">
        <w:rPr>
          <w:sz w:val="28"/>
          <w:szCs w:val="28"/>
        </w:rPr>
        <w:t>- Стратегии социально-экономического развития Чеченской Республики на период до 2025 года;</w:t>
      </w:r>
    </w:p>
    <w:p w:rsidR="00EB5F10" w:rsidRPr="00602056" w:rsidRDefault="00EB5F10" w:rsidP="004A4EBE">
      <w:pPr>
        <w:pStyle w:val="100"/>
        <w:shd w:val="clear" w:color="auto" w:fill="auto"/>
        <w:spacing w:line="276" w:lineRule="auto"/>
        <w:ind w:firstLine="708"/>
        <w:rPr>
          <w:sz w:val="28"/>
          <w:szCs w:val="28"/>
        </w:rPr>
      </w:pPr>
      <w:r w:rsidRPr="00602056">
        <w:rPr>
          <w:sz w:val="28"/>
          <w:szCs w:val="28"/>
        </w:rPr>
        <w:t xml:space="preserve">- Отраслевым стратегиям и программным документам развития экономики и социальной сферы Чеченской Республики. </w:t>
      </w:r>
    </w:p>
    <w:p w:rsidR="00EB5F10" w:rsidRPr="00602056" w:rsidRDefault="00EB5F10" w:rsidP="004A4EBE">
      <w:pPr>
        <w:pStyle w:val="100"/>
        <w:shd w:val="clear" w:color="auto" w:fill="auto"/>
        <w:spacing w:line="276" w:lineRule="auto"/>
        <w:ind w:firstLine="0"/>
        <w:rPr>
          <w:sz w:val="28"/>
          <w:szCs w:val="28"/>
        </w:rPr>
      </w:pPr>
      <w:r w:rsidRPr="00602056">
        <w:rPr>
          <w:sz w:val="28"/>
          <w:szCs w:val="28"/>
        </w:rPr>
        <w:tab/>
        <w:t>В работе использованы материалы Стратегии социально-экономического развития Чеченской Республики до 2025 года и Инвестиционной стратегии развития Чеченской Республики до 2025 года, учтены рекомендации проектов нормативных правовых актов различного уровня, касающиеся вопросов стратегического планирования развития территории.</w:t>
      </w:r>
    </w:p>
    <w:p w:rsidR="00EB5F10" w:rsidRPr="00602056" w:rsidRDefault="00EB5F10" w:rsidP="00771939">
      <w:pPr>
        <w:pStyle w:val="100"/>
        <w:numPr>
          <w:ilvl w:val="0"/>
          <w:numId w:val="69"/>
        </w:numPr>
        <w:shd w:val="clear" w:color="auto" w:fill="auto"/>
        <w:tabs>
          <w:tab w:val="left" w:pos="993"/>
        </w:tabs>
        <w:spacing w:line="276" w:lineRule="auto"/>
        <w:ind w:left="0" w:firstLine="720"/>
        <w:rPr>
          <w:sz w:val="28"/>
          <w:szCs w:val="28"/>
        </w:rPr>
      </w:pPr>
      <w:r w:rsidRPr="00602056">
        <w:rPr>
          <w:rStyle w:val="ac"/>
          <w:sz w:val="28"/>
          <w:szCs w:val="28"/>
          <w:lang w:eastAsia="ru-RU"/>
        </w:rPr>
        <w:t xml:space="preserve">Прозрачность (открытость) </w:t>
      </w:r>
      <w:r w:rsidRPr="00602056">
        <w:rPr>
          <w:sz w:val="28"/>
          <w:szCs w:val="28"/>
        </w:rPr>
        <w:t>- публичность прохождения процесса разработки с привлечением максимального количества представителей заинтересованных сторон.</w:t>
      </w:r>
    </w:p>
    <w:p w:rsidR="00EB5F10" w:rsidRPr="00602056" w:rsidRDefault="00EB5F10" w:rsidP="00771939">
      <w:pPr>
        <w:pStyle w:val="100"/>
        <w:numPr>
          <w:ilvl w:val="0"/>
          <w:numId w:val="69"/>
        </w:numPr>
        <w:shd w:val="clear" w:color="auto" w:fill="auto"/>
        <w:tabs>
          <w:tab w:val="left" w:pos="993"/>
        </w:tabs>
        <w:spacing w:line="276" w:lineRule="auto"/>
        <w:ind w:left="0" w:firstLine="720"/>
        <w:rPr>
          <w:sz w:val="28"/>
          <w:szCs w:val="28"/>
        </w:rPr>
      </w:pPr>
      <w:r w:rsidRPr="00602056">
        <w:rPr>
          <w:rStyle w:val="ac"/>
          <w:sz w:val="28"/>
          <w:szCs w:val="28"/>
          <w:lang w:eastAsia="ru-RU"/>
        </w:rPr>
        <w:t xml:space="preserve">Приоритет компетенций </w:t>
      </w:r>
      <w:r w:rsidRPr="00602056">
        <w:rPr>
          <w:sz w:val="28"/>
          <w:szCs w:val="28"/>
        </w:rPr>
        <w:t xml:space="preserve">- привлечение к разработке Стратегии авторитетных экспертов (представителей коммерческих и некоммерческих организаций, в том числе общественных независимых экспертов, представителей научного сообщества). </w:t>
      </w:r>
    </w:p>
    <w:p w:rsidR="00EB5F10" w:rsidRPr="00602056" w:rsidRDefault="00EB5F10" w:rsidP="004A4EBE">
      <w:pPr>
        <w:pStyle w:val="100"/>
        <w:shd w:val="clear" w:color="auto" w:fill="auto"/>
        <w:spacing w:line="276" w:lineRule="auto"/>
        <w:ind w:firstLine="0"/>
        <w:rPr>
          <w:sz w:val="28"/>
          <w:szCs w:val="28"/>
        </w:rPr>
      </w:pPr>
      <w:r w:rsidRPr="00602056">
        <w:rPr>
          <w:sz w:val="28"/>
          <w:szCs w:val="28"/>
        </w:rPr>
        <w:tab/>
        <w:t>При разработке проекта Стратегии привлекались представители научных организаций, специалисты соответствующих отраслей.</w:t>
      </w:r>
    </w:p>
    <w:p w:rsidR="00EB5F10" w:rsidRPr="00602056" w:rsidRDefault="00EB5F10" w:rsidP="00771939">
      <w:pPr>
        <w:pStyle w:val="100"/>
        <w:numPr>
          <w:ilvl w:val="0"/>
          <w:numId w:val="69"/>
        </w:numPr>
        <w:shd w:val="clear" w:color="auto" w:fill="auto"/>
        <w:tabs>
          <w:tab w:val="left" w:pos="993"/>
        </w:tabs>
        <w:spacing w:line="276" w:lineRule="auto"/>
        <w:ind w:left="0" w:firstLine="720"/>
        <w:rPr>
          <w:sz w:val="28"/>
          <w:szCs w:val="28"/>
        </w:rPr>
      </w:pPr>
      <w:r w:rsidRPr="00602056">
        <w:rPr>
          <w:rStyle w:val="ac"/>
          <w:sz w:val="28"/>
          <w:szCs w:val="28"/>
          <w:lang w:eastAsia="ru-RU"/>
        </w:rPr>
        <w:t xml:space="preserve">Финансовая обеспеченность </w:t>
      </w:r>
      <w:r w:rsidRPr="00602056">
        <w:rPr>
          <w:sz w:val="28"/>
          <w:szCs w:val="28"/>
        </w:rPr>
        <w:t>- в рамках Стратегии представлен расчет потребности в финансовых ресурсах, необходимых для достижения поставленных целей.</w:t>
      </w:r>
    </w:p>
    <w:p w:rsidR="00EB5F10" w:rsidRPr="00602056" w:rsidRDefault="00EB5F10" w:rsidP="00771939">
      <w:pPr>
        <w:pStyle w:val="100"/>
        <w:numPr>
          <w:ilvl w:val="0"/>
          <w:numId w:val="69"/>
        </w:numPr>
        <w:shd w:val="clear" w:color="auto" w:fill="auto"/>
        <w:tabs>
          <w:tab w:val="num" w:pos="993"/>
        </w:tabs>
        <w:spacing w:line="276" w:lineRule="auto"/>
        <w:ind w:left="0" w:firstLine="720"/>
        <w:rPr>
          <w:sz w:val="28"/>
          <w:szCs w:val="28"/>
        </w:rPr>
      </w:pPr>
      <w:r w:rsidRPr="00602056">
        <w:rPr>
          <w:rStyle w:val="ac"/>
          <w:sz w:val="28"/>
          <w:szCs w:val="28"/>
          <w:lang w:eastAsia="ru-RU"/>
        </w:rPr>
        <w:t xml:space="preserve">Согласованность </w:t>
      </w:r>
      <w:r w:rsidRPr="00602056">
        <w:rPr>
          <w:sz w:val="28"/>
          <w:szCs w:val="28"/>
        </w:rPr>
        <w:t>- непротиворечивость действий органов исполнительной власти Грозненского муниципального района действиям республиканских и федеральных органов власти.</w:t>
      </w:r>
    </w:p>
    <w:p w:rsidR="00EB5F10" w:rsidRPr="00602056" w:rsidRDefault="00EB5F10" w:rsidP="00771939">
      <w:pPr>
        <w:pStyle w:val="100"/>
        <w:numPr>
          <w:ilvl w:val="0"/>
          <w:numId w:val="69"/>
        </w:numPr>
        <w:shd w:val="clear" w:color="auto" w:fill="auto"/>
        <w:tabs>
          <w:tab w:val="num" w:pos="993"/>
        </w:tabs>
        <w:spacing w:line="276" w:lineRule="auto"/>
        <w:ind w:left="0" w:firstLine="720"/>
        <w:rPr>
          <w:sz w:val="28"/>
          <w:szCs w:val="28"/>
        </w:rPr>
      </w:pPr>
      <w:r w:rsidRPr="00602056">
        <w:rPr>
          <w:rStyle w:val="ac"/>
          <w:sz w:val="28"/>
          <w:szCs w:val="28"/>
          <w:lang w:eastAsia="ru-RU"/>
        </w:rPr>
        <w:t xml:space="preserve">Результативность и эффективность функционирования </w:t>
      </w:r>
      <w:r w:rsidRPr="00602056">
        <w:rPr>
          <w:sz w:val="28"/>
          <w:szCs w:val="28"/>
        </w:rPr>
        <w:t>- оценка эффективности реализации Стратегии структурно вписывается в систему индикаторов развития, определенных в Стратегии, при этом выбор способов и методов достижения целей социально-экономического развития Грозненского муниципального района основывается на необходимости достижения заданных результатов с наименьшими затратами ресурсов.</w:t>
      </w:r>
    </w:p>
    <w:p w:rsidR="00EB5F10" w:rsidRPr="00602056" w:rsidRDefault="00EB5F10" w:rsidP="00771939">
      <w:pPr>
        <w:pStyle w:val="100"/>
        <w:numPr>
          <w:ilvl w:val="0"/>
          <w:numId w:val="69"/>
        </w:numPr>
        <w:shd w:val="clear" w:color="auto" w:fill="auto"/>
        <w:tabs>
          <w:tab w:val="left" w:pos="993"/>
        </w:tabs>
        <w:spacing w:line="276" w:lineRule="auto"/>
        <w:ind w:left="0" w:firstLine="720"/>
        <w:rPr>
          <w:sz w:val="28"/>
          <w:szCs w:val="28"/>
        </w:rPr>
      </w:pPr>
      <w:r w:rsidRPr="00602056">
        <w:rPr>
          <w:rStyle w:val="ac"/>
          <w:sz w:val="28"/>
          <w:szCs w:val="28"/>
          <w:lang w:eastAsia="ru-RU"/>
        </w:rPr>
        <w:t xml:space="preserve">Самостоятельность выбора путей решения задач </w:t>
      </w:r>
      <w:r w:rsidRPr="00602056">
        <w:rPr>
          <w:sz w:val="28"/>
          <w:szCs w:val="28"/>
        </w:rPr>
        <w:t>- участники процесса стратегического планирования в пределах своей компетенции самостоятельны в выборе путей и методов достижения целей и решения задач социально-экономического развития.</w:t>
      </w:r>
    </w:p>
    <w:p w:rsidR="00EB5F10" w:rsidRPr="00602056" w:rsidRDefault="00EB5F10" w:rsidP="00771939">
      <w:pPr>
        <w:pStyle w:val="100"/>
        <w:numPr>
          <w:ilvl w:val="0"/>
          <w:numId w:val="69"/>
        </w:numPr>
        <w:shd w:val="clear" w:color="auto" w:fill="auto"/>
        <w:tabs>
          <w:tab w:val="num" w:pos="993"/>
        </w:tabs>
        <w:spacing w:line="276" w:lineRule="auto"/>
        <w:ind w:left="0" w:firstLine="720"/>
        <w:rPr>
          <w:sz w:val="28"/>
          <w:szCs w:val="28"/>
        </w:rPr>
      </w:pPr>
      <w:r w:rsidRPr="00602056">
        <w:rPr>
          <w:rStyle w:val="ac"/>
          <w:sz w:val="28"/>
          <w:szCs w:val="28"/>
          <w:lang w:eastAsia="ru-RU"/>
        </w:rPr>
        <w:t xml:space="preserve">Ответственность участников процесса стратегического планирования </w:t>
      </w:r>
      <w:r w:rsidRPr="00602056">
        <w:rPr>
          <w:sz w:val="28"/>
          <w:szCs w:val="28"/>
        </w:rPr>
        <w:t>- участники процесса несут ответственность за эффективность решения задач и осуществление мероприятий по достижению целей социально-экономического развития в пределах своей компетенции в соответствии с действующим законодательством.</w:t>
      </w:r>
    </w:p>
    <w:p w:rsidR="00EB5F10" w:rsidRPr="00602056" w:rsidRDefault="00EB5F10" w:rsidP="004D7E97">
      <w:pPr>
        <w:pStyle w:val="100"/>
        <w:numPr>
          <w:ilvl w:val="0"/>
          <w:numId w:val="69"/>
        </w:numPr>
        <w:shd w:val="clear" w:color="auto" w:fill="auto"/>
        <w:spacing w:line="276" w:lineRule="auto"/>
        <w:ind w:left="0" w:firstLine="720"/>
        <w:rPr>
          <w:sz w:val="28"/>
          <w:szCs w:val="28"/>
        </w:rPr>
      </w:pPr>
      <w:r w:rsidRPr="00602056">
        <w:rPr>
          <w:rStyle w:val="ac"/>
          <w:sz w:val="28"/>
          <w:szCs w:val="28"/>
          <w:lang w:eastAsia="ru-RU"/>
        </w:rPr>
        <w:t xml:space="preserve">Соответствие показателей целям </w:t>
      </w:r>
      <w:r w:rsidRPr="00602056">
        <w:rPr>
          <w:sz w:val="28"/>
          <w:szCs w:val="28"/>
        </w:rPr>
        <w:t>- показатели, используемые в документах стратегического планирования, соответствует стратегическим целям социально-экономического развития Российской Федерации и Чеченской Республики.</w:t>
      </w:r>
    </w:p>
    <w:p w:rsidR="00EB5F10" w:rsidRPr="00602056" w:rsidRDefault="00EB5F10" w:rsidP="004A4EBE">
      <w:pPr>
        <w:pStyle w:val="100"/>
        <w:shd w:val="clear" w:color="auto" w:fill="auto"/>
        <w:spacing w:line="276" w:lineRule="auto"/>
        <w:ind w:firstLine="708"/>
        <w:rPr>
          <w:sz w:val="28"/>
          <w:szCs w:val="28"/>
        </w:rPr>
      </w:pPr>
      <w:r w:rsidRPr="00602056">
        <w:rPr>
          <w:rStyle w:val="ac"/>
          <w:sz w:val="28"/>
          <w:szCs w:val="28"/>
          <w:lang w:eastAsia="ru-RU"/>
        </w:rPr>
        <w:t xml:space="preserve">Стратегия </w:t>
      </w:r>
      <w:r w:rsidRPr="00602056">
        <w:rPr>
          <w:sz w:val="28"/>
          <w:szCs w:val="28"/>
        </w:rPr>
        <w:t xml:space="preserve">состоит из четырех разделов: </w:t>
      </w:r>
    </w:p>
    <w:p w:rsidR="00EB5F10" w:rsidRPr="00602056" w:rsidRDefault="00EB5F10" w:rsidP="004A4EBE">
      <w:pPr>
        <w:pStyle w:val="100"/>
        <w:numPr>
          <w:ilvl w:val="0"/>
          <w:numId w:val="1"/>
        </w:numPr>
        <w:shd w:val="clear" w:color="auto" w:fill="auto"/>
        <w:spacing w:line="276" w:lineRule="auto"/>
        <w:rPr>
          <w:sz w:val="28"/>
          <w:szCs w:val="28"/>
        </w:rPr>
      </w:pPr>
      <w:r w:rsidRPr="00602056">
        <w:rPr>
          <w:sz w:val="28"/>
          <w:szCs w:val="28"/>
        </w:rPr>
        <w:t>стратегическая диагностика;</w:t>
      </w:r>
    </w:p>
    <w:p w:rsidR="00EB5F10" w:rsidRPr="00602056" w:rsidRDefault="00EB5F10" w:rsidP="004A4EBE">
      <w:pPr>
        <w:pStyle w:val="100"/>
        <w:numPr>
          <w:ilvl w:val="0"/>
          <w:numId w:val="1"/>
        </w:numPr>
        <w:shd w:val="clear" w:color="auto" w:fill="auto"/>
        <w:spacing w:line="276" w:lineRule="auto"/>
        <w:rPr>
          <w:sz w:val="28"/>
          <w:szCs w:val="28"/>
        </w:rPr>
      </w:pPr>
      <w:r w:rsidRPr="00602056">
        <w:rPr>
          <w:sz w:val="28"/>
          <w:szCs w:val="28"/>
        </w:rPr>
        <w:t>стратегическая доктрина;</w:t>
      </w:r>
    </w:p>
    <w:p w:rsidR="00EB5F10" w:rsidRPr="00602056" w:rsidRDefault="00EB5F10" w:rsidP="004A4EBE">
      <w:pPr>
        <w:pStyle w:val="100"/>
        <w:numPr>
          <w:ilvl w:val="0"/>
          <w:numId w:val="1"/>
        </w:numPr>
        <w:shd w:val="clear" w:color="auto" w:fill="auto"/>
        <w:spacing w:line="276" w:lineRule="auto"/>
        <w:rPr>
          <w:sz w:val="28"/>
          <w:szCs w:val="28"/>
        </w:rPr>
      </w:pPr>
      <w:r w:rsidRPr="00602056">
        <w:rPr>
          <w:sz w:val="28"/>
          <w:szCs w:val="28"/>
        </w:rPr>
        <w:t>механизмы реализации Стратегии;</w:t>
      </w:r>
    </w:p>
    <w:p w:rsidR="00EB5F10" w:rsidRPr="00602056" w:rsidRDefault="00EB5F10" w:rsidP="004A4EBE">
      <w:pPr>
        <w:pStyle w:val="100"/>
        <w:numPr>
          <w:ilvl w:val="0"/>
          <w:numId w:val="1"/>
        </w:numPr>
        <w:shd w:val="clear" w:color="auto" w:fill="auto"/>
        <w:spacing w:line="276" w:lineRule="auto"/>
        <w:rPr>
          <w:sz w:val="28"/>
          <w:szCs w:val="28"/>
        </w:rPr>
      </w:pPr>
      <w:r w:rsidRPr="00602056">
        <w:rPr>
          <w:sz w:val="28"/>
          <w:szCs w:val="28"/>
        </w:rPr>
        <w:t>эффективность стратегических мероприятий.</w:t>
      </w:r>
    </w:p>
    <w:p w:rsidR="00EB5F10" w:rsidRPr="00602056" w:rsidRDefault="00EB5F10" w:rsidP="004A4EBE">
      <w:pPr>
        <w:pStyle w:val="100"/>
        <w:shd w:val="clear" w:color="auto" w:fill="auto"/>
        <w:spacing w:line="276" w:lineRule="auto"/>
        <w:ind w:firstLine="360"/>
        <w:rPr>
          <w:sz w:val="28"/>
          <w:szCs w:val="28"/>
        </w:rPr>
      </w:pPr>
      <w:r w:rsidRPr="00602056">
        <w:rPr>
          <w:sz w:val="28"/>
          <w:szCs w:val="28"/>
        </w:rPr>
        <w:tab/>
        <w:t>В рамках стратегической диагностики дается характеристика Грозненского муниципального района Чеченской Республики:</w:t>
      </w:r>
    </w:p>
    <w:p w:rsidR="00EB5F10" w:rsidRPr="00602056" w:rsidRDefault="00EB5F10" w:rsidP="00771939">
      <w:pPr>
        <w:pStyle w:val="100"/>
        <w:numPr>
          <w:ilvl w:val="0"/>
          <w:numId w:val="2"/>
        </w:numPr>
        <w:shd w:val="clear" w:color="auto" w:fill="auto"/>
        <w:tabs>
          <w:tab w:val="left" w:pos="1134"/>
        </w:tabs>
        <w:spacing w:line="276" w:lineRule="auto"/>
        <w:rPr>
          <w:sz w:val="28"/>
          <w:szCs w:val="28"/>
        </w:rPr>
      </w:pPr>
      <w:r w:rsidRPr="00602056">
        <w:rPr>
          <w:sz w:val="28"/>
          <w:szCs w:val="28"/>
        </w:rPr>
        <w:t>оценка ресурсной обеспеченности;</w:t>
      </w:r>
    </w:p>
    <w:p w:rsidR="00EB5F10" w:rsidRPr="00602056" w:rsidRDefault="00EB5F10" w:rsidP="00771939">
      <w:pPr>
        <w:pStyle w:val="100"/>
        <w:numPr>
          <w:ilvl w:val="0"/>
          <w:numId w:val="2"/>
        </w:numPr>
        <w:shd w:val="clear" w:color="auto" w:fill="auto"/>
        <w:tabs>
          <w:tab w:val="left" w:pos="1134"/>
        </w:tabs>
        <w:spacing w:line="276" w:lineRule="auto"/>
        <w:ind w:left="0" w:firstLine="708"/>
        <w:rPr>
          <w:sz w:val="28"/>
          <w:szCs w:val="28"/>
        </w:rPr>
      </w:pPr>
      <w:r w:rsidRPr="00602056">
        <w:rPr>
          <w:sz w:val="28"/>
          <w:szCs w:val="28"/>
        </w:rPr>
        <w:t>оценка социально-экономического положения района и республики в разрезе видов экономической деятельности;</w:t>
      </w:r>
    </w:p>
    <w:p w:rsidR="00EB5F10" w:rsidRPr="00602056" w:rsidRDefault="00EB5F10" w:rsidP="00771939">
      <w:pPr>
        <w:pStyle w:val="100"/>
        <w:numPr>
          <w:ilvl w:val="0"/>
          <w:numId w:val="2"/>
        </w:numPr>
        <w:shd w:val="clear" w:color="auto" w:fill="auto"/>
        <w:tabs>
          <w:tab w:val="left" w:pos="1134"/>
        </w:tabs>
        <w:spacing w:line="276" w:lineRule="auto"/>
        <w:ind w:left="0" w:firstLine="708"/>
        <w:rPr>
          <w:sz w:val="28"/>
          <w:szCs w:val="28"/>
        </w:rPr>
      </w:pPr>
      <w:r w:rsidRPr="00602056">
        <w:rPr>
          <w:sz w:val="28"/>
          <w:szCs w:val="28"/>
        </w:rPr>
        <w:t>анализ инвест</w:t>
      </w:r>
      <w:r w:rsidRPr="00602056">
        <w:rPr>
          <w:rStyle w:val="23"/>
          <w:sz w:val="28"/>
          <w:szCs w:val="28"/>
          <w:u w:val="none"/>
          <w:lang w:eastAsia="ru-RU"/>
        </w:rPr>
        <w:t>ици</w:t>
      </w:r>
      <w:r w:rsidRPr="00602056">
        <w:rPr>
          <w:sz w:val="28"/>
          <w:szCs w:val="28"/>
        </w:rPr>
        <w:t>онной деятельности и оценка инвестиционного потенциала района;</w:t>
      </w:r>
    </w:p>
    <w:p w:rsidR="00EB5F10" w:rsidRPr="00602056" w:rsidRDefault="00EB5F10" w:rsidP="00771939">
      <w:pPr>
        <w:pStyle w:val="100"/>
        <w:numPr>
          <w:ilvl w:val="0"/>
          <w:numId w:val="2"/>
        </w:numPr>
        <w:shd w:val="clear" w:color="auto" w:fill="auto"/>
        <w:tabs>
          <w:tab w:val="left" w:pos="1134"/>
        </w:tabs>
        <w:spacing w:line="276" w:lineRule="auto"/>
        <w:rPr>
          <w:sz w:val="28"/>
          <w:szCs w:val="28"/>
        </w:rPr>
      </w:pPr>
      <w:r w:rsidRPr="00602056">
        <w:rPr>
          <w:sz w:val="28"/>
          <w:szCs w:val="28"/>
        </w:rPr>
        <w:t>определяются стратегические факторы развития района.</w:t>
      </w:r>
    </w:p>
    <w:p w:rsidR="00EB5F10" w:rsidRPr="00602056" w:rsidRDefault="00EB5F10" w:rsidP="004A4EBE">
      <w:pPr>
        <w:pStyle w:val="100"/>
        <w:shd w:val="clear" w:color="auto" w:fill="auto"/>
        <w:spacing w:line="276" w:lineRule="auto"/>
        <w:ind w:firstLine="708"/>
        <w:rPr>
          <w:b/>
          <w:sz w:val="28"/>
          <w:szCs w:val="28"/>
        </w:rPr>
      </w:pPr>
      <w:r w:rsidRPr="00602056">
        <w:rPr>
          <w:b/>
          <w:sz w:val="28"/>
          <w:szCs w:val="28"/>
        </w:rPr>
        <w:t>На основании результатов диагностики формируется:</w:t>
      </w:r>
    </w:p>
    <w:p w:rsidR="00EB5F10" w:rsidRPr="00602056" w:rsidRDefault="00EB5F10" w:rsidP="00771939">
      <w:pPr>
        <w:pStyle w:val="100"/>
        <w:numPr>
          <w:ilvl w:val="0"/>
          <w:numId w:val="3"/>
        </w:numPr>
        <w:shd w:val="clear" w:color="auto" w:fill="auto"/>
        <w:tabs>
          <w:tab w:val="left" w:pos="1134"/>
        </w:tabs>
        <w:spacing w:line="276" w:lineRule="auto"/>
        <w:ind w:left="0" w:firstLine="708"/>
        <w:rPr>
          <w:sz w:val="28"/>
          <w:szCs w:val="28"/>
        </w:rPr>
      </w:pPr>
      <w:r w:rsidRPr="00602056">
        <w:rPr>
          <w:sz w:val="28"/>
          <w:szCs w:val="28"/>
        </w:rPr>
        <w:t>доктрина развития района, которая включает стратегическое дерево целей;</w:t>
      </w:r>
    </w:p>
    <w:p w:rsidR="00EB5F10" w:rsidRPr="00602056" w:rsidRDefault="00EB5F10" w:rsidP="00771939">
      <w:pPr>
        <w:pStyle w:val="100"/>
        <w:numPr>
          <w:ilvl w:val="0"/>
          <w:numId w:val="3"/>
        </w:numPr>
        <w:shd w:val="clear" w:color="auto" w:fill="auto"/>
        <w:tabs>
          <w:tab w:val="left" w:pos="1134"/>
        </w:tabs>
        <w:spacing w:line="276" w:lineRule="auto"/>
        <w:ind w:left="0" w:firstLine="708"/>
        <w:rPr>
          <w:sz w:val="28"/>
          <w:szCs w:val="28"/>
        </w:rPr>
      </w:pPr>
      <w:r w:rsidRPr="00602056">
        <w:rPr>
          <w:sz w:val="28"/>
          <w:szCs w:val="28"/>
        </w:rPr>
        <w:t>сценарии и этапы долгосрочного развития в разрезе экономических комплексов;</w:t>
      </w:r>
    </w:p>
    <w:p w:rsidR="00EB5F10" w:rsidRPr="00602056" w:rsidRDefault="00EB5F10" w:rsidP="00771939">
      <w:pPr>
        <w:pStyle w:val="100"/>
        <w:numPr>
          <w:ilvl w:val="0"/>
          <w:numId w:val="3"/>
        </w:numPr>
        <w:shd w:val="clear" w:color="auto" w:fill="auto"/>
        <w:tabs>
          <w:tab w:val="left" w:pos="1134"/>
        </w:tabs>
        <w:spacing w:line="276" w:lineRule="auto"/>
        <w:rPr>
          <w:sz w:val="28"/>
          <w:szCs w:val="28"/>
        </w:rPr>
      </w:pPr>
      <w:r w:rsidRPr="00602056">
        <w:rPr>
          <w:sz w:val="28"/>
          <w:szCs w:val="28"/>
        </w:rPr>
        <w:t>приоритетные направления развития экономики и социальной сферы;</w:t>
      </w:r>
    </w:p>
    <w:p w:rsidR="00EB5F10" w:rsidRPr="00602056" w:rsidRDefault="00EB5F10" w:rsidP="00771939">
      <w:pPr>
        <w:pStyle w:val="100"/>
        <w:numPr>
          <w:ilvl w:val="0"/>
          <w:numId w:val="3"/>
        </w:numPr>
        <w:shd w:val="clear" w:color="auto" w:fill="auto"/>
        <w:tabs>
          <w:tab w:val="left" w:pos="1134"/>
        </w:tabs>
        <w:spacing w:line="276" w:lineRule="auto"/>
        <w:rPr>
          <w:sz w:val="28"/>
          <w:szCs w:val="28"/>
        </w:rPr>
      </w:pPr>
      <w:r w:rsidRPr="00602056">
        <w:rPr>
          <w:sz w:val="28"/>
          <w:szCs w:val="28"/>
        </w:rPr>
        <w:t>индикаторы социально-экономического развития района;</w:t>
      </w:r>
    </w:p>
    <w:p w:rsidR="00EB5F10" w:rsidRPr="00602056" w:rsidRDefault="00EB5F10" w:rsidP="00771939">
      <w:pPr>
        <w:pStyle w:val="100"/>
        <w:numPr>
          <w:ilvl w:val="0"/>
          <w:numId w:val="3"/>
        </w:numPr>
        <w:shd w:val="clear" w:color="auto" w:fill="auto"/>
        <w:tabs>
          <w:tab w:val="left" w:pos="1134"/>
        </w:tabs>
        <w:spacing w:line="276" w:lineRule="auto"/>
        <w:rPr>
          <w:sz w:val="28"/>
          <w:szCs w:val="28"/>
        </w:rPr>
      </w:pPr>
      <w:r w:rsidRPr="00602056">
        <w:rPr>
          <w:sz w:val="28"/>
          <w:szCs w:val="28"/>
        </w:rPr>
        <w:t>внутренние и внешние ресурсы развития.</w:t>
      </w:r>
    </w:p>
    <w:p w:rsidR="00EB5F10" w:rsidRPr="00602056" w:rsidRDefault="00B64A2B" w:rsidP="00771939">
      <w:pPr>
        <w:pStyle w:val="100"/>
        <w:shd w:val="clear" w:color="auto" w:fill="auto"/>
        <w:tabs>
          <w:tab w:val="left" w:pos="1134"/>
        </w:tabs>
        <w:spacing w:line="276" w:lineRule="auto"/>
        <w:ind w:firstLine="360"/>
        <w:rPr>
          <w:sz w:val="28"/>
          <w:szCs w:val="28"/>
        </w:rPr>
      </w:pPr>
      <w:r w:rsidRPr="00602056">
        <w:rPr>
          <w:sz w:val="28"/>
          <w:szCs w:val="28"/>
        </w:rPr>
        <w:t xml:space="preserve">     </w:t>
      </w:r>
      <w:r w:rsidR="00EB5F10" w:rsidRPr="00602056">
        <w:rPr>
          <w:sz w:val="28"/>
          <w:szCs w:val="28"/>
        </w:rPr>
        <w:t>Механизмы реализации Стратегии позволят обозначить основные направления социально-экономического развития на долгосрочную перспективу.</w:t>
      </w:r>
    </w:p>
    <w:p w:rsidR="00EB5F10" w:rsidRPr="00602056" w:rsidRDefault="00EB5F10" w:rsidP="004A4EBE">
      <w:pPr>
        <w:pStyle w:val="100"/>
        <w:shd w:val="clear" w:color="auto" w:fill="auto"/>
        <w:spacing w:line="276" w:lineRule="auto"/>
        <w:ind w:firstLine="360"/>
        <w:rPr>
          <w:sz w:val="28"/>
          <w:szCs w:val="28"/>
        </w:rPr>
      </w:pPr>
      <w:r w:rsidRPr="00602056">
        <w:rPr>
          <w:sz w:val="28"/>
          <w:szCs w:val="28"/>
        </w:rPr>
        <w:tab/>
        <w:t>Эффективность стратегических мероприятий представляет собой комплексную оценку экономической и социальной эффективности реализации программных мероприятий, инвестиционных и социальных проектов в разрезе экономических комплексов и видов экономической деятельности, а также прогнозный расчет динамики базовых показателей социально-экономического развития с фиксацией планируемых объемов инвестиций, за счет всех источников финансирования (бюджетные и внебюджетные) по годам реализации Стратегии.</w:t>
      </w: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EB5F10" w:rsidRPr="00602056" w:rsidRDefault="00EB5F10" w:rsidP="004A4EBE">
      <w:pPr>
        <w:pStyle w:val="a7"/>
        <w:shd w:val="clear" w:color="auto" w:fill="auto"/>
        <w:tabs>
          <w:tab w:val="right" w:leader="dot" w:pos="9720"/>
        </w:tabs>
        <w:spacing w:line="276" w:lineRule="auto"/>
        <w:jc w:val="both"/>
        <w:rPr>
          <w:sz w:val="28"/>
          <w:szCs w:val="28"/>
        </w:rPr>
      </w:pPr>
    </w:p>
    <w:p w:rsidR="00771939" w:rsidRPr="00602056" w:rsidRDefault="00771939" w:rsidP="004A4EBE">
      <w:pPr>
        <w:pStyle w:val="a7"/>
        <w:shd w:val="clear" w:color="auto" w:fill="auto"/>
        <w:tabs>
          <w:tab w:val="right" w:leader="dot" w:pos="9720"/>
        </w:tabs>
        <w:spacing w:line="276" w:lineRule="auto"/>
        <w:jc w:val="both"/>
        <w:rPr>
          <w:sz w:val="28"/>
          <w:szCs w:val="28"/>
        </w:rPr>
      </w:pPr>
    </w:p>
    <w:p w:rsidR="00070127" w:rsidRPr="00602056" w:rsidRDefault="00070127" w:rsidP="004A4EBE">
      <w:pPr>
        <w:pStyle w:val="a7"/>
        <w:shd w:val="clear" w:color="auto" w:fill="auto"/>
        <w:tabs>
          <w:tab w:val="right" w:leader="dot" w:pos="9720"/>
        </w:tabs>
        <w:spacing w:line="276" w:lineRule="auto"/>
        <w:jc w:val="both"/>
        <w:rPr>
          <w:sz w:val="28"/>
          <w:szCs w:val="28"/>
          <w:lang w:val="en-US"/>
        </w:rPr>
      </w:pPr>
    </w:p>
    <w:p w:rsidR="00D74ED1" w:rsidRPr="00602056" w:rsidRDefault="00D74ED1" w:rsidP="00D74ED1">
      <w:pPr>
        <w:pStyle w:val="a7"/>
        <w:tabs>
          <w:tab w:val="right" w:leader="dot" w:pos="9720"/>
        </w:tabs>
        <w:jc w:val="center"/>
        <w:rPr>
          <w:b/>
          <w:sz w:val="28"/>
          <w:szCs w:val="28"/>
        </w:rPr>
      </w:pPr>
      <w:r w:rsidRPr="00602056">
        <w:rPr>
          <w:b/>
          <w:sz w:val="28"/>
          <w:szCs w:val="28"/>
        </w:rPr>
        <w:t>1. Стратегическая диагностика социально-экономического развития Грозненского муниципального района Чеченской Республики</w:t>
      </w:r>
    </w:p>
    <w:p w:rsidR="00D74ED1" w:rsidRPr="00602056" w:rsidRDefault="00D74ED1" w:rsidP="00D74ED1">
      <w:pPr>
        <w:pStyle w:val="a7"/>
        <w:tabs>
          <w:tab w:val="right" w:leader="dot" w:pos="9720"/>
        </w:tabs>
        <w:jc w:val="center"/>
        <w:rPr>
          <w:b/>
          <w:sz w:val="28"/>
          <w:szCs w:val="28"/>
        </w:rPr>
      </w:pPr>
    </w:p>
    <w:p w:rsidR="00D74ED1" w:rsidRPr="00602056" w:rsidRDefault="00D74ED1" w:rsidP="00D74ED1">
      <w:pPr>
        <w:pStyle w:val="a7"/>
        <w:shd w:val="clear" w:color="auto" w:fill="auto"/>
        <w:tabs>
          <w:tab w:val="right" w:leader="dot" w:pos="9720"/>
        </w:tabs>
        <w:spacing w:line="276" w:lineRule="auto"/>
        <w:jc w:val="center"/>
        <w:rPr>
          <w:b/>
          <w:sz w:val="28"/>
          <w:szCs w:val="28"/>
        </w:rPr>
      </w:pPr>
      <w:r w:rsidRPr="00602056">
        <w:rPr>
          <w:b/>
          <w:sz w:val="28"/>
          <w:szCs w:val="28"/>
        </w:rPr>
        <w:t>1.1. Базовые характеристики Грозненского муниципального района Чеченской Республики</w:t>
      </w:r>
    </w:p>
    <w:p w:rsidR="00EB5F10" w:rsidRPr="00602056" w:rsidRDefault="00EB5F10" w:rsidP="004A4EBE">
      <w:pPr>
        <w:pStyle w:val="a7"/>
        <w:shd w:val="clear" w:color="auto" w:fill="auto"/>
        <w:tabs>
          <w:tab w:val="right" w:leader="dot" w:pos="9260"/>
        </w:tabs>
        <w:spacing w:line="276" w:lineRule="auto"/>
        <w:jc w:val="center"/>
        <w:rPr>
          <w:b/>
          <w:sz w:val="28"/>
          <w:szCs w:val="28"/>
        </w:rPr>
      </w:pPr>
    </w:p>
    <w:p w:rsidR="00EB5F10" w:rsidRPr="00602056" w:rsidRDefault="00EB5F10" w:rsidP="004A4EBE">
      <w:pPr>
        <w:widowControl w:val="0"/>
        <w:autoSpaceDE w:val="0"/>
        <w:autoSpaceDN w:val="0"/>
        <w:adjustRightInd w:val="0"/>
        <w:spacing w:after="0"/>
        <w:ind w:firstLine="708"/>
        <w:jc w:val="both"/>
        <w:outlineLvl w:val="1"/>
        <w:rPr>
          <w:rFonts w:ascii="Times New Roman" w:hAnsi="Times New Roman"/>
          <w:b/>
          <w:sz w:val="28"/>
          <w:szCs w:val="28"/>
        </w:rPr>
      </w:pPr>
      <w:r w:rsidRPr="00602056">
        <w:rPr>
          <w:rFonts w:ascii="Times New Roman" w:hAnsi="Times New Roman"/>
          <w:bCs/>
          <w:sz w:val="28"/>
          <w:szCs w:val="28"/>
        </w:rPr>
        <w:t>Общая характеристика Грозненского муниципального района Чеченской Республики:</w:t>
      </w:r>
    </w:p>
    <w:p w:rsidR="00EB5F10" w:rsidRPr="00602056" w:rsidRDefault="00EB5F10" w:rsidP="004A4EBE">
      <w:pPr>
        <w:pStyle w:val="ListParagraph"/>
        <w:numPr>
          <w:ilvl w:val="0"/>
          <w:numId w:val="67"/>
        </w:numPr>
        <w:spacing w:after="0"/>
        <w:jc w:val="both"/>
        <w:rPr>
          <w:rFonts w:ascii="Times New Roman" w:hAnsi="Times New Roman"/>
          <w:b/>
          <w:sz w:val="28"/>
          <w:szCs w:val="28"/>
        </w:rPr>
      </w:pPr>
      <w:r w:rsidRPr="00602056">
        <w:rPr>
          <w:rFonts w:ascii="Times New Roman" w:hAnsi="Times New Roman"/>
          <w:b/>
          <w:sz w:val="28"/>
          <w:szCs w:val="28"/>
        </w:rPr>
        <w:t>Общие сведения</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xml:space="preserve">- </w:t>
      </w:r>
      <w:r w:rsidR="00E96BF1" w:rsidRPr="00602056">
        <w:rPr>
          <w:rFonts w:ascii="Times New Roman" w:hAnsi="Times New Roman"/>
          <w:sz w:val="28"/>
          <w:szCs w:val="28"/>
        </w:rPr>
        <w:t xml:space="preserve">Площадь территории </w:t>
      </w:r>
      <w:r w:rsidR="00E96BF1" w:rsidRPr="00602056">
        <w:rPr>
          <w:rFonts w:ascii="Times New Roman" w:hAnsi="Times New Roman"/>
          <w:bCs/>
          <w:sz w:val="28"/>
          <w:szCs w:val="28"/>
        </w:rPr>
        <w:t>муниципального</w:t>
      </w:r>
      <w:r w:rsidR="009A5B1F" w:rsidRPr="00602056">
        <w:rPr>
          <w:rFonts w:ascii="Times New Roman" w:hAnsi="Times New Roman"/>
          <w:sz w:val="28"/>
          <w:szCs w:val="28"/>
        </w:rPr>
        <w:t xml:space="preserve"> района - </w:t>
      </w:r>
      <w:r w:rsidRPr="00602056">
        <w:rPr>
          <w:rFonts w:ascii="Times New Roman" w:hAnsi="Times New Roman"/>
          <w:sz w:val="28"/>
          <w:szCs w:val="28"/>
        </w:rPr>
        <w:t>123,626 тыс. га</w:t>
      </w:r>
      <w:r w:rsidR="009A5B1F" w:rsidRPr="00602056">
        <w:rPr>
          <w:rFonts w:ascii="Times New Roman" w:hAnsi="Times New Roman"/>
          <w:sz w:val="28"/>
          <w:szCs w:val="28"/>
        </w:rPr>
        <w:t>.</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Общая числен</w:t>
      </w:r>
      <w:r w:rsidR="009A5B1F" w:rsidRPr="00602056">
        <w:rPr>
          <w:rFonts w:ascii="Times New Roman" w:hAnsi="Times New Roman"/>
          <w:sz w:val="28"/>
          <w:szCs w:val="28"/>
        </w:rPr>
        <w:t xml:space="preserve">ность населения - </w:t>
      </w:r>
      <w:r w:rsidRPr="00602056">
        <w:rPr>
          <w:rFonts w:ascii="Times New Roman" w:hAnsi="Times New Roman"/>
          <w:sz w:val="28"/>
          <w:szCs w:val="28"/>
        </w:rPr>
        <w:t>78079 человек</w:t>
      </w:r>
      <w:r w:rsidR="009A5B1F" w:rsidRPr="00602056">
        <w:rPr>
          <w:rFonts w:ascii="Times New Roman" w:hAnsi="Times New Roman"/>
          <w:sz w:val="28"/>
          <w:szCs w:val="28"/>
        </w:rPr>
        <w:t>.</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Администрат</w:t>
      </w:r>
      <w:r w:rsidR="009A5B1F" w:rsidRPr="00602056">
        <w:rPr>
          <w:rFonts w:ascii="Times New Roman" w:hAnsi="Times New Roman"/>
          <w:sz w:val="28"/>
          <w:szCs w:val="28"/>
        </w:rPr>
        <w:t xml:space="preserve">ивный центр района - </w:t>
      </w:r>
      <w:r w:rsidRPr="00602056">
        <w:rPr>
          <w:rFonts w:ascii="Times New Roman" w:hAnsi="Times New Roman"/>
          <w:sz w:val="28"/>
          <w:szCs w:val="28"/>
        </w:rPr>
        <w:t>с</w:t>
      </w:r>
      <w:r w:rsidR="009A5B1F" w:rsidRPr="00602056">
        <w:rPr>
          <w:rFonts w:ascii="Times New Roman" w:hAnsi="Times New Roman"/>
          <w:sz w:val="28"/>
          <w:szCs w:val="28"/>
        </w:rPr>
        <w:t>ело Толстой-Юрт</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Дата обра</w:t>
      </w:r>
      <w:r w:rsidR="009A5B1F" w:rsidRPr="00602056">
        <w:rPr>
          <w:rFonts w:ascii="Times New Roman" w:hAnsi="Times New Roman"/>
          <w:sz w:val="28"/>
          <w:szCs w:val="28"/>
        </w:rPr>
        <w:t xml:space="preserve">зования - </w:t>
      </w:r>
      <w:r w:rsidRPr="00602056">
        <w:rPr>
          <w:rFonts w:ascii="Times New Roman" w:hAnsi="Times New Roman"/>
          <w:sz w:val="28"/>
          <w:szCs w:val="28"/>
        </w:rPr>
        <w:t>1934 год</w:t>
      </w:r>
    </w:p>
    <w:p w:rsidR="00EB5F10" w:rsidRPr="00602056" w:rsidRDefault="00EB5F10" w:rsidP="004A4EBE">
      <w:pPr>
        <w:pStyle w:val="ListParagraph"/>
        <w:spacing w:after="0"/>
        <w:ind w:left="0"/>
        <w:jc w:val="both"/>
        <w:rPr>
          <w:rFonts w:ascii="Times New Roman" w:hAnsi="Times New Roman"/>
          <w:b/>
          <w:sz w:val="28"/>
          <w:szCs w:val="28"/>
        </w:rPr>
      </w:pPr>
      <w:r w:rsidRPr="00602056">
        <w:rPr>
          <w:rFonts w:ascii="Times New Roman" w:hAnsi="Times New Roman"/>
          <w:sz w:val="28"/>
          <w:szCs w:val="28"/>
        </w:rPr>
        <w:tab/>
      </w:r>
      <w:r w:rsidRPr="00602056">
        <w:rPr>
          <w:rFonts w:ascii="Times New Roman" w:hAnsi="Times New Roman"/>
          <w:b/>
          <w:sz w:val="28"/>
          <w:szCs w:val="28"/>
        </w:rPr>
        <w:t>2. Орган местного самоуправления</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xml:space="preserve">- Исполнительный орган: администрации </w:t>
      </w:r>
      <w:r w:rsidRPr="00602056">
        <w:rPr>
          <w:rFonts w:ascii="Times New Roman" w:hAnsi="Times New Roman"/>
          <w:bCs/>
          <w:sz w:val="28"/>
          <w:szCs w:val="28"/>
        </w:rPr>
        <w:t xml:space="preserve">Грозненского </w:t>
      </w:r>
      <w:r w:rsidRPr="00602056">
        <w:rPr>
          <w:rFonts w:ascii="Times New Roman" w:hAnsi="Times New Roman"/>
          <w:sz w:val="28"/>
          <w:szCs w:val="28"/>
        </w:rPr>
        <w:t xml:space="preserve">муниципального </w:t>
      </w:r>
      <w:r w:rsidR="009A5B1F" w:rsidRPr="00602056">
        <w:rPr>
          <w:rFonts w:ascii="Times New Roman" w:hAnsi="Times New Roman"/>
          <w:sz w:val="28"/>
          <w:szCs w:val="28"/>
        </w:rPr>
        <w:t>района Чеченской Республики</w:t>
      </w:r>
      <w:r w:rsidRPr="00602056">
        <w:rPr>
          <w:rFonts w:ascii="Times New Roman" w:hAnsi="Times New Roman"/>
          <w:sz w:val="28"/>
          <w:szCs w:val="28"/>
        </w:rPr>
        <w:t>.</w:t>
      </w:r>
    </w:p>
    <w:p w:rsidR="00EB5F10" w:rsidRPr="00602056" w:rsidRDefault="00EB5F10" w:rsidP="004A4EBE">
      <w:pPr>
        <w:spacing w:after="0"/>
        <w:jc w:val="both"/>
        <w:rPr>
          <w:rFonts w:ascii="Times New Roman" w:hAnsi="Times New Roman"/>
          <w:b/>
          <w:sz w:val="28"/>
          <w:szCs w:val="28"/>
        </w:rPr>
      </w:pPr>
      <w:r w:rsidRPr="00602056">
        <w:rPr>
          <w:rFonts w:ascii="Times New Roman" w:hAnsi="Times New Roman"/>
          <w:sz w:val="28"/>
          <w:szCs w:val="28"/>
        </w:rPr>
        <w:t xml:space="preserve">- Официальный сайт администрации: </w:t>
      </w:r>
      <w:r w:rsidRPr="00602056">
        <w:rPr>
          <w:rStyle w:val="ad"/>
          <w:rFonts w:ascii="Times New Roman" w:hAnsi="Times New Roman"/>
          <w:color w:val="auto"/>
          <w:sz w:val="28"/>
          <w:szCs w:val="28"/>
        </w:rPr>
        <w:t>http://grozraion.ru/</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xml:space="preserve">- Адрес электронной почты Е-майл: </w:t>
      </w:r>
      <w:r w:rsidRPr="00602056">
        <w:rPr>
          <w:rFonts w:ascii="Times New Roman" w:hAnsi="Times New Roman"/>
          <w:sz w:val="28"/>
          <w:szCs w:val="28"/>
          <w:lang w:val="en-US"/>
        </w:rPr>
        <w:t>adm</w:t>
      </w:r>
      <w:r w:rsidRPr="00602056">
        <w:rPr>
          <w:rFonts w:ascii="Times New Roman" w:hAnsi="Times New Roman"/>
          <w:sz w:val="28"/>
          <w:szCs w:val="28"/>
        </w:rPr>
        <w:t>@</w:t>
      </w:r>
      <w:r w:rsidRPr="00602056">
        <w:rPr>
          <w:rFonts w:ascii="Times New Roman" w:hAnsi="Times New Roman"/>
          <w:sz w:val="28"/>
          <w:szCs w:val="28"/>
          <w:lang w:val="en-US"/>
        </w:rPr>
        <w:t>grozraion</w:t>
      </w:r>
      <w:r w:rsidRPr="00602056">
        <w:rPr>
          <w:rFonts w:ascii="Times New Roman" w:hAnsi="Times New Roman"/>
          <w:sz w:val="28"/>
          <w:szCs w:val="28"/>
        </w:rPr>
        <w:t>.</w:t>
      </w:r>
      <w:r w:rsidRPr="00602056">
        <w:rPr>
          <w:rFonts w:ascii="Times New Roman" w:hAnsi="Times New Roman"/>
          <w:sz w:val="28"/>
          <w:szCs w:val="28"/>
          <w:lang w:val="en-US"/>
        </w:rPr>
        <w:t>ru</w:t>
      </w:r>
      <w:r w:rsidRPr="00602056">
        <w:rPr>
          <w:rFonts w:ascii="Times New Roman" w:hAnsi="Times New Roman"/>
          <w:sz w:val="28"/>
          <w:szCs w:val="28"/>
        </w:rPr>
        <w:t>.</w:t>
      </w:r>
    </w:p>
    <w:p w:rsidR="00EB5F10" w:rsidRPr="00602056" w:rsidRDefault="00EB5F10" w:rsidP="004A4EBE">
      <w:pPr>
        <w:pStyle w:val="a7"/>
        <w:shd w:val="clear" w:color="auto" w:fill="auto"/>
        <w:tabs>
          <w:tab w:val="right" w:leader="dot" w:pos="9260"/>
        </w:tabs>
        <w:spacing w:line="276" w:lineRule="auto"/>
        <w:rPr>
          <w:sz w:val="28"/>
          <w:szCs w:val="28"/>
        </w:rPr>
      </w:pPr>
      <w:r w:rsidRPr="00602056">
        <w:rPr>
          <w:b/>
          <w:color w:val="000000"/>
          <w:sz w:val="28"/>
          <w:szCs w:val="28"/>
        </w:rPr>
        <w:t xml:space="preserve">- </w:t>
      </w:r>
      <w:r w:rsidRPr="00602056">
        <w:rPr>
          <w:color w:val="000000"/>
          <w:sz w:val="28"/>
          <w:szCs w:val="28"/>
        </w:rPr>
        <w:t>Почтовый адрес</w:t>
      </w:r>
      <w:r w:rsidRPr="00602056">
        <w:rPr>
          <w:b/>
          <w:color w:val="000000"/>
          <w:sz w:val="28"/>
          <w:szCs w:val="28"/>
        </w:rPr>
        <w:t>:</w:t>
      </w:r>
      <w:r w:rsidRPr="00602056">
        <w:rPr>
          <w:color w:val="000000"/>
          <w:sz w:val="28"/>
          <w:szCs w:val="28"/>
        </w:rPr>
        <w:t xml:space="preserve"> </w:t>
      </w:r>
      <w:r w:rsidR="009A5B1F" w:rsidRPr="00602056">
        <w:rPr>
          <w:color w:val="000000"/>
          <w:sz w:val="28"/>
          <w:szCs w:val="28"/>
          <w:shd w:val="clear" w:color="auto" w:fill="FFFFFF"/>
        </w:rPr>
        <w:t xml:space="preserve">366012 ЧР, ст. </w:t>
      </w:r>
      <w:r w:rsidRPr="00602056">
        <w:rPr>
          <w:color w:val="000000"/>
          <w:sz w:val="28"/>
          <w:szCs w:val="28"/>
          <w:shd w:val="clear" w:color="auto" w:fill="FFFFFF"/>
        </w:rPr>
        <w:t>Горячеисточненская, ул. Арсаханова, д.15</w:t>
      </w:r>
      <w:r w:rsidR="00B64A2B" w:rsidRPr="00602056">
        <w:rPr>
          <w:color w:val="000000"/>
          <w:sz w:val="28"/>
          <w:szCs w:val="28"/>
          <w:shd w:val="clear" w:color="auto" w:fill="FFFFFF"/>
        </w:rPr>
        <w:t>.</w:t>
      </w:r>
    </w:p>
    <w:p w:rsidR="00EB5F10" w:rsidRPr="00602056" w:rsidRDefault="00EB5F10" w:rsidP="004A4EBE">
      <w:pPr>
        <w:pStyle w:val="a7"/>
        <w:shd w:val="clear" w:color="auto" w:fill="auto"/>
        <w:tabs>
          <w:tab w:val="right" w:leader="dot" w:pos="9260"/>
        </w:tabs>
        <w:spacing w:line="276" w:lineRule="auto"/>
        <w:jc w:val="center"/>
        <w:rPr>
          <w:sz w:val="28"/>
          <w:szCs w:val="28"/>
        </w:rPr>
      </w:pPr>
    </w:p>
    <w:p w:rsidR="00D74ED1" w:rsidRPr="00602056" w:rsidRDefault="00D74ED1" w:rsidP="004A4EBE">
      <w:pPr>
        <w:pStyle w:val="a7"/>
        <w:shd w:val="clear" w:color="auto" w:fill="auto"/>
        <w:tabs>
          <w:tab w:val="right" w:leader="dot" w:pos="9260"/>
        </w:tabs>
        <w:spacing w:line="276" w:lineRule="auto"/>
        <w:jc w:val="center"/>
        <w:rPr>
          <w:b/>
          <w:sz w:val="28"/>
          <w:szCs w:val="28"/>
        </w:rPr>
      </w:pPr>
      <w:r w:rsidRPr="00602056">
        <w:rPr>
          <w:b/>
          <w:sz w:val="28"/>
          <w:szCs w:val="28"/>
        </w:rPr>
        <w:t xml:space="preserve">1.1.1. Географическое положение и природные условия Грозненского муниципального района Чеченской Республики </w:t>
      </w:r>
    </w:p>
    <w:p w:rsidR="00EB5F10" w:rsidRPr="00602056" w:rsidRDefault="00EB5F10" w:rsidP="004A4EBE">
      <w:pPr>
        <w:spacing w:after="0"/>
        <w:rPr>
          <w:rFonts w:ascii="Times New Roman" w:hAnsi="Times New Roman"/>
          <w:b/>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Историческая справка</w:t>
      </w:r>
    </w:p>
    <w:p w:rsidR="00EB5F10" w:rsidRPr="00602056" w:rsidRDefault="00EB5F10" w:rsidP="004A4EBE">
      <w:pPr>
        <w:spacing w:after="0"/>
        <w:jc w:val="both"/>
        <w:rPr>
          <w:rFonts w:ascii="Times New Roman" w:hAnsi="Times New Roman"/>
          <w:b/>
          <w:i/>
          <w:sz w:val="28"/>
          <w:szCs w:val="28"/>
        </w:rPr>
      </w:pPr>
    </w:p>
    <w:p w:rsidR="00EB5F10" w:rsidRPr="00602056" w:rsidRDefault="00EB5F10" w:rsidP="004A4EBE">
      <w:pPr>
        <w:shd w:val="clear" w:color="auto" w:fill="FFFFFF"/>
        <w:spacing w:after="0"/>
        <w:ind w:firstLine="709"/>
        <w:jc w:val="both"/>
        <w:textAlignment w:val="baseline"/>
        <w:rPr>
          <w:rFonts w:ascii="Times New Roman" w:hAnsi="Times New Roman"/>
          <w:sz w:val="28"/>
          <w:szCs w:val="28"/>
          <w:bdr w:val="none" w:sz="0" w:space="0" w:color="auto" w:frame="1"/>
        </w:rPr>
      </w:pPr>
      <w:r w:rsidRPr="00602056">
        <w:rPr>
          <w:rFonts w:ascii="Times New Roman" w:hAnsi="Times New Roman"/>
          <w:bCs/>
          <w:sz w:val="28"/>
          <w:szCs w:val="28"/>
        </w:rPr>
        <w:t>Грозненский муниципальный район</w:t>
      </w:r>
      <w:r w:rsidRPr="00602056">
        <w:rPr>
          <w:rFonts w:ascii="Times New Roman" w:hAnsi="Times New Roman"/>
          <w:sz w:val="28"/>
          <w:szCs w:val="28"/>
          <w:bdr w:val="none" w:sz="0" w:space="0" w:color="auto" w:frame="1"/>
        </w:rPr>
        <w:t> является одним из муниципальных районов Чеченской Республики. Кроме районных муниципальных образований в состав Республики входят также два городских округа – город Грозный и город Аргун.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На чрезвычайном съезде Советов 14-15 января 1934 года произошло объединение Чеченской и Ингушской автономных областей. Постановлением ВЦИК от 20 января 1934 года утверждено образование Чечено-Ингушской автономной области в составе Северокавказского края с центром в городе Грозном.</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сведениях на 17 января 1934 года и по выборам в Местные Советы Чечено-Ингушской автономной области (1934-1935 годы) в области значится 16 районов и 217 сельских Советов.</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Постановлением ВЦИК от 1 августа 1934 года Петропавловский район ликвидирован, в Чечено-Ингушской автономной области образован новый район – Грозненский с центром в г. Грозном.</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территорию Грозненского района вошли станицы: Петропавловская, И</w:t>
      </w:r>
      <w:r w:rsidR="00F86F2C" w:rsidRPr="00602056">
        <w:rPr>
          <w:rFonts w:ascii="Times New Roman" w:hAnsi="Times New Roman"/>
          <w:sz w:val="28"/>
          <w:szCs w:val="28"/>
        </w:rPr>
        <w:t>льинская, Гор</w:t>
      </w:r>
      <w:r w:rsidRPr="00602056">
        <w:rPr>
          <w:rFonts w:ascii="Times New Roman" w:hAnsi="Times New Roman"/>
          <w:sz w:val="28"/>
          <w:szCs w:val="28"/>
        </w:rPr>
        <w:t>ячеисточненская, Первомайская; села: Старосунженское, Чечен-Аул, Новые Алды, Алхан-Кала, Старый Юрт (Гудермесский район) и колхоз Аргун.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Постановлением Президиума ВЦИК РСФСР от 23 января 1935 года разукрупняются районы Чечено-Ингушской автономной области с образованием сети районов: 23 района и 222 сельских Совета.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Постановлением Президиума ВЦИК от 20 апреля 1935 года в составе Чечено-Ингушской автономной области образован Старо-Атагинский район.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По состоянию на 15 сентября 1935 года в состав Чечено-Ингушской автономной области вошли 23 района, 220 сельских Советов, 4 поссовета, 3 райсовета и 1 горсовет, из них:</w:t>
      </w:r>
    </w:p>
    <w:p w:rsidR="00EB5F10" w:rsidRPr="00602056" w:rsidRDefault="00EB5F10" w:rsidP="004A4EBE">
      <w:pPr>
        <w:spacing w:after="0"/>
        <w:ind w:firstLine="709"/>
        <w:jc w:val="both"/>
        <w:rPr>
          <w:rFonts w:ascii="Times New Roman" w:hAnsi="Times New Roman"/>
          <w:b/>
          <w:sz w:val="28"/>
          <w:szCs w:val="28"/>
        </w:rPr>
      </w:pPr>
      <w:r w:rsidRPr="00602056">
        <w:rPr>
          <w:rFonts w:ascii="Times New Roman" w:hAnsi="Times New Roman"/>
          <w:b/>
          <w:sz w:val="28"/>
          <w:szCs w:val="28"/>
        </w:rPr>
        <w:t>1) Атагинский район – центр с. Старые Атаги:</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w:t>
      </w:r>
      <w:r w:rsidR="00F86F2C" w:rsidRPr="00602056">
        <w:rPr>
          <w:rFonts w:ascii="Times New Roman" w:hAnsi="Times New Roman"/>
          <w:sz w:val="28"/>
          <w:szCs w:val="28"/>
        </w:rPr>
        <w:t xml:space="preserve"> </w:t>
      </w:r>
      <w:r w:rsidRPr="00602056">
        <w:rPr>
          <w:rFonts w:ascii="Times New Roman" w:hAnsi="Times New Roman"/>
          <w:sz w:val="28"/>
          <w:szCs w:val="28"/>
        </w:rPr>
        <w:t>Дачу-Борзой, с.</w:t>
      </w:r>
      <w:r w:rsidR="00F86F2C" w:rsidRPr="00602056">
        <w:rPr>
          <w:rFonts w:ascii="Times New Roman" w:hAnsi="Times New Roman"/>
          <w:sz w:val="28"/>
          <w:szCs w:val="28"/>
        </w:rPr>
        <w:t xml:space="preserve"> </w:t>
      </w:r>
      <w:r w:rsidRPr="00602056">
        <w:rPr>
          <w:rFonts w:ascii="Times New Roman" w:hAnsi="Times New Roman"/>
          <w:sz w:val="28"/>
          <w:szCs w:val="28"/>
        </w:rPr>
        <w:t>Чишки, с.</w:t>
      </w:r>
      <w:r w:rsidR="00F86F2C" w:rsidRPr="00602056">
        <w:rPr>
          <w:rFonts w:ascii="Times New Roman" w:hAnsi="Times New Roman"/>
          <w:sz w:val="28"/>
          <w:szCs w:val="28"/>
        </w:rPr>
        <w:t xml:space="preserve"> </w:t>
      </w:r>
      <w:r w:rsidRPr="00602056">
        <w:rPr>
          <w:rFonts w:ascii="Times New Roman" w:hAnsi="Times New Roman"/>
          <w:sz w:val="28"/>
          <w:szCs w:val="28"/>
        </w:rPr>
        <w:t>Чечен-Аул, с.</w:t>
      </w:r>
      <w:r w:rsidR="00F86F2C" w:rsidRPr="00602056">
        <w:rPr>
          <w:rFonts w:ascii="Times New Roman" w:hAnsi="Times New Roman"/>
          <w:sz w:val="28"/>
          <w:szCs w:val="28"/>
        </w:rPr>
        <w:t xml:space="preserve"> </w:t>
      </w:r>
      <w:r w:rsidRPr="00602056">
        <w:rPr>
          <w:rFonts w:ascii="Times New Roman" w:hAnsi="Times New Roman"/>
          <w:sz w:val="28"/>
          <w:szCs w:val="28"/>
        </w:rPr>
        <w:t>Чир-Юрт, с.</w:t>
      </w:r>
      <w:r w:rsidR="00F86F2C" w:rsidRPr="00602056">
        <w:rPr>
          <w:rFonts w:ascii="Times New Roman" w:hAnsi="Times New Roman"/>
          <w:sz w:val="28"/>
          <w:szCs w:val="28"/>
        </w:rPr>
        <w:t xml:space="preserve"> </w:t>
      </w:r>
      <w:r w:rsidRPr="00602056">
        <w:rPr>
          <w:rFonts w:ascii="Times New Roman" w:hAnsi="Times New Roman"/>
          <w:sz w:val="28"/>
          <w:szCs w:val="28"/>
        </w:rPr>
        <w:t>Улус-Керт, с.</w:t>
      </w:r>
      <w:r w:rsidR="00F86F2C" w:rsidRPr="00602056">
        <w:rPr>
          <w:rFonts w:ascii="Times New Roman" w:hAnsi="Times New Roman"/>
          <w:sz w:val="28"/>
          <w:szCs w:val="28"/>
        </w:rPr>
        <w:t xml:space="preserve"> </w:t>
      </w:r>
      <w:r w:rsidRPr="00602056">
        <w:rPr>
          <w:rFonts w:ascii="Times New Roman" w:hAnsi="Times New Roman"/>
          <w:sz w:val="28"/>
          <w:szCs w:val="28"/>
        </w:rPr>
        <w:t>Старые Атаги, с.</w:t>
      </w:r>
      <w:r w:rsidR="00F86F2C" w:rsidRPr="00602056">
        <w:rPr>
          <w:rFonts w:ascii="Times New Roman" w:hAnsi="Times New Roman"/>
          <w:sz w:val="28"/>
          <w:szCs w:val="28"/>
        </w:rPr>
        <w:t xml:space="preserve"> </w:t>
      </w:r>
      <w:r w:rsidRPr="00602056">
        <w:rPr>
          <w:rFonts w:ascii="Times New Roman" w:hAnsi="Times New Roman"/>
          <w:sz w:val="28"/>
          <w:szCs w:val="28"/>
        </w:rPr>
        <w:t>Новые Атаги, с.</w:t>
      </w:r>
      <w:r w:rsidR="00F86F2C" w:rsidRPr="00602056">
        <w:rPr>
          <w:rFonts w:ascii="Times New Roman" w:hAnsi="Times New Roman"/>
          <w:sz w:val="28"/>
          <w:szCs w:val="28"/>
        </w:rPr>
        <w:t xml:space="preserve"> </w:t>
      </w:r>
      <w:r w:rsidRPr="00602056">
        <w:rPr>
          <w:rFonts w:ascii="Times New Roman" w:hAnsi="Times New Roman"/>
          <w:sz w:val="28"/>
          <w:szCs w:val="28"/>
        </w:rPr>
        <w:t>Дуба-Юрт;</w:t>
      </w:r>
    </w:p>
    <w:p w:rsidR="00EB5F10" w:rsidRPr="00602056" w:rsidRDefault="00EB5F10" w:rsidP="004A4EBE">
      <w:pPr>
        <w:spacing w:after="0"/>
        <w:ind w:firstLine="709"/>
        <w:jc w:val="both"/>
        <w:rPr>
          <w:rFonts w:ascii="Times New Roman" w:hAnsi="Times New Roman"/>
          <w:b/>
          <w:sz w:val="28"/>
          <w:szCs w:val="28"/>
        </w:rPr>
      </w:pPr>
      <w:r w:rsidRPr="00602056">
        <w:rPr>
          <w:rFonts w:ascii="Times New Roman" w:hAnsi="Times New Roman"/>
          <w:b/>
          <w:sz w:val="28"/>
          <w:szCs w:val="28"/>
        </w:rPr>
        <w:t>2) Грозненский район – центр г. Грозный:</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w:t>
      </w:r>
      <w:r w:rsidR="00F86F2C" w:rsidRPr="00602056">
        <w:rPr>
          <w:rFonts w:ascii="Times New Roman" w:hAnsi="Times New Roman"/>
          <w:sz w:val="28"/>
          <w:szCs w:val="28"/>
        </w:rPr>
        <w:t xml:space="preserve"> </w:t>
      </w:r>
      <w:r w:rsidRPr="00602056">
        <w:rPr>
          <w:rFonts w:ascii="Times New Roman" w:hAnsi="Times New Roman"/>
          <w:sz w:val="28"/>
          <w:szCs w:val="28"/>
        </w:rPr>
        <w:t>Алхан-Кала, с.</w:t>
      </w:r>
      <w:r w:rsidR="00F86F2C" w:rsidRPr="00602056">
        <w:rPr>
          <w:rFonts w:ascii="Times New Roman" w:hAnsi="Times New Roman"/>
          <w:sz w:val="28"/>
          <w:szCs w:val="28"/>
        </w:rPr>
        <w:t xml:space="preserve"> </w:t>
      </w:r>
      <w:r w:rsidRPr="00602056">
        <w:rPr>
          <w:rFonts w:ascii="Times New Roman" w:hAnsi="Times New Roman"/>
          <w:sz w:val="28"/>
          <w:szCs w:val="28"/>
        </w:rPr>
        <w:t>Бердыкель, ст.</w:t>
      </w:r>
      <w:r w:rsidR="00F86F2C" w:rsidRPr="00602056">
        <w:rPr>
          <w:rFonts w:ascii="Times New Roman" w:hAnsi="Times New Roman"/>
          <w:sz w:val="28"/>
          <w:szCs w:val="28"/>
        </w:rPr>
        <w:t xml:space="preserve"> </w:t>
      </w:r>
      <w:r w:rsidRPr="00602056">
        <w:rPr>
          <w:rFonts w:ascii="Times New Roman" w:hAnsi="Times New Roman"/>
          <w:sz w:val="28"/>
          <w:szCs w:val="28"/>
        </w:rPr>
        <w:t>Ильиновка, с.</w:t>
      </w:r>
      <w:r w:rsidR="00F86F2C" w:rsidRPr="00602056">
        <w:rPr>
          <w:rFonts w:ascii="Times New Roman" w:hAnsi="Times New Roman"/>
          <w:sz w:val="28"/>
          <w:szCs w:val="28"/>
        </w:rPr>
        <w:t xml:space="preserve"> </w:t>
      </w:r>
      <w:r w:rsidRPr="00602056">
        <w:rPr>
          <w:rFonts w:ascii="Times New Roman" w:hAnsi="Times New Roman"/>
          <w:sz w:val="28"/>
          <w:szCs w:val="28"/>
        </w:rPr>
        <w:t>Новые Алды, ст.</w:t>
      </w:r>
      <w:r w:rsidR="00F86F2C" w:rsidRPr="00602056">
        <w:rPr>
          <w:rFonts w:ascii="Times New Roman" w:hAnsi="Times New Roman"/>
          <w:sz w:val="28"/>
          <w:szCs w:val="28"/>
        </w:rPr>
        <w:t xml:space="preserve"> </w:t>
      </w:r>
      <w:r w:rsidRPr="00602056">
        <w:rPr>
          <w:rFonts w:ascii="Times New Roman" w:hAnsi="Times New Roman"/>
          <w:sz w:val="28"/>
          <w:szCs w:val="28"/>
        </w:rPr>
        <w:t>Первомайская, ст.</w:t>
      </w:r>
      <w:r w:rsidR="00F86F2C" w:rsidRPr="00602056">
        <w:rPr>
          <w:rFonts w:ascii="Times New Roman" w:hAnsi="Times New Roman"/>
          <w:sz w:val="28"/>
          <w:szCs w:val="28"/>
        </w:rPr>
        <w:t xml:space="preserve"> </w:t>
      </w:r>
      <w:r w:rsidRPr="00602056">
        <w:rPr>
          <w:rFonts w:ascii="Times New Roman" w:hAnsi="Times New Roman"/>
          <w:sz w:val="28"/>
          <w:szCs w:val="28"/>
        </w:rPr>
        <w:t>Петропавловская, с.</w:t>
      </w:r>
      <w:r w:rsidR="00F86F2C" w:rsidRPr="00602056">
        <w:rPr>
          <w:rFonts w:ascii="Times New Roman" w:hAnsi="Times New Roman"/>
          <w:sz w:val="28"/>
          <w:szCs w:val="28"/>
        </w:rPr>
        <w:t xml:space="preserve"> </w:t>
      </w:r>
      <w:r w:rsidRPr="00602056">
        <w:rPr>
          <w:rFonts w:ascii="Times New Roman" w:hAnsi="Times New Roman"/>
          <w:sz w:val="28"/>
          <w:szCs w:val="28"/>
        </w:rPr>
        <w:t>Старосунженское;</w:t>
      </w:r>
    </w:p>
    <w:p w:rsidR="00EB5F10" w:rsidRPr="00602056" w:rsidRDefault="00EB5F10" w:rsidP="004A4EBE">
      <w:pPr>
        <w:spacing w:after="0"/>
        <w:ind w:firstLine="709"/>
        <w:jc w:val="both"/>
        <w:rPr>
          <w:rFonts w:ascii="Times New Roman" w:hAnsi="Times New Roman"/>
          <w:b/>
          <w:sz w:val="28"/>
          <w:szCs w:val="28"/>
        </w:rPr>
      </w:pPr>
      <w:r w:rsidRPr="00602056">
        <w:rPr>
          <w:rFonts w:ascii="Times New Roman" w:hAnsi="Times New Roman"/>
          <w:b/>
          <w:sz w:val="28"/>
          <w:szCs w:val="28"/>
        </w:rPr>
        <w:t>3) Старо-Юртовский район – центр ст. Горячеисточненская:</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w:t>
      </w:r>
      <w:r w:rsidR="00F86F2C" w:rsidRPr="00602056">
        <w:rPr>
          <w:rFonts w:ascii="Times New Roman" w:hAnsi="Times New Roman"/>
          <w:sz w:val="28"/>
          <w:szCs w:val="28"/>
        </w:rPr>
        <w:t xml:space="preserve"> </w:t>
      </w:r>
      <w:r w:rsidRPr="00602056">
        <w:rPr>
          <w:rFonts w:ascii="Times New Roman" w:hAnsi="Times New Roman"/>
          <w:sz w:val="28"/>
          <w:szCs w:val="28"/>
        </w:rPr>
        <w:t>Алы-Юрт, ст.</w:t>
      </w:r>
      <w:r w:rsidR="00F86F2C" w:rsidRPr="00602056">
        <w:rPr>
          <w:rFonts w:ascii="Times New Roman" w:hAnsi="Times New Roman"/>
          <w:sz w:val="28"/>
          <w:szCs w:val="28"/>
        </w:rPr>
        <w:t xml:space="preserve"> </w:t>
      </w:r>
      <w:r w:rsidRPr="00602056">
        <w:rPr>
          <w:rFonts w:ascii="Times New Roman" w:hAnsi="Times New Roman"/>
          <w:sz w:val="28"/>
          <w:szCs w:val="28"/>
        </w:rPr>
        <w:t>Горячеисточненская, с.</w:t>
      </w:r>
      <w:r w:rsidR="00F86F2C" w:rsidRPr="00602056">
        <w:rPr>
          <w:rFonts w:ascii="Times New Roman" w:hAnsi="Times New Roman"/>
          <w:sz w:val="28"/>
          <w:szCs w:val="28"/>
        </w:rPr>
        <w:t xml:space="preserve"> </w:t>
      </w:r>
      <w:r w:rsidRPr="00602056">
        <w:rPr>
          <w:rFonts w:ascii="Times New Roman" w:hAnsi="Times New Roman"/>
          <w:sz w:val="28"/>
          <w:szCs w:val="28"/>
        </w:rPr>
        <w:t>Зибир-Юрт, с.</w:t>
      </w:r>
      <w:r w:rsidR="00F86F2C" w:rsidRPr="00602056">
        <w:rPr>
          <w:rFonts w:ascii="Times New Roman" w:hAnsi="Times New Roman"/>
          <w:sz w:val="28"/>
          <w:szCs w:val="28"/>
        </w:rPr>
        <w:t xml:space="preserve"> </w:t>
      </w:r>
      <w:r w:rsidRPr="00602056">
        <w:rPr>
          <w:rFonts w:ascii="Times New Roman" w:hAnsi="Times New Roman"/>
          <w:sz w:val="28"/>
          <w:szCs w:val="28"/>
        </w:rPr>
        <w:t>Кень-Юрт, с.</w:t>
      </w:r>
      <w:r w:rsidR="00F86F2C" w:rsidRPr="00602056">
        <w:rPr>
          <w:rFonts w:ascii="Times New Roman" w:hAnsi="Times New Roman"/>
          <w:sz w:val="28"/>
          <w:szCs w:val="28"/>
        </w:rPr>
        <w:t xml:space="preserve"> </w:t>
      </w:r>
      <w:r w:rsidRPr="00602056">
        <w:rPr>
          <w:rFonts w:ascii="Times New Roman" w:hAnsi="Times New Roman"/>
          <w:sz w:val="28"/>
          <w:szCs w:val="28"/>
        </w:rPr>
        <w:t>Новый-Юрт, с.</w:t>
      </w:r>
      <w:r w:rsidR="00F86F2C" w:rsidRPr="00602056">
        <w:rPr>
          <w:rFonts w:ascii="Times New Roman" w:hAnsi="Times New Roman"/>
          <w:sz w:val="28"/>
          <w:szCs w:val="28"/>
        </w:rPr>
        <w:t xml:space="preserve"> </w:t>
      </w:r>
      <w:r w:rsidRPr="00602056">
        <w:rPr>
          <w:rFonts w:ascii="Times New Roman" w:hAnsi="Times New Roman"/>
          <w:sz w:val="28"/>
          <w:szCs w:val="28"/>
        </w:rPr>
        <w:t>Старый-Юрт, с.</w:t>
      </w:r>
      <w:r w:rsidR="00F86F2C" w:rsidRPr="00602056">
        <w:rPr>
          <w:rFonts w:ascii="Times New Roman" w:hAnsi="Times New Roman"/>
          <w:sz w:val="28"/>
          <w:szCs w:val="28"/>
        </w:rPr>
        <w:t xml:space="preserve"> </w:t>
      </w:r>
      <w:r w:rsidRPr="00602056">
        <w:rPr>
          <w:rFonts w:ascii="Times New Roman" w:hAnsi="Times New Roman"/>
          <w:sz w:val="28"/>
          <w:szCs w:val="28"/>
        </w:rPr>
        <w:t>Шеды-Юрт.</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5 декабря 1936 года Чечено-Ингушская автономная область преобразована в Автономную Советскую Социалистическую республику.</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На 1938 год в составе республики находятся 24 района и райцентр.</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Указом Президиума Верховного Совета РСФСР от 7 октября 1940 года с.</w:t>
      </w:r>
      <w:r w:rsidR="00F86F2C" w:rsidRPr="00602056">
        <w:rPr>
          <w:rFonts w:ascii="Times New Roman" w:hAnsi="Times New Roman"/>
          <w:sz w:val="28"/>
          <w:szCs w:val="28"/>
        </w:rPr>
        <w:t xml:space="preserve"> </w:t>
      </w:r>
      <w:r w:rsidRPr="00602056">
        <w:rPr>
          <w:rFonts w:ascii="Times New Roman" w:hAnsi="Times New Roman"/>
          <w:sz w:val="28"/>
          <w:szCs w:val="28"/>
        </w:rPr>
        <w:t>Новые Алды Грозненского района отнесен к категории рабочих поселков.</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марте 1944 года Чечено-Ингушская АССР реорганизована (Указ Верховного Совета СССР от 22 марта 1944 года) и образована Грозненская область. Во время реорганизации, часть территории бывшей Чечено-Ингушской АССР отошла к Дагестанской АССР, Грузинской ССР, Северо-Осетинской АССР, кроме того, в состав Грозненской области вошла часть территории Ставропольского края. Отошедшие районы были или ликвидированы, или переименованы, и оставшиеся населенные пункты Грозненской области в составе 13 районов также были переименованы.</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Согласно</w:t>
      </w:r>
      <w:r w:rsidR="00724DE6" w:rsidRPr="00602056">
        <w:rPr>
          <w:rFonts w:ascii="Times New Roman" w:hAnsi="Times New Roman"/>
          <w:sz w:val="28"/>
          <w:szCs w:val="28"/>
        </w:rPr>
        <w:t>,</w:t>
      </w:r>
      <w:r w:rsidRPr="00602056">
        <w:rPr>
          <w:rFonts w:ascii="Times New Roman" w:hAnsi="Times New Roman"/>
          <w:sz w:val="28"/>
          <w:szCs w:val="28"/>
        </w:rPr>
        <w:t xml:space="preserve"> Указу Президиума Верховного Совета РСФСР от 23 февраля 1945 года населенные пункты были переименованы:</w:t>
      </w:r>
    </w:p>
    <w:p w:rsidR="00EB5F10" w:rsidRPr="00602056" w:rsidRDefault="00724DE6" w:rsidP="004A4EBE">
      <w:pPr>
        <w:spacing w:after="0"/>
        <w:ind w:firstLine="709"/>
        <w:jc w:val="both"/>
        <w:rPr>
          <w:rFonts w:ascii="Times New Roman" w:hAnsi="Times New Roman"/>
          <w:b/>
          <w:sz w:val="28"/>
          <w:szCs w:val="28"/>
        </w:rPr>
      </w:pPr>
      <w:r w:rsidRPr="00602056">
        <w:rPr>
          <w:rFonts w:ascii="Times New Roman" w:hAnsi="Times New Roman"/>
          <w:b/>
          <w:sz w:val="28"/>
          <w:szCs w:val="28"/>
        </w:rPr>
        <w:t xml:space="preserve">- </w:t>
      </w:r>
      <w:r w:rsidR="00EB5F10" w:rsidRPr="00602056">
        <w:rPr>
          <w:rFonts w:ascii="Times New Roman" w:hAnsi="Times New Roman"/>
          <w:b/>
          <w:sz w:val="28"/>
          <w:szCs w:val="28"/>
        </w:rPr>
        <w:t>Старо-Юртовский район: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Сельский Совет Ад</w:t>
      </w:r>
      <w:r w:rsidR="00724DE6" w:rsidRPr="00602056">
        <w:rPr>
          <w:rFonts w:ascii="Times New Roman" w:hAnsi="Times New Roman"/>
          <w:sz w:val="28"/>
          <w:szCs w:val="28"/>
        </w:rPr>
        <w:t>у</w:t>
      </w:r>
      <w:r w:rsidRPr="00602056">
        <w:rPr>
          <w:rFonts w:ascii="Times New Roman" w:hAnsi="Times New Roman"/>
          <w:sz w:val="28"/>
          <w:szCs w:val="28"/>
        </w:rPr>
        <w:t>-Юртовский переименовать в Правобережный и селение Аду-Юрт в Правобережное, сельский Совет Кень-Юртовский переименовать в Крутоярский и селение Кень-Юрт в Крутояровка; сельский Совет Ново-Юртовский переименовать в Виноградовский и селение Новый-Юрт в Виноградовка; сельский Совет Старо-Юртовский переименовать в Толстовский и селение Старый Юрт в Толстово; сельский Совет Шеды-Юртовский переименовать в Терский и селение Шеды-Юрт в Терское.</w:t>
      </w:r>
    </w:p>
    <w:p w:rsidR="00EB5F10" w:rsidRPr="00602056" w:rsidRDefault="00EB5F10" w:rsidP="004A4EBE">
      <w:pPr>
        <w:spacing w:after="0"/>
        <w:ind w:firstLine="709"/>
        <w:jc w:val="both"/>
        <w:rPr>
          <w:rFonts w:ascii="Times New Roman" w:hAnsi="Times New Roman"/>
          <w:b/>
          <w:sz w:val="28"/>
          <w:szCs w:val="28"/>
        </w:rPr>
      </w:pPr>
      <w:r w:rsidRPr="00602056">
        <w:rPr>
          <w:rFonts w:ascii="Times New Roman" w:hAnsi="Times New Roman"/>
          <w:b/>
          <w:sz w:val="28"/>
          <w:szCs w:val="28"/>
        </w:rPr>
        <w:t>- Грозненский район: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Рабочий поселок Новые Алды переименовать в рабочий поселок Черноречье; сельский Совет Алхан-Кала переименовать в Междугорский и селение Алхан-Кала в Междугорье; сельский Совет Бердыкельский переименовать в Комсомольский и селение Бердыкель в Комсомольское.</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Согласно Указа Президиума Верховного Совета РСФСР от 11 апреля 1958 года в 15 районах были переименованы сельские Советы и населенные пункты:</w:t>
      </w:r>
    </w:p>
    <w:p w:rsidR="00EB5F10" w:rsidRPr="00602056" w:rsidRDefault="00EB5F10" w:rsidP="004A4EBE">
      <w:pPr>
        <w:spacing w:after="0"/>
        <w:ind w:firstLine="709"/>
        <w:jc w:val="both"/>
        <w:rPr>
          <w:rFonts w:ascii="Times New Roman" w:hAnsi="Times New Roman"/>
          <w:b/>
          <w:sz w:val="28"/>
          <w:szCs w:val="28"/>
        </w:rPr>
      </w:pPr>
      <w:r w:rsidRPr="00602056">
        <w:rPr>
          <w:rFonts w:ascii="Times New Roman" w:hAnsi="Times New Roman"/>
          <w:b/>
          <w:sz w:val="28"/>
          <w:szCs w:val="28"/>
        </w:rPr>
        <w:t>- Грозненский район: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Крутоярский сельсовет – в Кень-Юртовский и селение Крутояровка в Кень-Юрт, Междугорский сельсовет – в Алхан-Калинский и селение Междугорье – в Алхан-Кала, Набережный сельсовет – в Куларинский и селение Набережное – в Кулары, Толстовский сельсовет – в Толстов-Юртовский и селение Толстово – в Толстой-Юрт.</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По сведениям 1968 года на территории Чечено-Ингушской АССР было: 14 сельских </w:t>
      </w:r>
      <w:r w:rsidR="00724DE6" w:rsidRPr="00602056">
        <w:rPr>
          <w:rFonts w:ascii="Times New Roman" w:hAnsi="Times New Roman"/>
          <w:sz w:val="28"/>
          <w:szCs w:val="28"/>
        </w:rPr>
        <w:t>районов, 4 городских, 3 города р</w:t>
      </w:r>
      <w:r w:rsidRPr="00602056">
        <w:rPr>
          <w:rFonts w:ascii="Times New Roman" w:hAnsi="Times New Roman"/>
          <w:sz w:val="28"/>
          <w:szCs w:val="28"/>
        </w:rPr>
        <w:t>еспубликанского подчинения, 2 города районного подчинения, 3 рабочих поселка, 159 сельских Советов, в том числе в Грозненском районе (центр – г.Грозный) следующие сельские Советы: Алхан-Калинский, Виноградовский, Гикаловский, Горячеисточненский, Дачу-Борзоевский, Ильинский, Кень-Юртовский, Комсомольский, Куларинский, Октябрьский, Первомайский, Петропавловский, Побединский, Правобережненский, Пригородненский, Старо-Атагинский, Старосунженский, Толстой-Юртовский, Чечен-Аульский.</w:t>
      </w:r>
    </w:p>
    <w:p w:rsidR="00EB5F10" w:rsidRPr="00602056" w:rsidRDefault="00EB5F10" w:rsidP="004A4EBE">
      <w:pPr>
        <w:spacing w:after="0"/>
        <w:ind w:firstLine="709"/>
        <w:jc w:val="both"/>
        <w:rPr>
          <w:rFonts w:ascii="Times New Roman" w:hAnsi="Times New Roman"/>
          <w:sz w:val="28"/>
          <w:szCs w:val="28"/>
        </w:rPr>
      </w:pPr>
    </w:p>
    <w:p w:rsidR="00EB5F10" w:rsidRPr="00602056" w:rsidRDefault="00EB5F10" w:rsidP="004A4EBE">
      <w:pPr>
        <w:spacing w:after="0"/>
        <w:ind w:firstLine="709"/>
        <w:jc w:val="center"/>
        <w:rPr>
          <w:rFonts w:ascii="Times New Roman" w:hAnsi="Times New Roman"/>
          <w:b/>
          <w:i/>
          <w:sz w:val="28"/>
          <w:szCs w:val="28"/>
        </w:rPr>
      </w:pPr>
      <w:r w:rsidRPr="00602056">
        <w:rPr>
          <w:rFonts w:ascii="Times New Roman" w:hAnsi="Times New Roman"/>
          <w:b/>
          <w:i/>
          <w:sz w:val="28"/>
          <w:szCs w:val="28"/>
        </w:rPr>
        <w:t>Географическая справка</w:t>
      </w:r>
    </w:p>
    <w:p w:rsidR="00EB5F10" w:rsidRPr="00602056" w:rsidRDefault="00EB5F10" w:rsidP="004A4EBE">
      <w:pPr>
        <w:spacing w:after="0"/>
        <w:ind w:firstLine="709"/>
        <w:jc w:val="center"/>
        <w:rPr>
          <w:rFonts w:ascii="Times New Roman" w:hAnsi="Times New Roman"/>
          <w:b/>
          <w:i/>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Грозненский муниципальный район занимает центральное местоположение в республике.</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После вступления в силу с 1 января 2020 года Закона Чеченской Республики от 04 октября 2019 года №41-РЗ «О преобразовании,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 произошло изменение границ района, и теперь площадь территории, которую занимает район, составляет – 123,626 тыс. га или 1,23626 тыс. кв. км. Протяженность района с севера на юг – </w:t>
      </w:r>
      <w:smartTag w:uri="urn:schemas-microsoft-com:office:smarttags" w:element="metricconverter">
        <w:smartTagPr>
          <w:attr w:name="ProductID" w:val="18 км"/>
        </w:smartTagPr>
        <w:r w:rsidRPr="00602056">
          <w:rPr>
            <w:rFonts w:ascii="Times New Roman" w:hAnsi="Times New Roman"/>
            <w:sz w:val="28"/>
            <w:szCs w:val="28"/>
          </w:rPr>
          <w:t>18 км</w:t>
        </w:r>
      </w:smartTag>
      <w:r w:rsidRPr="00602056">
        <w:rPr>
          <w:rFonts w:ascii="Times New Roman" w:hAnsi="Times New Roman"/>
          <w:sz w:val="28"/>
          <w:szCs w:val="28"/>
        </w:rPr>
        <w:t xml:space="preserve">, с запада на восток – </w:t>
      </w:r>
      <w:smartTag w:uri="urn:schemas-microsoft-com:office:smarttags" w:element="metricconverter">
        <w:smartTagPr>
          <w:attr w:name="ProductID" w:val="74 км"/>
        </w:smartTagPr>
        <w:r w:rsidRPr="00602056">
          <w:rPr>
            <w:rFonts w:ascii="Times New Roman" w:hAnsi="Times New Roman"/>
            <w:sz w:val="28"/>
            <w:szCs w:val="28"/>
          </w:rPr>
          <w:t>74 км</w:t>
        </w:r>
      </w:smartTag>
      <w:r w:rsidRPr="00602056">
        <w:rPr>
          <w:rFonts w:ascii="Times New Roman" w:hAnsi="Times New Roman"/>
          <w:sz w:val="28"/>
          <w:szCs w:val="28"/>
        </w:rPr>
        <w:t xml:space="preserve">., с севера на юго-восток – </w:t>
      </w:r>
      <w:smartTag w:uri="urn:schemas-microsoft-com:office:smarttags" w:element="metricconverter">
        <w:smartTagPr>
          <w:attr w:name="ProductID" w:val="30 км"/>
        </w:smartTagPr>
        <w:r w:rsidRPr="00602056">
          <w:rPr>
            <w:rFonts w:ascii="Times New Roman" w:hAnsi="Times New Roman"/>
            <w:sz w:val="28"/>
            <w:szCs w:val="28"/>
          </w:rPr>
          <w:t>30 км</w:t>
        </w:r>
      </w:smartTag>
      <w:r w:rsidRPr="00602056">
        <w:rPr>
          <w:rFonts w:ascii="Times New Roman" w:hAnsi="Times New Roman"/>
          <w:sz w:val="28"/>
          <w:szCs w:val="28"/>
        </w:rPr>
        <w:t xml:space="preserve">, с севера на юго-запад – </w:t>
      </w:r>
      <w:smartTag w:uri="urn:schemas-microsoft-com:office:smarttags" w:element="metricconverter">
        <w:smartTagPr>
          <w:attr w:name="ProductID" w:val="43 км"/>
        </w:smartTagPr>
        <w:r w:rsidRPr="00602056">
          <w:rPr>
            <w:rFonts w:ascii="Times New Roman" w:hAnsi="Times New Roman"/>
            <w:sz w:val="28"/>
            <w:szCs w:val="28"/>
          </w:rPr>
          <w:t>43 км</w:t>
        </w:r>
      </w:smartTag>
      <w:r w:rsidRPr="00602056">
        <w:rPr>
          <w:rFonts w:ascii="Times New Roman" w:hAnsi="Times New Roman"/>
          <w:sz w:val="28"/>
          <w:szCs w:val="28"/>
        </w:rPr>
        <w:t>. Центр Грозненского муниципального района находится в ст. Горячеисточненская (рисунок 1).</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Грозненский муниципальный район граничит с Республикой Ингушетия, с городами Грозный и Аргун (от Юго-запада до севера, от севера до юго-востока «полумесяцем» вокруг г. Грозного, на юго-востоке с г. Аргун), на юго-западе с Урус-Мартановским, Ачхой-Мартановским, на западе с Серноводским, на северо-западе с Надтеречным, на севере с Наурским, Шелковским и на востоке с Гудермесским районами.</w:t>
      </w:r>
    </w:p>
    <w:p w:rsidR="00EB5F10" w:rsidRPr="00602056" w:rsidRDefault="002F0513" w:rsidP="004A4EBE">
      <w:pPr>
        <w:spacing w:after="0"/>
        <w:jc w:val="center"/>
        <w:rPr>
          <w:rFonts w:ascii="Times New Roman" w:hAnsi="Times New Roman"/>
          <w:sz w:val="28"/>
          <w:szCs w:val="28"/>
        </w:rPr>
      </w:pPr>
      <w:r>
        <w:rPr>
          <w:rFonts w:ascii="Times New Roman" w:hAnsi="Times New Roman"/>
          <w:noProof/>
          <w:sz w:val="28"/>
          <w:szCs w:val="28"/>
        </w:rPr>
        <w:drawing>
          <wp:inline distT="0" distB="0" distL="0" distR="0">
            <wp:extent cx="5543550" cy="3295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11583" t="9827" r="12608" b="8173"/>
                    <a:stretch>
                      <a:fillRect/>
                    </a:stretch>
                  </pic:blipFill>
                  <pic:spPr bwMode="auto">
                    <a:xfrm>
                      <a:off x="0" y="0"/>
                      <a:ext cx="5543550" cy="3295650"/>
                    </a:xfrm>
                    <a:prstGeom prst="rect">
                      <a:avLst/>
                    </a:prstGeom>
                    <a:noFill/>
                    <a:ln w="9525">
                      <a:noFill/>
                      <a:miter lim="800000"/>
                      <a:headEnd/>
                      <a:tailEnd/>
                    </a:ln>
                  </pic:spPr>
                </pic:pic>
              </a:graphicData>
            </a:graphic>
          </wp:inline>
        </w:drawing>
      </w:r>
    </w:p>
    <w:p w:rsidR="00EB5F10" w:rsidRPr="00602056" w:rsidRDefault="00EB5F10" w:rsidP="004A4EBE">
      <w:pPr>
        <w:pStyle w:val="a7"/>
        <w:tabs>
          <w:tab w:val="right" w:leader="dot" w:pos="9260"/>
        </w:tabs>
        <w:spacing w:line="276" w:lineRule="auto"/>
        <w:jc w:val="center"/>
        <w:rPr>
          <w:b/>
          <w:i/>
          <w:sz w:val="20"/>
          <w:szCs w:val="20"/>
        </w:rPr>
      </w:pPr>
      <w:r w:rsidRPr="00602056">
        <w:rPr>
          <w:b/>
          <w:i/>
          <w:sz w:val="20"/>
          <w:szCs w:val="20"/>
        </w:rPr>
        <w:t>Рисунок 1. Географическое положение Грозненского муниципального района Чеченской Республики</w:t>
      </w:r>
    </w:p>
    <w:p w:rsidR="00EB5F10" w:rsidRPr="00602056" w:rsidRDefault="00EB5F10" w:rsidP="004A4EBE">
      <w:pPr>
        <w:spacing w:after="0"/>
        <w:rPr>
          <w:rFonts w:ascii="Times New Roman" w:hAnsi="Times New Roman"/>
          <w:i/>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 xml:space="preserve">Рельеф </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В границах района расположены низкие антиклинальные хребты Терско-Сунженской возвышенности с синклинальной Алханчуртской долиной, Андреевской долиной, орографически изолированные Надтеречные равнины, долины рек Терек, Сунжа и Аргун.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Северная часть Грозненского района представлена восточными окончаниями Надтеречной равнины и Терского хребта. Слабонаклоненная к северу Надтеречная равнина, включающая серию древних и современных террас р. Терек имеет высотные отметки от </w:t>
      </w:r>
      <w:smartTag w:uri="urn:schemas-microsoft-com:office:smarttags" w:element="metricconverter">
        <w:smartTagPr>
          <w:attr w:name="ProductID" w:val="170 м"/>
        </w:smartTagPr>
        <w:r w:rsidRPr="00602056">
          <w:rPr>
            <w:rFonts w:ascii="Times New Roman" w:hAnsi="Times New Roman"/>
            <w:sz w:val="28"/>
            <w:szCs w:val="28"/>
          </w:rPr>
          <w:t>170 м</w:t>
        </w:r>
      </w:smartTag>
      <w:r w:rsidRPr="00602056">
        <w:rPr>
          <w:rFonts w:ascii="Times New Roman" w:hAnsi="Times New Roman"/>
          <w:sz w:val="28"/>
          <w:szCs w:val="28"/>
        </w:rPr>
        <w:t xml:space="preserve"> на юго-западе до </w:t>
      </w:r>
      <w:smartTag w:uri="urn:schemas-microsoft-com:office:smarttags" w:element="metricconverter">
        <w:smartTagPr>
          <w:attr w:name="ProductID" w:val="53,6 м"/>
        </w:smartTagPr>
        <w:r w:rsidRPr="00602056">
          <w:rPr>
            <w:rFonts w:ascii="Times New Roman" w:hAnsi="Times New Roman"/>
            <w:sz w:val="28"/>
            <w:szCs w:val="28"/>
          </w:rPr>
          <w:t>53,6 м</w:t>
        </w:r>
      </w:smartTag>
      <w:r w:rsidRPr="00602056">
        <w:rPr>
          <w:rFonts w:ascii="Times New Roman" w:hAnsi="Times New Roman"/>
          <w:sz w:val="28"/>
          <w:szCs w:val="28"/>
        </w:rPr>
        <w:t xml:space="preserve"> на северо-востоке. Ширина равнины 5-</w:t>
      </w:r>
      <w:smartTag w:uri="urn:schemas-microsoft-com:office:smarttags" w:element="metricconverter">
        <w:smartTagPr>
          <w:attr w:name="ProductID" w:val="10 км"/>
        </w:smartTagPr>
        <w:r w:rsidRPr="00602056">
          <w:rPr>
            <w:rFonts w:ascii="Times New Roman" w:hAnsi="Times New Roman"/>
            <w:sz w:val="28"/>
            <w:szCs w:val="28"/>
          </w:rPr>
          <w:t>10 км</w:t>
        </w:r>
      </w:smartTag>
      <w:r w:rsidRPr="00602056">
        <w:rPr>
          <w:rFonts w:ascii="Times New Roman" w:hAnsi="Times New Roman"/>
          <w:sz w:val="28"/>
          <w:szCs w:val="28"/>
        </w:rPr>
        <w:t xml:space="preserve">. На юге равнина переходит в северные склоны Терского хребта, достигающего в пределах района высоты около </w:t>
      </w:r>
      <w:smartTag w:uri="urn:schemas-microsoft-com:office:smarttags" w:element="metricconverter">
        <w:smartTagPr>
          <w:attr w:name="ProductID" w:val="460 м"/>
        </w:smartTagPr>
        <w:r w:rsidRPr="00602056">
          <w:rPr>
            <w:rFonts w:ascii="Times New Roman" w:hAnsi="Times New Roman"/>
            <w:sz w:val="28"/>
            <w:szCs w:val="28"/>
          </w:rPr>
          <w:t>460 м</w:t>
        </w:r>
      </w:smartTag>
      <w:r w:rsidRPr="00602056">
        <w:rPr>
          <w:rFonts w:ascii="Times New Roman" w:hAnsi="Times New Roman"/>
          <w:sz w:val="28"/>
          <w:szCs w:val="28"/>
        </w:rPr>
        <w:t xml:space="preserve"> (вершины Ястребиная, Хаян-Корт), круты (до 20 градусов) и изрезаны. Наибольшей изрезанностью отличается Брагунский хребет близ вершины Карах (</w:t>
      </w:r>
      <w:smartTag w:uri="urn:schemas-microsoft-com:office:smarttags" w:element="metricconverter">
        <w:smartTagPr>
          <w:attr w:name="ProductID" w:val="336 м"/>
        </w:smartTagPr>
        <w:r w:rsidRPr="00602056">
          <w:rPr>
            <w:rFonts w:ascii="Times New Roman" w:hAnsi="Times New Roman"/>
            <w:sz w:val="28"/>
            <w:szCs w:val="28"/>
          </w:rPr>
          <w:t>336 м</w:t>
        </w:r>
      </w:smartTag>
      <w:r w:rsidRPr="00602056">
        <w:rPr>
          <w:rFonts w:ascii="Times New Roman" w:hAnsi="Times New Roman"/>
          <w:sz w:val="28"/>
          <w:szCs w:val="28"/>
        </w:rPr>
        <w:t>), где имеется множество балок и суходолов. Южные склоны Терского хребта также крутые (до 25 градусов), но короткие. Они расчленены балками, узкими у вершин и значительно расширяющимися книзу.</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Расположенная еще южнее Алханчуртская долина имеет общий уклон на восток и расширяется до 9-</w:t>
      </w:r>
      <w:smartTag w:uri="urn:schemas-microsoft-com:office:smarttags" w:element="metricconverter">
        <w:smartTagPr>
          <w:attr w:name="ProductID" w:val="10 км"/>
        </w:smartTagPr>
        <w:r w:rsidRPr="00602056">
          <w:rPr>
            <w:rFonts w:ascii="Times New Roman" w:hAnsi="Times New Roman"/>
            <w:sz w:val="28"/>
            <w:szCs w:val="28"/>
          </w:rPr>
          <w:t>10 км</w:t>
        </w:r>
      </w:smartTag>
      <w:r w:rsidRPr="00602056">
        <w:rPr>
          <w:rFonts w:ascii="Times New Roman" w:hAnsi="Times New Roman"/>
          <w:sz w:val="28"/>
          <w:szCs w:val="28"/>
        </w:rPr>
        <w:t xml:space="preserve"> в этом направлении. Высота дна долины здесь в пределах 175-</w:t>
      </w:r>
      <w:smartTag w:uri="urn:schemas-microsoft-com:office:smarttags" w:element="metricconverter">
        <w:smartTagPr>
          <w:attr w:name="ProductID" w:val="200 м"/>
        </w:smartTagPr>
        <w:r w:rsidRPr="00602056">
          <w:rPr>
            <w:rFonts w:ascii="Times New Roman" w:hAnsi="Times New Roman"/>
            <w:sz w:val="28"/>
            <w:szCs w:val="28"/>
          </w:rPr>
          <w:t>200 м</w:t>
        </w:r>
      </w:smartTag>
      <w:r w:rsidRPr="00602056">
        <w:rPr>
          <w:rFonts w:ascii="Times New Roman" w:hAnsi="Times New Roman"/>
          <w:sz w:val="28"/>
          <w:szCs w:val="28"/>
        </w:rPr>
        <w:t>. Поверхность ее слабоволнистая.</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Сунженский хребет имеет волнисто-холмистый характер, с небольшими балками, котловинами и ложбинами.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Между северным крылом Сунженского хребта и его южным ответвлением – Ермоловским хребтом – находится плоское выровненное понижение – Андреевская долина.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В целом рельеф района малорасчлененный; характеризуется широким развитием равнинных форм и небольшими перепадами абсолютных высот.</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Геологическое строение и полезные ископаемые</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В геологическом отношении территория Грозненского района слагается породами четвертичной и неогеновой систем. Равнины и долины выполнены современными континентальными отложениями, хребты и возвышенности. На долинах рек Терека и Сунжи широко представлены четвертичные лёссовидные суглинки желтоватой или светло-коричневой окраски (рисунок 2).</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Терский хребет сложен миоценовыми и плиоценовыми осадочными породами, представленными гипсоносными глинами, железистыми песчаниками, галечниками и конгломератами, прикрытыми сверху шлейфом лёссовидных карбонатных глин и суглинков. Наибольшая мощность лёссовидного шлейфа отмечена в нижних частях склонов и в Алханчуртской долине (20-</w:t>
      </w:r>
      <w:smartTag w:uri="urn:schemas-microsoft-com:office:smarttags" w:element="metricconverter">
        <w:smartTagPr>
          <w:attr w:name="ProductID" w:val="30 м"/>
        </w:smartTagPr>
        <w:r w:rsidRPr="00602056">
          <w:rPr>
            <w:rFonts w:ascii="Times New Roman" w:hAnsi="Times New Roman"/>
            <w:sz w:val="28"/>
            <w:szCs w:val="28"/>
          </w:rPr>
          <w:t>30 м</w:t>
        </w:r>
      </w:smartTag>
      <w:r w:rsidRPr="00602056">
        <w:rPr>
          <w:rFonts w:ascii="Times New Roman" w:hAnsi="Times New Roman"/>
          <w:sz w:val="28"/>
          <w:szCs w:val="28"/>
        </w:rPr>
        <w:t>), а наименьшая на вершинах хребта.</w:t>
      </w:r>
    </w:p>
    <w:p w:rsidR="00EB5F10" w:rsidRPr="00602056" w:rsidRDefault="002F0513" w:rsidP="004A4EBE">
      <w:pPr>
        <w:spacing w:after="0"/>
        <w:jc w:val="center"/>
        <w:rPr>
          <w:rFonts w:ascii="Times New Roman" w:hAnsi="Times New Roman"/>
          <w:b/>
          <w:i/>
          <w:sz w:val="28"/>
          <w:szCs w:val="28"/>
        </w:rPr>
      </w:pPr>
      <w:r>
        <w:rPr>
          <w:rFonts w:ascii="Times New Roman" w:hAnsi="Times New Roman"/>
          <w:noProof/>
        </w:rPr>
        <w:drawing>
          <wp:inline distT="0" distB="0" distL="0" distR="0">
            <wp:extent cx="5419725" cy="71913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2417"/>
                    <a:stretch>
                      <a:fillRect/>
                    </a:stretch>
                  </pic:blipFill>
                  <pic:spPr bwMode="auto">
                    <a:xfrm>
                      <a:off x="0" y="0"/>
                      <a:ext cx="5419725" cy="7191375"/>
                    </a:xfrm>
                    <a:prstGeom prst="rect">
                      <a:avLst/>
                    </a:prstGeom>
                    <a:noFill/>
                    <a:ln w="9525">
                      <a:noFill/>
                      <a:miter lim="800000"/>
                      <a:headEnd/>
                      <a:tailEnd/>
                    </a:ln>
                  </pic:spPr>
                </pic:pic>
              </a:graphicData>
            </a:graphic>
          </wp:inline>
        </w:drawing>
      </w:r>
    </w:p>
    <w:p w:rsidR="00EB5F10" w:rsidRPr="00602056" w:rsidRDefault="00EB5F10" w:rsidP="004A4EBE">
      <w:pPr>
        <w:spacing w:after="0"/>
        <w:jc w:val="center"/>
        <w:rPr>
          <w:rFonts w:ascii="Times New Roman" w:hAnsi="Times New Roman"/>
          <w:b/>
          <w:i/>
          <w:sz w:val="20"/>
          <w:szCs w:val="20"/>
        </w:rPr>
      </w:pPr>
      <w:r w:rsidRPr="00602056">
        <w:rPr>
          <w:rFonts w:ascii="Times New Roman" w:hAnsi="Times New Roman"/>
          <w:b/>
          <w:i/>
          <w:sz w:val="20"/>
          <w:szCs w:val="20"/>
        </w:rPr>
        <w:t xml:space="preserve">Рисунок 2. Геологическое строение и полезные ископаемые </w:t>
      </w:r>
    </w:p>
    <w:p w:rsidR="00EB5F10" w:rsidRPr="00602056" w:rsidRDefault="00EB5F10" w:rsidP="004A4EBE">
      <w:pPr>
        <w:spacing w:after="0"/>
        <w:rPr>
          <w:rFonts w:ascii="Times New Roman" w:hAnsi="Times New Roman"/>
          <w:b/>
          <w:i/>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 xml:space="preserve">Климат </w:t>
      </w:r>
    </w:p>
    <w:p w:rsidR="00EB5F10" w:rsidRPr="00602056" w:rsidRDefault="00EB5F10" w:rsidP="004A4EBE">
      <w:pPr>
        <w:spacing w:after="0"/>
        <w:rPr>
          <w:rFonts w:ascii="Times New Roman" w:hAnsi="Times New Roman"/>
          <w:b/>
          <w:i/>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Климат северной, центральной и южной части Грозненского района охарактеризуется данными метеостанций (или метеопоста): Горячеисточненская (абс.</w:t>
      </w:r>
      <w:r w:rsidR="00724DE6" w:rsidRPr="00602056">
        <w:rPr>
          <w:rFonts w:ascii="Times New Roman" w:hAnsi="Times New Roman"/>
          <w:sz w:val="28"/>
          <w:szCs w:val="28"/>
        </w:rPr>
        <w:t xml:space="preserve"> </w:t>
      </w:r>
      <w:r w:rsidRPr="00602056">
        <w:rPr>
          <w:rFonts w:ascii="Times New Roman" w:hAnsi="Times New Roman"/>
          <w:sz w:val="28"/>
          <w:szCs w:val="28"/>
        </w:rPr>
        <w:t xml:space="preserve">выс. </w:t>
      </w:r>
      <w:smartTag w:uri="urn:schemas-microsoft-com:office:smarttags" w:element="metricconverter">
        <w:smartTagPr>
          <w:attr w:name="ProductID" w:val="150 м"/>
        </w:smartTagPr>
        <w:r w:rsidRPr="00602056">
          <w:rPr>
            <w:rFonts w:ascii="Times New Roman" w:hAnsi="Times New Roman"/>
            <w:sz w:val="28"/>
            <w:szCs w:val="28"/>
          </w:rPr>
          <w:t>150 м</w:t>
        </w:r>
      </w:smartTag>
      <w:r w:rsidRPr="00602056">
        <w:rPr>
          <w:rFonts w:ascii="Times New Roman" w:hAnsi="Times New Roman"/>
          <w:sz w:val="28"/>
          <w:szCs w:val="28"/>
        </w:rPr>
        <w:t xml:space="preserve">). Наиболее засушливый климат бывает на северном склоне Терского хребта, где выпадает за год </w:t>
      </w:r>
      <w:smartTag w:uri="urn:schemas-microsoft-com:office:smarttags" w:element="metricconverter">
        <w:smartTagPr>
          <w:attr w:name="ProductID" w:val="432 мм"/>
        </w:smartTagPr>
        <w:r w:rsidRPr="00602056">
          <w:rPr>
            <w:rFonts w:ascii="Times New Roman" w:hAnsi="Times New Roman"/>
            <w:sz w:val="28"/>
            <w:szCs w:val="28"/>
          </w:rPr>
          <w:t>432 мм</w:t>
        </w:r>
      </w:smartTag>
      <w:r w:rsidRPr="00602056">
        <w:rPr>
          <w:rFonts w:ascii="Times New Roman" w:hAnsi="Times New Roman"/>
          <w:sz w:val="28"/>
          <w:szCs w:val="28"/>
        </w:rPr>
        <w:t xml:space="preserve"> осадков. Максимум их приходится на весну и лето, минимум – на зиму. С подъемом к водоразделу хребта количество атмосферных осадков должно несколько возрасти.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Северная часть района имеет теплый климат и расположена между средними годовыми изотермами 11 и 10 градусов. В центральной части района, или в восточной части Алханчуртской долины, среднегодовое количество атмосферных осадков составляет </w:t>
      </w:r>
      <w:smartTag w:uri="urn:schemas-microsoft-com:office:smarttags" w:element="metricconverter">
        <w:smartTagPr>
          <w:attr w:name="ProductID" w:val="442 мм"/>
        </w:smartTagPr>
        <w:r w:rsidRPr="00602056">
          <w:rPr>
            <w:rFonts w:ascii="Times New Roman" w:hAnsi="Times New Roman"/>
            <w:sz w:val="28"/>
            <w:szCs w:val="28"/>
          </w:rPr>
          <w:t>442 мм</w:t>
        </w:r>
      </w:smartTag>
      <w:r w:rsidRPr="00602056">
        <w:rPr>
          <w:rFonts w:ascii="Times New Roman" w:hAnsi="Times New Roman"/>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Среднегодовая температура воздуха 10,4 градусов. Самый холодный месяц январь (-4,0 градусов), самый теплый июль (23,8 градусов). Абсолютный минимум температуры воздуха достигает -33 градуса при среднем из месячных абсолютных минимумов -24 градуса. Летний максимум температуры составляет 42 градуса.</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 xml:space="preserve">Гидрография </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Основные реки и их протяженности:  </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 xml:space="preserve">Терек - </w:t>
      </w:r>
      <w:smartTag w:uri="urn:schemas-microsoft-com:office:smarttags" w:element="metricconverter">
        <w:smartTagPr>
          <w:attr w:name="ProductID" w:val="40 км"/>
        </w:smartTagPr>
        <w:r w:rsidRPr="00602056">
          <w:rPr>
            <w:rFonts w:ascii="Times New Roman" w:hAnsi="Times New Roman"/>
            <w:sz w:val="28"/>
            <w:szCs w:val="28"/>
          </w:rPr>
          <w:t>40 км</w:t>
        </w:r>
      </w:smartTag>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 xml:space="preserve">Сунжа - </w:t>
      </w:r>
      <w:smartTag w:uri="urn:schemas-microsoft-com:office:smarttags" w:element="metricconverter">
        <w:smartTagPr>
          <w:attr w:name="ProductID" w:val="48,3 км"/>
        </w:smartTagPr>
        <w:r w:rsidRPr="00602056">
          <w:rPr>
            <w:rFonts w:ascii="Times New Roman" w:hAnsi="Times New Roman"/>
            <w:sz w:val="28"/>
            <w:szCs w:val="28"/>
          </w:rPr>
          <w:t>48,3 км</w:t>
        </w:r>
      </w:smartTag>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 xml:space="preserve">Аргун - </w:t>
      </w:r>
      <w:smartTag w:uri="urn:schemas-microsoft-com:office:smarttags" w:element="metricconverter">
        <w:smartTagPr>
          <w:attr w:name="ProductID" w:val="6,5 км"/>
        </w:smartTagPr>
        <w:r w:rsidRPr="00602056">
          <w:rPr>
            <w:rFonts w:ascii="Times New Roman" w:hAnsi="Times New Roman"/>
            <w:sz w:val="28"/>
            <w:szCs w:val="28"/>
          </w:rPr>
          <w:t>6,5 км</w:t>
        </w:r>
      </w:smartTag>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 xml:space="preserve">Нефтянка - </w:t>
      </w:r>
      <w:smartTag w:uri="urn:schemas-microsoft-com:office:smarttags" w:element="metricconverter">
        <w:smartTagPr>
          <w:attr w:name="ProductID" w:val="12 км"/>
        </w:smartTagPr>
        <w:r w:rsidRPr="00602056">
          <w:rPr>
            <w:rFonts w:ascii="Times New Roman" w:hAnsi="Times New Roman"/>
            <w:sz w:val="28"/>
            <w:szCs w:val="28"/>
          </w:rPr>
          <w:t>12 км</w:t>
        </w:r>
      </w:smartTag>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 xml:space="preserve">Гордолинка - </w:t>
      </w:r>
      <w:smartTag w:uri="urn:schemas-microsoft-com:office:smarttags" w:element="metricconverter">
        <w:smartTagPr>
          <w:attr w:name="ProductID" w:val="14 км"/>
        </w:smartTagPr>
        <w:r w:rsidRPr="00602056">
          <w:rPr>
            <w:rFonts w:ascii="Times New Roman" w:hAnsi="Times New Roman"/>
            <w:sz w:val="28"/>
            <w:szCs w:val="28"/>
          </w:rPr>
          <w:t>14 км</w:t>
        </w:r>
      </w:smartTag>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 xml:space="preserve">Алхан-чуртский канал - </w:t>
      </w:r>
      <w:smartTag w:uri="urn:schemas-microsoft-com:office:smarttags" w:element="metricconverter">
        <w:smartTagPr>
          <w:attr w:name="ProductID" w:val="72 км"/>
        </w:smartTagPr>
        <w:r w:rsidRPr="00602056">
          <w:rPr>
            <w:rFonts w:ascii="Times New Roman" w:hAnsi="Times New Roman"/>
            <w:sz w:val="28"/>
            <w:szCs w:val="28"/>
          </w:rPr>
          <w:t>72 км</w:t>
        </w:r>
      </w:smartTag>
    </w:p>
    <w:p w:rsidR="00EB5F10" w:rsidRPr="00602056" w:rsidRDefault="00EB5F10" w:rsidP="00771939">
      <w:p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На территории Грозненского Муниципального района находятся 9 водоемов:</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 Беркат-Юрт – 1</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ст. Петропавловская – 1</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 Толстой-Юрт – 2</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ст. Первомайская – 1</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 Керла-Юрт – 1</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 Нагорное – 1</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 Гунюшки – 1</w:t>
      </w:r>
    </w:p>
    <w:p w:rsidR="00EB5F10" w:rsidRPr="00602056" w:rsidRDefault="00EB5F10" w:rsidP="00771939">
      <w:pPr>
        <w:numPr>
          <w:ilvl w:val="0"/>
          <w:numId w:val="68"/>
        </w:numPr>
        <w:tabs>
          <w:tab w:val="left" w:pos="993"/>
          <w:tab w:val="left" w:pos="1276"/>
        </w:tabs>
        <w:spacing w:after="0"/>
        <w:ind w:hanging="11"/>
        <w:jc w:val="both"/>
        <w:rPr>
          <w:rFonts w:ascii="Times New Roman" w:hAnsi="Times New Roman"/>
          <w:sz w:val="28"/>
          <w:szCs w:val="28"/>
        </w:rPr>
      </w:pPr>
      <w:r w:rsidRPr="00602056">
        <w:rPr>
          <w:rFonts w:ascii="Times New Roman" w:hAnsi="Times New Roman"/>
          <w:sz w:val="28"/>
          <w:szCs w:val="28"/>
        </w:rPr>
        <w:t>с. Побединское – 1;</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4 гидропоста на Алханчуртском канале (ст. Первомай</w:t>
      </w:r>
      <w:r w:rsidR="00724DE6" w:rsidRPr="00602056">
        <w:rPr>
          <w:rFonts w:ascii="Times New Roman" w:hAnsi="Times New Roman"/>
          <w:sz w:val="28"/>
          <w:szCs w:val="28"/>
        </w:rPr>
        <w:t xml:space="preserve">ская, ст. Петропавловская, </w:t>
      </w:r>
      <w:r w:rsidRPr="00602056">
        <w:rPr>
          <w:rFonts w:ascii="Times New Roman" w:hAnsi="Times New Roman"/>
          <w:sz w:val="28"/>
          <w:szCs w:val="28"/>
        </w:rPr>
        <w:t>с. Керла-Юрт, с. Гунюшки)</w:t>
      </w:r>
    </w:p>
    <w:p w:rsidR="00EB5F10" w:rsidRPr="00602056" w:rsidRDefault="00EB5F10" w:rsidP="004A4EBE">
      <w:pPr>
        <w:spacing w:after="0"/>
        <w:jc w:val="both"/>
        <w:rPr>
          <w:rFonts w:ascii="Times New Roman" w:hAnsi="Times New Roman"/>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 xml:space="preserve">Почвы </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Почвенный покров Грозненского района представлен тремя подтипами чернозёмов, генетически близко стоящими к ним каштановыми и отчасти коричневыми почвами и лугово-чернозёмные почвы (рисунок 3).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Каштановые карбонатные почвы занимают правобережные террасы Терека. Коричневые почвы в основном развиты на севере района, хотя небольшими ареалами обнаруживаются на западе и юго-западе района. Лугово-чернозёмные почвы значительно распространены на юго-востоке района.</w:t>
      </w:r>
    </w:p>
    <w:p w:rsidR="00EB5F10" w:rsidRPr="00602056" w:rsidRDefault="002F0513" w:rsidP="004A4EBE">
      <w:pPr>
        <w:spacing w:after="0"/>
        <w:jc w:val="center"/>
        <w:rPr>
          <w:rFonts w:ascii="Times New Roman" w:hAnsi="Times New Roman"/>
          <w:b/>
          <w:i/>
          <w:sz w:val="28"/>
          <w:szCs w:val="28"/>
        </w:rPr>
      </w:pPr>
      <w:r>
        <w:rPr>
          <w:rFonts w:ascii="Times New Roman" w:hAnsi="Times New Roman"/>
          <w:noProof/>
          <w:sz w:val="28"/>
          <w:szCs w:val="28"/>
        </w:rPr>
        <w:drawing>
          <wp:inline distT="0" distB="0" distL="0" distR="0">
            <wp:extent cx="2724150" cy="2381250"/>
            <wp:effectExtent l="19050" t="0" r="0" b="0"/>
            <wp:docPr id="3" name="Рисунок 3" descr="informationsystem_items_catalog_image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nformationsystem_items_catalog_image1439"/>
                    <pic:cNvPicPr>
                      <a:picLocks noChangeAspect="1" noChangeArrowheads="1"/>
                    </pic:cNvPicPr>
                  </pic:nvPicPr>
                  <pic:blipFill>
                    <a:blip r:embed="rId11"/>
                    <a:srcRect/>
                    <a:stretch>
                      <a:fillRect/>
                    </a:stretch>
                  </pic:blipFill>
                  <pic:spPr bwMode="auto">
                    <a:xfrm>
                      <a:off x="0" y="0"/>
                      <a:ext cx="2724150" cy="2381250"/>
                    </a:xfrm>
                    <a:prstGeom prst="rect">
                      <a:avLst/>
                    </a:prstGeom>
                    <a:noFill/>
                    <a:ln w="9525">
                      <a:noFill/>
                      <a:miter lim="800000"/>
                      <a:headEnd/>
                      <a:tailEnd/>
                    </a:ln>
                  </pic:spPr>
                </pic:pic>
              </a:graphicData>
            </a:graphic>
          </wp:inline>
        </w:drawing>
      </w:r>
      <w:r w:rsidR="00EB5F10" w:rsidRPr="00602056">
        <w:rPr>
          <w:rFonts w:ascii="Times New Roman" w:hAnsi="Times New Roman"/>
          <w:sz w:val="28"/>
          <w:szCs w:val="28"/>
        </w:rPr>
        <w:t xml:space="preserve"> </w:t>
      </w:r>
      <w:r>
        <w:rPr>
          <w:rFonts w:ascii="Times New Roman" w:hAnsi="Times New Roman"/>
          <w:noProof/>
          <w:sz w:val="28"/>
          <w:szCs w:val="28"/>
        </w:rPr>
        <w:drawing>
          <wp:inline distT="0" distB="0" distL="0" distR="0">
            <wp:extent cx="3143250" cy="2362200"/>
            <wp:effectExtent l="19050" t="0" r="0" b="0"/>
            <wp:docPr id="4" name="Рисунок 4" descr="Каштановые почвы: какая растительность для них характерна? Характеристика и  природная зона темно- и светло-каштановых почв,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штановые почвы: какая растительность для них характерна? Характеристика и  природная зона темно- и светло-каштановых почв, их свойства"/>
                    <pic:cNvPicPr>
                      <a:picLocks noChangeAspect="1" noChangeArrowheads="1"/>
                    </pic:cNvPicPr>
                  </pic:nvPicPr>
                  <pic:blipFill>
                    <a:blip r:embed="rId12"/>
                    <a:srcRect/>
                    <a:stretch>
                      <a:fillRect/>
                    </a:stretch>
                  </pic:blipFill>
                  <pic:spPr bwMode="auto">
                    <a:xfrm>
                      <a:off x="0" y="0"/>
                      <a:ext cx="3143250" cy="2362200"/>
                    </a:xfrm>
                    <a:prstGeom prst="rect">
                      <a:avLst/>
                    </a:prstGeom>
                    <a:noFill/>
                    <a:ln w="9525">
                      <a:noFill/>
                      <a:miter lim="800000"/>
                      <a:headEnd/>
                      <a:tailEnd/>
                    </a:ln>
                  </pic:spPr>
                </pic:pic>
              </a:graphicData>
            </a:graphic>
          </wp:inline>
        </w:drawing>
      </w:r>
    </w:p>
    <w:p w:rsidR="00EB5F10" w:rsidRPr="00602056" w:rsidRDefault="00EB5F10" w:rsidP="004A4EBE">
      <w:pPr>
        <w:spacing w:after="0"/>
        <w:jc w:val="center"/>
        <w:rPr>
          <w:rFonts w:ascii="Times New Roman" w:hAnsi="Times New Roman"/>
          <w:b/>
          <w:i/>
          <w:sz w:val="20"/>
          <w:szCs w:val="20"/>
        </w:rPr>
      </w:pPr>
      <w:r w:rsidRPr="00602056">
        <w:rPr>
          <w:rFonts w:ascii="Times New Roman" w:hAnsi="Times New Roman"/>
          <w:b/>
          <w:i/>
          <w:sz w:val="20"/>
          <w:szCs w:val="20"/>
        </w:rPr>
        <w:t>Рисунок 3. Почвы Грозненского муниципального района Чеченской Республики</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 xml:space="preserve">Растительность </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По характеру растительности территория района может быть отнесена к зоне равнинных степей (Надтеречная равнина и Алханчуртская долина), степей фрагментами шибляка и по балкам байрачных лесо</w:t>
      </w:r>
      <w:r w:rsidR="00724DE6" w:rsidRPr="00602056">
        <w:rPr>
          <w:rFonts w:ascii="Times New Roman" w:hAnsi="Times New Roman"/>
          <w:sz w:val="28"/>
          <w:szCs w:val="28"/>
        </w:rPr>
        <w:t>в</w:t>
      </w:r>
      <w:r w:rsidRPr="00602056">
        <w:rPr>
          <w:rFonts w:ascii="Times New Roman" w:hAnsi="Times New Roman"/>
          <w:sz w:val="28"/>
          <w:szCs w:val="28"/>
        </w:rPr>
        <w:t xml:space="preserve"> (Терский и Сунженский хребты) и к зоне вторичных разнотравно-злаковых и луговых степей.</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Большая часть территории района покрыта полынно-бородачевыми, злаково-полынными, разнотравно-злаковыми степями, которые находятся на склонах и вершинах Терского и Сунженского хребтов.</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 редких участках целинной степи встречаются люцерны, клевера, эспарцеты, невянка обыкновенная, овсянница луговая, трищетинник, тимофеевка степная, ковыли, типчак, тонконог, пион узколистный, василек ложнодонской и др.</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xml:space="preserve">На Брагунском хребте, как и на восточном окончании собственно Терского хребта сохранился палиурусовый шибляк на фоне полынно-бородачевой степи. В составе шибляка отмечены христова колючка, боярышник мелколистный, шиповник и барбарис. </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i/>
          <w:sz w:val="28"/>
          <w:szCs w:val="28"/>
        </w:rPr>
        <w:t xml:space="preserve">Животный мир </w:t>
      </w:r>
    </w:p>
    <w:p w:rsidR="00EB5F10" w:rsidRPr="00602056" w:rsidRDefault="00EB5F10" w:rsidP="004A4EBE">
      <w:pPr>
        <w:spacing w:after="0"/>
        <w:jc w:val="center"/>
        <w:rPr>
          <w:rFonts w:ascii="Times New Roman" w:hAnsi="Times New Roman"/>
          <w:b/>
          <w:i/>
          <w:sz w:val="28"/>
          <w:szCs w:val="28"/>
        </w:rPr>
      </w:pP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Виды животных, встречающихся на территории района: олень благородный, косуля европейская, кабан, волк, шакал, лисица, заяц-русак, белка, куропатка серая, фазан. Встречаются также такие редкие исчезающие виды животных, как выдра кавказская, кот лесной, норка европейская, могильник, крот малый, змееяд, скопа, орлан-белохвост, подорлик малый, казарка краснозобая, тювик европейский, пискулька, полоз закавказский.</w:t>
      </w:r>
    </w:p>
    <w:p w:rsidR="00EB5F10" w:rsidRPr="00602056" w:rsidRDefault="00EB5F10" w:rsidP="004A4EBE">
      <w:pPr>
        <w:spacing w:after="0"/>
        <w:jc w:val="both"/>
        <w:rPr>
          <w:rFonts w:ascii="Times New Roman" w:hAnsi="Times New Roman"/>
          <w:b/>
          <w:sz w:val="28"/>
          <w:szCs w:val="28"/>
        </w:rPr>
      </w:pPr>
    </w:p>
    <w:p w:rsidR="00EB5F10" w:rsidRPr="00602056" w:rsidRDefault="00EB5F10" w:rsidP="004A4EBE">
      <w:pPr>
        <w:spacing w:after="0"/>
        <w:jc w:val="both"/>
        <w:rPr>
          <w:rFonts w:ascii="Times New Roman" w:hAnsi="Times New Roman"/>
          <w:b/>
          <w:sz w:val="28"/>
          <w:szCs w:val="28"/>
        </w:rPr>
      </w:pPr>
    </w:p>
    <w:p w:rsidR="00EB5F10" w:rsidRPr="00602056" w:rsidRDefault="00EB5F10" w:rsidP="004A4EBE">
      <w:pPr>
        <w:pStyle w:val="a7"/>
        <w:shd w:val="clear" w:color="auto" w:fill="auto"/>
        <w:tabs>
          <w:tab w:val="left" w:pos="1202"/>
          <w:tab w:val="right" w:leader="dot" w:pos="9331"/>
        </w:tabs>
        <w:spacing w:line="276" w:lineRule="auto"/>
        <w:rPr>
          <w:b/>
          <w:sz w:val="28"/>
          <w:szCs w:val="28"/>
        </w:rPr>
      </w:pPr>
    </w:p>
    <w:p w:rsidR="00D74ED1" w:rsidRPr="00602056" w:rsidRDefault="00D74ED1" w:rsidP="004A4EBE">
      <w:pPr>
        <w:pStyle w:val="a7"/>
        <w:shd w:val="clear" w:color="auto" w:fill="auto"/>
        <w:tabs>
          <w:tab w:val="left" w:pos="1202"/>
          <w:tab w:val="right" w:leader="dot" w:pos="9331"/>
        </w:tabs>
        <w:spacing w:line="276" w:lineRule="auto"/>
        <w:jc w:val="center"/>
        <w:rPr>
          <w:b/>
          <w:sz w:val="28"/>
          <w:szCs w:val="28"/>
        </w:rPr>
      </w:pPr>
      <w:r w:rsidRPr="00602056">
        <w:rPr>
          <w:b/>
          <w:sz w:val="28"/>
          <w:szCs w:val="28"/>
        </w:rPr>
        <w:t xml:space="preserve">1.1.2. Инфраструктурная освоенность и характеристика  Грозненского муниципального района Чеченской Республики </w:t>
      </w:r>
    </w:p>
    <w:p w:rsidR="00EB5F10" w:rsidRPr="00602056" w:rsidRDefault="00EB5F10" w:rsidP="004A4EBE">
      <w:pPr>
        <w:pStyle w:val="a7"/>
        <w:shd w:val="clear" w:color="auto" w:fill="auto"/>
        <w:tabs>
          <w:tab w:val="left" w:pos="1202"/>
          <w:tab w:val="right" w:leader="dot" w:pos="9331"/>
        </w:tabs>
        <w:spacing w:line="276" w:lineRule="auto"/>
        <w:jc w:val="center"/>
        <w:rPr>
          <w:b/>
          <w:sz w:val="28"/>
          <w:szCs w:val="28"/>
        </w:rPr>
      </w:pPr>
    </w:p>
    <w:p w:rsidR="00EB5F10" w:rsidRPr="00602056" w:rsidRDefault="00EB5F10" w:rsidP="004A4EBE">
      <w:pPr>
        <w:pStyle w:val="100"/>
        <w:shd w:val="clear" w:color="auto" w:fill="auto"/>
        <w:spacing w:line="276" w:lineRule="auto"/>
        <w:ind w:firstLine="708"/>
        <w:rPr>
          <w:color w:val="000000"/>
          <w:sz w:val="28"/>
          <w:szCs w:val="28"/>
        </w:rPr>
      </w:pPr>
      <w:r w:rsidRPr="00602056">
        <w:rPr>
          <w:color w:val="000000"/>
          <w:sz w:val="28"/>
          <w:szCs w:val="28"/>
        </w:rPr>
        <w:t>Чеченская Республика - субъект Российской Федерации, входящий в состав Северо-Кавказского федерального округа (далее - СКФО), состоящий из 238 мун</w:t>
      </w:r>
      <w:r w:rsidRPr="00602056">
        <w:rPr>
          <w:rStyle w:val="23"/>
          <w:sz w:val="28"/>
          <w:szCs w:val="28"/>
          <w:u w:val="none"/>
          <w:lang w:eastAsia="ru-RU"/>
        </w:rPr>
        <w:t>ици</w:t>
      </w:r>
      <w:r w:rsidRPr="00602056">
        <w:rPr>
          <w:color w:val="000000"/>
          <w:sz w:val="28"/>
          <w:szCs w:val="28"/>
        </w:rPr>
        <w:t>пальных образований: 15 мун</w:t>
      </w:r>
      <w:r w:rsidRPr="00602056">
        <w:rPr>
          <w:rStyle w:val="23"/>
          <w:sz w:val="28"/>
          <w:szCs w:val="28"/>
          <w:u w:val="none"/>
          <w:lang w:eastAsia="ru-RU"/>
        </w:rPr>
        <w:t>ици</w:t>
      </w:r>
      <w:r w:rsidRPr="00602056">
        <w:rPr>
          <w:color w:val="000000"/>
          <w:sz w:val="28"/>
          <w:szCs w:val="28"/>
        </w:rPr>
        <w:t>пальных районов.</w:t>
      </w:r>
    </w:p>
    <w:p w:rsidR="00EB5F10" w:rsidRPr="00602056" w:rsidRDefault="00EB5F10" w:rsidP="004A4EBE">
      <w:pPr>
        <w:pStyle w:val="100"/>
        <w:shd w:val="clear" w:color="auto" w:fill="auto"/>
        <w:spacing w:line="276" w:lineRule="auto"/>
        <w:ind w:firstLine="708"/>
        <w:rPr>
          <w:sz w:val="28"/>
          <w:szCs w:val="28"/>
        </w:rPr>
      </w:pPr>
      <w:r w:rsidRPr="00602056">
        <w:rPr>
          <w:color w:val="000000"/>
          <w:sz w:val="28"/>
          <w:szCs w:val="28"/>
        </w:rPr>
        <w:t xml:space="preserve">Столица Чеченской Республики - город Грозный с численностью населения около 291,1 тыс. чел. Расстояние от Грозного до Москвы - </w:t>
      </w:r>
      <w:smartTag w:uri="urn:schemas-microsoft-com:office:smarttags" w:element="metricconverter">
        <w:smartTagPr>
          <w:attr w:name="ProductID" w:val="2 007 км"/>
        </w:smartTagPr>
        <w:r w:rsidRPr="00602056">
          <w:rPr>
            <w:color w:val="000000"/>
            <w:sz w:val="28"/>
            <w:szCs w:val="28"/>
          </w:rPr>
          <w:t>2 007 км</w:t>
        </w:r>
      </w:smartTag>
      <w:r w:rsidRPr="00602056">
        <w:rPr>
          <w:color w:val="000000"/>
          <w:sz w:val="28"/>
          <w:szCs w:val="28"/>
        </w:rPr>
        <w:t>.</w:t>
      </w:r>
    </w:p>
    <w:p w:rsidR="00EB5F10" w:rsidRPr="00602056" w:rsidRDefault="00EB5F10" w:rsidP="004A4EBE">
      <w:pPr>
        <w:pStyle w:val="100"/>
        <w:shd w:val="clear" w:color="auto" w:fill="auto"/>
        <w:spacing w:line="276" w:lineRule="auto"/>
        <w:ind w:firstLine="0"/>
        <w:rPr>
          <w:color w:val="000000"/>
          <w:sz w:val="28"/>
          <w:szCs w:val="28"/>
        </w:rPr>
      </w:pPr>
      <w:r w:rsidRPr="00602056">
        <w:rPr>
          <w:color w:val="000000"/>
          <w:sz w:val="28"/>
          <w:szCs w:val="28"/>
        </w:rPr>
        <w:t xml:space="preserve">Чеченская Республика - мононациональный субъект Российской Федерации: абсолютное большинство населения (95,3%) - чеченцы, русские составляют 1,9%, другие национальности - 2,8%. В республике преобладает сельское население, его доля по итогам 2017 года составила 65,2% от общей численности населения. Большая часть городского населения сосредоточена в пяти наиболее крупных населенных пунктах: городах Грозный, Аргун, Гудермес, Урус-Мартан, Шали. </w:t>
      </w:r>
    </w:p>
    <w:p w:rsidR="00EB5F10" w:rsidRPr="00602056" w:rsidRDefault="00EB5F10" w:rsidP="004A4EBE">
      <w:pPr>
        <w:pStyle w:val="100"/>
        <w:shd w:val="clear" w:color="auto" w:fill="auto"/>
        <w:spacing w:line="276" w:lineRule="auto"/>
        <w:ind w:firstLine="708"/>
        <w:rPr>
          <w:color w:val="000000"/>
          <w:sz w:val="28"/>
          <w:szCs w:val="28"/>
        </w:rPr>
      </w:pPr>
      <w:r w:rsidRPr="00602056">
        <w:rPr>
          <w:color w:val="000000"/>
          <w:sz w:val="28"/>
          <w:szCs w:val="28"/>
        </w:rPr>
        <w:t>Аналогичная ситуация и в Грозненском муниципальном районе за исключением того, что все население проживает в сельских поселениях.</w:t>
      </w:r>
    </w:p>
    <w:p w:rsidR="00EB5F10" w:rsidRPr="00602056" w:rsidRDefault="00EB5F10" w:rsidP="00724DE6">
      <w:pPr>
        <w:pStyle w:val="a7"/>
        <w:shd w:val="clear" w:color="auto" w:fill="auto"/>
        <w:tabs>
          <w:tab w:val="left" w:pos="1202"/>
          <w:tab w:val="right" w:leader="dot" w:pos="9331"/>
        </w:tabs>
        <w:spacing w:line="276" w:lineRule="auto"/>
        <w:ind w:firstLine="709"/>
        <w:jc w:val="both"/>
        <w:rPr>
          <w:b/>
          <w:sz w:val="28"/>
          <w:szCs w:val="28"/>
        </w:rPr>
      </w:pPr>
      <w:r w:rsidRPr="00602056">
        <w:rPr>
          <w:b/>
          <w:sz w:val="28"/>
          <w:szCs w:val="28"/>
        </w:rPr>
        <w:t>Население Грозненского муниципального района на 1 января 2021 года составляет 78079 человек (таблицы 1, 1.1).</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Рождаемость за 2020 год – 1250 человек, смертность - 531 человек. </w:t>
      </w:r>
    </w:p>
    <w:p w:rsidR="00EB5F10" w:rsidRPr="00602056" w:rsidRDefault="00EB5F10" w:rsidP="004A4EBE">
      <w:pPr>
        <w:spacing w:after="0"/>
        <w:ind w:firstLine="708"/>
        <w:jc w:val="both"/>
        <w:rPr>
          <w:rFonts w:ascii="Times New Roman" w:hAnsi="Times New Roman"/>
          <w:sz w:val="28"/>
          <w:szCs w:val="28"/>
        </w:rPr>
      </w:pPr>
    </w:p>
    <w:p w:rsidR="00EB5F10" w:rsidRPr="00602056" w:rsidRDefault="00EB5F10" w:rsidP="004A4EBE">
      <w:pPr>
        <w:spacing w:after="0"/>
        <w:ind w:firstLine="709"/>
        <w:jc w:val="right"/>
        <w:rPr>
          <w:rFonts w:ascii="Times New Roman" w:hAnsi="Times New Roman"/>
          <w:sz w:val="28"/>
          <w:szCs w:val="28"/>
        </w:rPr>
      </w:pPr>
      <w:r w:rsidRPr="00602056">
        <w:rPr>
          <w:rFonts w:ascii="Times New Roman" w:hAnsi="Times New Roman"/>
          <w:sz w:val="28"/>
          <w:szCs w:val="28"/>
        </w:rPr>
        <w:t>Таблица 1</w:t>
      </w:r>
    </w:p>
    <w:p w:rsidR="00EB5F10" w:rsidRPr="00602056" w:rsidRDefault="00EB5F10" w:rsidP="004A4EBE">
      <w:pPr>
        <w:spacing w:after="0"/>
        <w:ind w:firstLine="709"/>
        <w:jc w:val="center"/>
        <w:rPr>
          <w:rFonts w:ascii="Times New Roman" w:hAnsi="Times New Roman"/>
          <w:b/>
          <w:sz w:val="28"/>
          <w:szCs w:val="28"/>
        </w:rPr>
      </w:pPr>
      <w:r w:rsidRPr="00602056">
        <w:rPr>
          <w:rFonts w:ascii="Times New Roman" w:hAnsi="Times New Roman"/>
          <w:b/>
          <w:sz w:val="28"/>
          <w:szCs w:val="28"/>
        </w:rPr>
        <w:t>Население</w:t>
      </w:r>
    </w:p>
    <w:p w:rsidR="00EB5F10" w:rsidRPr="00602056" w:rsidRDefault="00EB5F10" w:rsidP="004A4EBE">
      <w:pPr>
        <w:spacing w:after="0"/>
        <w:ind w:firstLine="709"/>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4"/>
        <w:gridCol w:w="3260"/>
        <w:gridCol w:w="3491"/>
      </w:tblGrid>
      <w:tr w:rsidR="00EB5F10" w:rsidRPr="00602056" w:rsidTr="00964DB1">
        <w:trPr>
          <w:trHeight w:val="988"/>
          <w:jc w:val="center"/>
        </w:trPr>
        <w:tc>
          <w:tcPr>
            <w:tcW w:w="3130" w:type="dxa"/>
            <w:vAlign w:val="center"/>
          </w:tcPr>
          <w:p w:rsidR="00EB5F10" w:rsidRPr="00602056" w:rsidRDefault="00EB5F10" w:rsidP="004A4EBE">
            <w:pPr>
              <w:spacing w:after="0"/>
              <w:jc w:val="center"/>
              <w:rPr>
                <w:rFonts w:ascii="Times New Roman" w:hAnsi="Times New Roman"/>
                <w:b/>
                <w:sz w:val="24"/>
                <w:szCs w:val="24"/>
              </w:rPr>
            </w:pPr>
            <w:r w:rsidRPr="00602056">
              <w:rPr>
                <w:rFonts w:ascii="Times New Roman" w:hAnsi="Times New Roman"/>
                <w:b/>
                <w:sz w:val="24"/>
                <w:szCs w:val="24"/>
              </w:rPr>
              <w:t>Численность населения</w:t>
            </w:r>
          </w:p>
        </w:tc>
        <w:tc>
          <w:tcPr>
            <w:tcW w:w="3282" w:type="dxa"/>
            <w:vAlign w:val="center"/>
          </w:tcPr>
          <w:p w:rsidR="00EB5F10" w:rsidRPr="00602056" w:rsidRDefault="00EB5F10" w:rsidP="004A4EBE">
            <w:pPr>
              <w:spacing w:after="0"/>
              <w:jc w:val="center"/>
              <w:rPr>
                <w:rFonts w:ascii="Times New Roman" w:hAnsi="Times New Roman"/>
                <w:b/>
                <w:sz w:val="24"/>
                <w:szCs w:val="24"/>
              </w:rPr>
            </w:pPr>
            <w:r w:rsidRPr="00602056">
              <w:rPr>
                <w:rFonts w:ascii="Times New Roman" w:hAnsi="Times New Roman"/>
                <w:b/>
                <w:sz w:val="24"/>
                <w:szCs w:val="24"/>
              </w:rPr>
              <w:t>Количество трудоспособного  населения</w:t>
            </w:r>
          </w:p>
        </w:tc>
        <w:tc>
          <w:tcPr>
            <w:tcW w:w="3509" w:type="dxa"/>
            <w:vAlign w:val="center"/>
          </w:tcPr>
          <w:p w:rsidR="00EB5F10" w:rsidRPr="00602056" w:rsidRDefault="00EB5F10" w:rsidP="004A4EBE">
            <w:pPr>
              <w:spacing w:after="0"/>
              <w:jc w:val="center"/>
              <w:rPr>
                <w:rFonts w:ascii="Times New Roman" w:hAnsi="Times New Roman"/>
                <w:b/>
                <w:sz w:val="24"/>
                <w:szCs w:val="24"/>
              </w:rPr>
            </w:pPr>
            <w:r w:rsidRPr="00602056">
              <w:rPr>
                <w:rFonts w:ascii="Times New Roman" w:hAnsi="Times New Roman"/>
                <w:b/>
                <w:sz w:val="24"/>
                <w:szCs w:val="24"/>
              </w:rPr>
              <w:t>Количество зарегистрированных безработных</w:t>
            </w:r>
          </w:p>
        </w:tc>
      </w:tr>
      <w:tr w:rsidR="00EB5F10" w:rsidRPr="00602056" w:rsidTr="00964DB1">
        <w:trPr>
          <w:jc w:val="center"/>
        </w:trPr>
        <w:tc>
          <w:tcPr>
            <w:tcW w:w="3130"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color w:val="000000"/>
                <w:sz w:val="24"/>
                <w:szCs w:val="24"/>
              </w:rPr>
              <w:t>78079</w:t>
            </w:r>
            <w:r w:rsidRPr="00602056">
              <w:rPr>
                <w:rFonts w:ascii="Times New Roman" w:hAnsi="Times New Roman"/>
                <w:sz w:val="24"/>
                <w:szCs w:val="24"/>
              </w:rPr>
              <w:t xml:space="preserve"> человек</w:t>
            </w:r>
          </w:p>
        </w:tc>
        <w:tc>
          <w:tcPr>
            <w:tcW w:w="3282"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46847 человек</w:t>
            </w:r>
          </w:p>
        </w:tc>
        <w:tc>
          <w:tcPr>
            <w:tcW w:w="3509"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color w:val="000000"/>
                <w:sz w:val="24"/>
                <w:szCs w:val="24"/>
              </w:rPr>
              <w:t>6045</w:t>
            </w:r>
            <w:r w:rsidRPr="00602056">
              <w:rPr>
                <w:rFonts w:ascii="Times New Roman" w:hAnsi="Times New Roman"/>
                <w:sz w:val="24"/>
                <w:szCs w:val="24"/>
              </w:rPr>
              <w:t xml:space="preserve"> человек</w:t>
            </w:r>
          </w:p>
        </w:tc>
      </w:tr>
    </w:tbl>
    <w:p w:rsidR="00EB5F10" w:rsidRPr="00602056" w:rsidRDefault="00EB5F10" w:rsidP="004A4EBE">
      <w:pPr>
        <w:spacing w:after="0"/>
        <w:ind w:firstLine="708"/>
        <w:jc w:val="both"/>
        <w:rPr>
          <w:rFonts w:ascii="Times New Roman" w:hAnsi="Times New Roman"/>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При этом число трудоустроенных за </w:t>
      </w:r>
      <w:smartTag w:uri="urn:schemas-microsoft-com:office:smarttags" w:element="metricconverter">
        <w:smartTagPr>
          <w:attr w:name="ProductID" w:val="2020 г"/>
        </w:smartTagPr>
        <w:r w:rsidRPr="00602056">
          <w:rPr>
            <w:rFonts w:ascii="Times New Roman" w:hAnsi="Times New Roman"/>
            <w:sz w:val="28"/>
            <w:szCs w:val="28"/>
          </w:rPr>
          <w:t>2020 г</w:t>
        </w:r>
      </w:smartTag>
      <w:r w:rsidRPr="00602056">
        <w:rPr>
          <w:rFonts w:ascii="Times New Roman" w:hAnsi="Times New Roman"/>
          <w:sz w:val="28"/>
          <w:szCs w:val="28"/>
        </w:rPr>
        <w:t>. составляет - 900 человек.</w:t>
      </w:r>
    </w:p>
    <w:p w:rsidR="00EB5F10" w:rsidRPr="00602056" w:rsidRDefault="00EB5F10" w:rsidP="004A4EBE">
      <w:pPr>
        <w:spacing w:after="0"/>
        <w:ind w:firstLine="708"/>
        <w:jc w:val="right"/>
        <w:rPr>
          <w:rFonts w:ascii="Times New Roman" w:hAnsi="Times New Roman"/>
          <w:sz w:val="28"/>
          <w:szCs w:val="28"/>
        </w:rPr>
      </w:pP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1.1</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Сведения</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по национальному составу населения на 1 января 2021 года</w:t>
      </w:r>
    </w:p>
    <w:p w:rsidR="00EB5F10" w:rsidRPr="00602056" w:rsidRDefault="00EB5F10" w:rsidP="004A4EBE">
      <w:pPr>
        <w:spacing w:after="0"/>
        <w:jc w:val="center"/>
        <w:rPr>
          <w:rFonts w:ascii="Times New Roman" w:hAnsi="Times New Roman"/>
          <w:b/>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40"/>
        <w:gridCol w:w="2393"/>
        <w:gridCol w:w="2827"/>
      </w:tblGrid>
      <w:tr w:rsidR="00EB5F10" w:rsidRPr="00602056" w:rsidTr="00964DB1">
        <w:tc>
          <w:tcPr>
            <w:tcW w:w="2628" w:type="dxa"/>
            <w:vAlign w:val="center"/>
          </w:tcPr>
          <w:p w:rsidR="00EB5F10" w:rsidRPr="00602056" w:rsidRDefault="00EB5F10" w:rsidP="004A4EBE">
            <w:pPr>
              <w:spacing w:after="0"/>
              <w:jc w:val="center"/>
              <w:rPr>
                <w:rFonts w:ascii="Times New Roman" w:hAnsi="Times New Roman"/>
                <w:b/>
                <w:sz w:val="24"/>
                <w:szCs w:val="24"/>
              </w:rPr>
            </w:pPr>
            <w:r w:rsidRPr="00602056">
              <w:rPr>
                <w:rFonts w:ascii="Times New Roman" w:hAnsi="Times New Roman"/>
                <w:b/>
                <w:sz w:val="24"/>
                <w:szCs w:val="24"/>
              </w:rPr>
              <w:t>Население и его национальный состав</w:t>
            </w:r>
          </w:p>
        </w:tc>
        <w:tc>
          <w:tcPr>
            <w:tcW w:w="2340" w:type="dxa"/>
            <w:vAlign w:val="center"/>
          </w:tcPr>
          <w:p w:rsidR="00EB5F10" w:rsidRPr="00602056" w:rsidRDefault="00EB5F10" w:rsidP="004A4EBE">
            <w:pPr>
              <w:spacing w:after="0"/>
              <w:jc w:val="center"/>
              <w:rPr>
                <w:rFonts w:ascii="Times New Roman" w:hAnsi="Times New Roman"/>
                <w:b/>
                <w:sz w:val="24"/>
                <w:szCs w:val="24"/>
              </w:rPr>
            </w:pPr>
            <w:r w:rsidRPr="00602056">
              <w:rPr>
                <w:rFonts w:ascii="Times New Roman" w:hAnsi="Times New Roman"/>
                <w:b/>
                <w:sz w:val="24"/>
                <w:szCs w:val="24"/>
              </w:rPr>
              <w:t>Численность  населения тыс. чел.</w:t>
            </w:r>
          </w:p>
        </w:tc>
        <w:tc>
          <w:tcPr>
            <w:tcW w:w="2393" w:type="dxa"/>
            <w:vAlign w:val="center"/>
          </w:tcPr>
          <w:p w:rsidR="00EB5F10" w:rsidRPr="00602056" w:rsidRDefault="00EB5F10" w:rsidP="004A4EBE">
            <w:pPr>
              <w:spacing w:after="0"/>
              <w:jc w:val="center"/>
              <w:rPr>
                <w:rFonts w:ascii="Times New Roman" w:hAnsi="Times New Roman"/>
                <w:b/>
                <w:sz w:val="24"/>
                <w:szCs w:val="24"/>
              </w:rPr>
            </w:pPr>
            <w:r w:rsidRPr="00602056">
              <w:rPr>
                <w:rFonts w:ascii="Times New Roman" w:hAnsi="Times New Roman"/>
                <w:b/>
                <w:sz w:val="24"/>
                <w:szCs w:val="24"/>
              </w:rPr>
              <w:t>В % к общей численности населения</w:t>
            </w:r>
          </w:p>
        </w:tc>
        <w:tc>
          <w:tcPr>
            <w:tcW w:w="2827" w:type="dxa"/>
            <w:vAlign w:val="center"/>
          </w:tcPr>
          <w:p w:rsidR="00EB5F10" w:rsidRPr="00602056" w:rsidRDefault="00EB5F10" w:rsidP="004A4EBE">
            <w:pPr>
              <w:tabs>
                <w:tab w:val="center" w:pos="1442"/>
              </w:tabs>
              <w:spacing w:after="0"/>
              <w:jc w:val="center"/>
              <w:rPr>
                <w:rFonts w:ascii="Times New Roman" w:hAnsi="Times New Roman"/>
                <w:b/>
                <w:sz w:val="24"/>
                <w:szCs w:val="24"/>
              </w:rPr>
            </w:pPr>
            <w:r w:rsidRPr="00602056">
              <w:rPr>
                <w:rFonts w:ascii="Times New Roman" w:hAnsi="Times New Roman"/>
                <w:b/>
                <w:sz w:val="24"/>
                <w:szCs w:val="24"/>
              </w:rPr>
              <w:t>Примечание</w:t>
            </w:r>
          </w:p>
        </w:tc>
      </w:tr>
      <w:tr w:rsidR="00EB5F10" w:rsidRPr="00602056" w:rsidTr="00964DB1">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Все население</w:t>
            </w:r>
          </w:p>
        </w:tc>
        <w:tc>
          <w:tcPr>
            <w:tcW w:w="2340" w:type="dxa"/>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color w:val="000000"/>
                <w:sz w:val="24"/>
                <w:szCs w:val="24"/>
              </w:rPr>
              <w:t>78079</w:t>
            </w:r>
          </w:p>
        </w:tc>
        <w:tc>
          <w:tcPr>
            <w:tcW w:w="2393" w:type="dxa"/>
            <w:vAlign w:val="center"/>
          </w:tcPr>
          <w:p w:rsidR="00EB5F10" w:rsidRPr="00602056" w:rsidRDefault="00EB5F10" w:rsidP="004A4EBE">
            <w:pPr>
              <w:spacing w:after="0"/>
              <w:jc w:val="center"/>
              <w:rPr>
                <w:rFonts w:ascii="Times New Roman" w:hAnsi="Times New Roman"/>
                <w:sz w:val="24"/>
                <w:szCs w:val="24"/>
              </w:rPr>
            </w:pPr>
          </w:p>
        </w:tc>
        <w:tc>
          <w:tcPr>
            <w:tcW w:w="2827" w:type="dxa"/>
            <w:vAlign w:val="center"/>
          </w:tcPr>
          <w:p w:rsidR="00EB5F10" w:rsidRPr="00602056" w:rsidRDefault="00EB5F10" w:rsidP="004A4EBE">
            <w:pPr>
              <w:spacing w:after="0"/>
              <w:jc w:val="center"/>
              <w:rPr>
                <w:rFonts w:ascii="Times New Roman" w:hAnsi="Times New Roman"/>
                <w:b/>
                <w:sz w:val="24"/>
                <w:szCs w:val="24"/>
              </w:rPr>
            </w:pPr>
          </w:p>
        </w:tc>
      </w:tr>
      <w:tr w:rsidR="00EB5F10" w:rsidRPr="00602056" w:rsidTr="00964DB1">
        <w:trPr>
          <w:trHeight w:val="232"/>
        </w:trPr>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В том числе:</w:t>
            </w:r>
          </w:p>
        </w:tc>
        <w:tc>
          <w:tcPr>
            <w:tcW w:w="2340" w:type="dxa"/>
            <w:vAlign w:val="center"/>
          </w:tcPr>
          <w:p w:rsidR="00EB5F10" w:rsidRPr="00602056" w:rsidRDefault="00EB5F10" w:rsidP="004A4EBE">
            <w:pPr>
              <w:spacing w:after="0"/>
              <w:jc w:val="center"/>
              <w:rPr>
                <w:rFonts w:ascii="Times New Roman" w:hAnsi="Times New Roman"/>
                <w:bCs/>
                <w:sz w:val="24"/>
                <w:szCs w:val="24"/>
              </w:rPr>
            </w:pPr>
          </w:p>
        </w:tc>
        <w:tc>
          <w:tcPr>
            <w:tcW w:w="2393" w:type="dxa"/>
            <w:vAlign w:val="center"/>
          </w:tcPr>
          <w:p w:rsidR="00EB5F10" w:rsidRPr="00602056" w:rsidRDefault="00EB5F10" w:rsidP="004A4EBE">
            <w:pPr>
              <w:spacing w:after="0"/>
              <w:jc w:val="center"/>
              <w:rPr>
                <w:rFonts w:ascii="Times New Roman" w:hAnsi="Times New Roman"/>
                <w:sz w:val="24"/>
                <w:szCs w:val="24"/>
              </w:rPr>
            </w:pPr>
          </w:p>
        </w:tc>
        <w:tc>
          <w:tcPr>
            <w:tcW w:w="2827" w:type="dxa"/>
            <w:vAlign w:val="center"/>
          </w:tcPr>
          <w:p w:rsidR="00EB5F10" w:rsidRPr="00602056" w:rsidRDefault="00EB5F10" w:rsidP="004A4EBE">
            <w:pPr>
              <w:spacing w:after="0"/>
              <w:jc w:val="center"/>
              <w:rPr>
                <w:rFonts w:ascii="Times New Roman" w:hAnsi="Times New Roman"/>
                <w:sz w:val="24"/>
                <w:szCs w:val="24"/>
              </w:rPr>
            </w:pPr>
          </w:p>
        </w:tc>
      </w:tr>
      <w:tr w:rsidR="00EB5F10" w:rsidRPr="00602056" w:rsidTr="00964DB1">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Чеченцы</w:t>
            </w:r>
          </w:p>
        </w:tc>
        <w:tc>
          <w:tcPr>
            <w:tcW w:w="2340" w:type="dxa"/>
            <w:tcBorders>
              <w:top w:val="nil"/>
              <w:left w:val="single" w:sz="8" w:space="0" w:color="auto"/>
              <w:bottom w:val="single" w:sz="8" w:space="0" w:color="auto"/>
              <w:right w:val="single" w:sz="8" w:space="0" w:color="auto"/>
            </w:tcBorders>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bCs/>
                <w:sz w:val="24"/>
                <w:szCs w:val="24"/>
              </w:rPr>
              <w:t>74210</w:t>
            </w:r>
          </w:p>
        </w:tc>
        <w:tc>
          <w:tcPr>
            <w:tcW w:w="2393" w:type="dxa"/>
            <w:vAlign w:val="center"/>
          </w:tcPr>
          <w:p w:rsidR="00EB5F10" w:rsidRPr="00602056" w:rsidRDefault="00EB5F10" w:rsidP="004A4EBE">
            <w:pPr>
              <w:spacing w:after="0"/>
              <w:ind w:firstLineChars="100" w:firstLine="240"/>
              <w:jc w:val="center"/>
              <w:rPr>
                <w:rFonts w:ascii="Times New Roman" w:hAnsi="Times New Roman"/>
                <w:bCs/>
                <w:sz w:val="24"/>
                <w:szCs w:val="24"/>
              </w:rPr>
            </w:pPr>
            <w:r w:rsidRPr="00602056">
              <w:rPr>
                <w:rFonts w:ascii="Times New Roman" w:hAnsi="Times New Roman"/>
                <w:sz w:val="24"/>
                <w:szCs w:val="24"/>
              </w:rPr>
              <w:t>95</w:t>
            </w:r>
          </w:p>
        </w:tc>
        <w:tc>
          <w:tcPr>
            <w:tcW w:w="2827" w:type="dxa"/>
            <w:vAlign w:val="center"/>
          </w:tcPr>
          <w:p w:rsidR="00EB5F10" w:rsidRPr="00602056" w:rsidRDefault="00EB5F10" w:rsidP="004A4EBE">
            <w:pPr>
              <w:spacing w:after="0"/>
              <w:jc w:val="center"/>
              <w:rPr>
                <w:rFonts w:ascii="Times New Roman" w:hAnsi="Times New Roman"/>
                <w:sz w:val="24"/>
                <w:szCs w:val="24"/>
              </w:rPr>
            </w:pPr>
          </w:p>
        </w:tc>
      </w:tr>
      <w:tr w:rsidR="00EB5F10" w:rsidRPr="00602056" w:rsidTr="00964DB1">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Русские</w:t>
            </w:r>
          </w:p>
        </w:tc>
        <w:tc>
          <w:tcPr>
            <w:tcW w:w="2340" w:type="dxa"/>
            <w:tcBorders>
              <w:top w:val="nil"/>
              <w:left w:val="single" w:sz="8" w:space="0" w:color="auto"/>
              <w:bottom w:val="single" w:sz="8" w:space="0" w:color="auto"/>
              <w:right w:val="single" w:sz="8" w:space="0" w:color="auto"/>
            </w:tcBorders>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bCs/>
                <w:sz w:val="24"/>
                <w:szCs w:val="24"/>
              </w:rPr>
              <w:t>118</w:t>
            </w:r>
          </w:p>
        </w:tc>
        <w:tc>
          <w:tcPr>
            <w:tcW w:w="2393" w:type="dxa"/>
            <w:vAlign w:val="center"/>
          </w:tcPr>
          <w:p w:rsidR="00EB5F10" w:rsidRPr="00602056" w:rsidRDefault="00EB5F10" w:rsidP="004A4EBE">
            <w:pPr>
              <w:spacing w:after="0"/>
              <w:ind w:firstLineChars="100" w:firstLine="240"/>
              <w:jc w:val="center"/>
              <w:rPr>
                <w:rFonts w:ascii="Times New Roman" w:hAnsi="Times New Roman"/>
                <w:bCs/>
                <w:sz w:val="24"/>
                <w:szCs w:val="24"/>
              </w:rPr>
            </w:pPr>
            <w:r w:rsidRPr="00602056">
              <w:rPr>
                <w:rFonts w:ascii="Times New Roman" w:hAnsi="Times New Roman"/>
                <w:bCs/>
                <w:sz w:val="24"/>
                <w:szCs w:val="24"/>
              </w:rPr>
              <w:t>0,15</w:t>
            </w:r>
          </w:p>
        </w:tc>
        <w:tc>
          <w:tcPr>
            <w:tcW w:w="2827" w:type="dxa"/>
            <w:vAlign w:val="center"/>
          </w:tcPr>
          <w:p w:rsidR="00EB5F10" w:rsidRPr="00602056" w:rsidRDefault="00EB5F10" w:rsidP="004A4EBE">
            <w:pPr>
              <w:spacing w:after="0"/>
              <w:jc w:val="center"/>
              <w:rPr>
                <w:rFonts w:ascii="Times New Roman" w:hAnsi="Times New Roman"/>
                <w:sz w:val="24"/>
                <w:szCs w:val="24"/>
              </w:rPr>
            </w:pPr>
          </w:p>
        </w:tc>
      </w:tr>
      <w:tr w:rsidR="00EB5F10" w:rsidRPr="00602056" w:rsidTr="001B5C9F">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Ингуши</w:t>
            </w:r>
          </w:p>
        </w:tc>
        <w:tc>
          <w:tcPr>
            <w:tcW w:w="2340" w:type="dxa"/>
            <w:tcBorders>
              <w:top w:val="single" w:sz="4" w:space="0" w:color="auto"/>
              <w:left w:val="single" w:sz="8" w:space="0" w:color="auto"/>
              <w:bottom w:val="single" w:sz="8" w:space="0" w:color="auto"/>
              <w:right w:val="single" w:sz="8" w:space="0" w:color="auto"/>
            </w:tcBorders>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bCs/>
                <w:sz w:val="24"/>
                <w:szCs w:val="24"/>
              </w:rPr>
              <w:t>39</w:t>
            </w:r>
          </w:p>
        </w:tc>
        <w:tc>
          <w:tcPr>
            <w:tcW w:w="2393" w:type="dxa"/>
            <w:vAlign w:val="center"/>
          </w:tcPr>
          <w:p w:rsidR="00EB5F10" w:rsidRPr="00602056" w:rsidRDefault="00EB5F10" w:rsidP="004A4EBE">
            <w:pPr>
              <w:spacing w:after="0"/>
              <w:ind w:firstLineChars="100" w:firstLine="240"/>
              <w:jc w:val="center"/>
              <w:rPr>
                <w:rFonts w:ascii="Times New Roman" w:hAnsi="Times New Roman"/>
                <w:bCs/>
                <w:sz w:val="24"/>
                <w:szCs w:val="24"/>
              </w:rPr>
            </w:pPr>
            <w:r w:rsidRPr="00602056">
              <w:rPr>
                <w:rFonts w:ascii="Times New Roman" w:hAnsi="Times New Roman"/>
                <w:bCs/>
                <w:sz w:val="24"/>
                <w:szCs w:val="24"/>
              </w:rPr>
              <w:t>0,04</w:t>
            </w:r>
          </w:p>
        </w:tc>
        <w:tc>
          <w:tcPr>
            <w:tcW w:w="2827" w:type="dxa"/>
            <w:vAlign w:val="center"/>
          </w:tcPr>
          <w:p w:rsidR="00EB5F10" w:rsidRPr="00602056" w:rsidRDefault="00EB5F10" w:rsidP="004A4EBE">
            <w:pPr>
              <w:spacing w:after="0"/>
              <w:jc w:val="center"/>
              <w:rPr>
                <w:rFonts w:ascii="Times New Roman" w:hAnsi="Times New Roman"/>
                <w:sz w:val="24"/>
                <w:szCs w:val="24"/>
              </w:rPr>
            </w:pPr>
          </w:p>
        </w:tc>
      </w:tr>
      <w:tr w:rsidR="00EB5F10" w:rsidRPr="00602056" w:rsidTr="006D4923">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Кумыки</w:t>
            </w:r>
          </w:p>
        </w:tc>
        <w:tc>
          <w:tcPr>
            <w:tcW w:w="2340" w:type="dxa"/>
            <w:tcBorders>
              <w:top w:val="nil"/>
              <w:left w:val="single" w:sz="8" w:space="0" w:color="auto"/>
              <w:bottom w:val="single" w:sz="8" w:space="0" w:color="auto"/>
              <w:right w:val="single" w:sz="8" w:space="0" w:color="auto"/>
            </w:tcBorders>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bCs/>
                <w:sz w:val="24"/>
                <w:szCs w:val="24"/>
              </w:rPr>
              <w:t>3390</w:t>
            </w:r>
          </w:p>
        </w:tc>
        <w:tc>
          <w:tcPr>
            <w:tcW w:w="2393" w:type="dxa"/>
            <w:vAlign w:val="center"/>
          </w:tcPr>
          <w:p w:rsidR="00EB5F10" w:rsidRPr="00602056" w:rsidRDefault="00EB5F10" w:rsidP="004A4EBE">
            <w:pPr>
              <w:spacing w:after="0"/>
              <w:ind w:firstLineChars="100" w:firstLine="240"/>
              <w:jc w:val="center"/>
              <w:rPr>
                <w:rFonts w:ascii="Times New Roman" w:hAnsi="Times New Roman"/>
                <w:bCs/>
                <w:sz w:val="24"/>
                <w:szCs w:val="24"/>
              </w:rPr>
            </w:pPr>
            <w:r w:rsidRPr="00602056">
              <w:rPr>
                <w:rFonts w:ascii="Times New Roman" w:hAnsi="Times New Roman"/>
                <w:bCs/>
                <w:sz w:val="24"/>
                <w:szCs w:val="24"/>
              </w:rPr>
              <w:t>4,34</w:t>
            </w:r>
          </w:p>
        </w:tc>
        <w:tc>
          <w:tcPr>
            <w:tcW w:w="2827" w:type="dxa"/>
            <w:vAlign w:val="center"/>
          </w:tcPr>
          <w:p w:rsidR="00EB5F10" w:rsidRPr="00602056" w:rsidRDefault="00EB5F10" w:rsidP="004A4EBE">
            <w:pPr>
              <w:spacing w:after="0"/>
              <w:jc w:val="center"/>
              <w:rPr>
                <w:rFonts w:ascii="Times New Roman" w:hAnsi="Times New Roman"/>
                <w:sz w:val="24"/>
                <w:szCs w:val="24"/>
              </w:rPr>
            </w:pPr>
          </w:p>
        </w:tc>
      </w:tr>
      <w:tr w:rsidR="00EB5F10" w:rsidRPr="00602056" w:rsidTr="006D4923">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Аварцы</w:t>
            </w:r>
          </w:p>
        </w:tc>
        <w:tc>
          <w:tcPr>
            <w:tcW w:w="2340" w:type="dxa"/>
            <w:tcBorders>
              <w:top w:val="single" w:sz="8" w:space="0" w:color="auto"/>
              <w:left w:val="single" w:sz="8" w:space="0" w:color="auto"/>
              <w:bottom w:val="single" w:sz="8" w:space="0" w:color="auto"/>
              <w:right w:val="single" w:sz="8" w:space="0" w:color="auto"/>
            </w:tcBorders>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bCs/>
                <w:sz w:val="24"/>
                <w:szCs w:val="24"/>
              </w:rPr>
              <w:t>288</w:t>
            </w:r>
          </w:p>
        </w:tc>
        <w:tc>
          <w:tcPr>
            <w:tcW w:w="2393" w:type="dxa"/>
            <w:vAlign w:val="center"/>
          </w:tcPr>
          <w:p w:rsidR="00EB5F10" w:rsidRPr="00602056" w:rsidRDefault="00EB5F10" w:rsidP="004A4EBE">
            <w:pPr>
              <w:spacing w:after="0"/>
              <w:ind w:firstLineChars="100" w:firstLine="240"/>
              <w:jc w:val="center"/>
              <w:rPr>
                <w:rFonts w:ascii="Times New Roman" w:hAnsi="Times New Roman"/>
                <w:bCs/>
                <w:sz w:val="24"/>
                <w:szCs w:val="24"/>
              </w:rPr>
            </w:pPr>
            <w:r w:rsidRPr="00602056">
              <w:rPr>
                <w:rFonts w:ascii="Times New Roman" w:hAnsi="Times New Roman"/>
                <w:bCs/>
                <w:sz w:val="24"/>
                <w:szCs w:val="24"/>
              </w:rPr>
              <w:t>0,36</w:t>
            </w:r>
          </w:p>
        </w:tc>
        <w:tc>
          <w:tcPr>
            <w:tcW w:w="2827" w:type="dxa"/>
            <w:vAlign w:val="center"/>
          </w:tcPr>
          <w:p w:rsidR="00EB5F10" w:rsidRPr="00602056" w:rsidRDefault="00EB5F10" w:rsidP="004A4EBE">
            <w:pPr>
              <w:spacing w:after="0"/>
              <w:jc w:val="center"/>
              <w:rPr>
                <w:rFonts w:ascii="Times New Roman" w:hAnsi="Times New Roman"/>
                <w:sz w:val="24"/>
                <w:szCs w:val="24"/>
              </w:rPr>
            </w:pPr>
          </w:p>
        </w:tc>
      </w:tr>
      <w:tr w:rsidR="00EB5F10" w:rsidRPr="00602056" w:rsidTr="006D4923">
        <w:tc>
          <w:tcPr>
            <w:tcW w:w="2628" w:type="dxa"/>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И другие</w:t>
            </w:r>
          </w:p>
        </w:tc>
        <w:tc>
          <w:tcPr>
            <w:tcW w:w="2340" w:type="dxa"/>
            <w:tcBorders>
              <w:top w:val="single" w:sz="8" w:space="0" w:color="auto"/>
              <w:left w:val="single" w:sz="8" w:space="0" w:color="auto"/>
              <w:right w:val="single" w:sz="8" w:space="0" w:color="auto"/>
            </w:tcBorders>
            <w:vAlign w:val="center"/>
          </w:tcPr>
          <w:p w:rsidR="00EB5F10" w:rsidRPr="00602056" w:rsidRDefault="00EB5F10" w:rsidP="004A4EBE">
            <w:pPr>
              <w:spacing w:after="0"/>
              <w:jc w:val="center"/>
              <w:rPr>
                <w:rFonts w:ascii="Times New Roman" w:hAnsi="Times New Roman"/>
                <w:bCs/>
                <w:sz w:val="24"/>
                <w:szCs w:val="24"/>
              </w:rPr>
            </w:pPr>
            <w:r w:rsidRPr="00602056">
              <w:rPr>
                <w:rFonts w:ascii="Times New Roman" w:hAnsi="Times New Roman"/>
                <w:bCs/>
                <w:sz w:val="24"/>
                <w:szCs w:val="24"/>
              </w:rPr>
              <w:t>34</w:t>
            </w:r>
          </w:p>
        </w:tc>
        <w:tc>
          <w:tcPr>
            <w:tcW w:w="2393" w:type="dxa"/>
            <w:vAlign w:val="center"/>
          </w:tcPr>
          <w:p w:rsidR="00EB5F10" w:rsidRPr="00602056" w:rsidRDefault="00EB5F10" w:rsidP="004A4EBE">
            <w:pPr>
              <w:spacing w:after="0"/>
              <w:ind w:firstLineChars="100" w:firstLine="240"/>
              <w:jc w:val="center"/>
              <w:rPr>
                <w:rFonts w:ascii="Times New Roman" w:hAnsi="Times New Roman"/>
                <w:bCs/>
                <w:sz w:val="24"/>
                <w:szCs w:val="24"/>
              </w:rPr>
            </w:pPr>
            <w:r w:rsidRPr="00602056">
              <w:rPr>
                <w:rFonts w:ascii="Times New Roman" w:hAnsi="Times New Roman"/>
                <w:bCs/>
                <w:sz w:val="24"/>
                <w:szCs w:val="24"/>
              </w:rPr>
              <w:t>0,04</w:t>
            </w:r>
          </w:p>
        </w:tc>
        <w:tc>
          <w:tcPr>
            <w:tcW w:w="2827" w:type="dxa"/>
            <w:vAlign w:val="center"/>
          </w:tcPr>
          <w:p w:rsidR="00EB5F10" w:rsidRPr="00602056" w:rsidRDefault="00EB5F10" w:rsidP="004A4EBE">
            <w:pPr>
              <w:spacing w:after="0"/>
              <w:jc w:val="center"/>
              <w:rPr>
                <w:rFonts w:ascii="Times New Roman" w:hAnsi="Times New Roman"/>
                <w:sz w:val="24"/>
                <w:szCs w:val="24"/>
              </w:rPr>
            </w:pPr>
          </w:p>
        </w:tc>
      </w:tr>
    </w:tbl>
    <w:p w:rsidR="00EB5F10" w:rsidRPr="00602056" w:rsidRDefault="00EB5F10" w:rsidP="004A4EBE">
      <w:pPr>
        <w:spacing w:after="0"/>
        <w:jc w:val="center"/>
        <w:rPr>
          <w:rFonts w:ascii="Times New Roman" w:hAnsi="Times New Roman"/>
          <w:b/>
          <w:sz w:val="28"/>
          <w:szCs w:val="28"/>
        </w:rPr>
      </w:pPr>
    </w:p>
    <w:p w:rsidR="00EB5F10" w:rsidRPr="00602056" w:rsidRDefault="00EB5F10" w:rsidP="004A4EBE">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 xml:space="preserve">В состав муниципального образования входит 15 сельских поселений </w:t>
      </w:r>
    </w:p>
    <w:p w:rsidR="00EB5F10" w:rsidRPr="00602056" w:rsidRDefault="00EB5F10" w:rsidP="004A4EBE">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На территории муниципального образования находится 27 населенных пунктов (таблица 2).</w:t>
      </w:r>
    </w:p>
    <w:p w:rsidR="00EB5F10" w:rsidRPr="00602056" w:rsidRDefault="00EB5F10" w:rsidP="004A4EBE">
      <w:pPr>
        <w:shd w:val="clear" w:color="auto" w:fill="FFFFFF"/>
        <w:spacing w:after="0"/>
        <w:ind w:firstLine="709"/>
        <w:jc w:val="both"/>
        <w:rPr>
          <w:rFonts w:ascii="Times New Roman" w:hAnsi="Times New Roman"/>
          <w:sz w:val="28"/>
          <w:szCs w:val="28"/>
        </w:rPr>
      </w:pPr>
    </w:p>
    <w:p w:rsidR="00EB5F10" w:rsidRPr="00602056" w:rsidRDefault="00EB5F10" w:rsidP="004A4EBE">
      <w:pPr>
        <w:spacing w:after="0"/>
        <w:jc w:val="right"/>
        <w:rPr>
          <w:rFonts w:ascii="Times New Roman" w:hAnsi="Times New Roman"/>
          <w:sz w:val="28"/>
          <w:szCs w:val="28"/>
        </w:rPr>
      </w:pPr>
      <w:r w:rsidRPr="00602056">
        <w:rPr>
          <w:rFonts w:ascii="Times New Roman" w:hAnsi="Times New Roman"/>
          <w:sz w:val="28"/>
          <w:szCs w:val="28"/>
        </w:rPr>
        <w:t>Таблица 2</w:t>
      </w:r>
    </w:p>
    <w:p w:rsidR="00EB5F10" w:rsidRPr="00602056" w:rsidRDefault="00EB5F10" w:rsidP="004A4EBE">
      <w:pPr>
        <w:shd w:val="clear" w:color="auto" w:fill="FFFFFF"/>
        <w:spacing w:after="0"/>
        <w:jc w:val="center"/>
        <w:rPr>
          <w:rFonts w:ascii="Times New Roman" w:hAnsi="Times New Roman"/>
          <w:b/>
          <w:sz w:val="28"/>
          <w:szCs w:val="28"/>
        </w:rPr>
      </w:pPr>
      <w:r w:rsidRPr="00602056">
        <w:rPr>
          <w:rFonts w:ascii="Times New Roman" w:hAnsi="Times New Roman"/>
          <w:b/>
          <w:sz w:val="28"/>
          <w:szCs w:val="28"/>
        </w:rPr>
        <w:t>Сведения</w:t>
      </w:r>
    </w:p>
    <w:p w:rsidR="00EB5F10" w:rsidRPr="00602056" w:rsidRDefault="00724DE6" w:rsidP="004A4EBE">
      <w:pPr>
        <w:shd w:val="clear" w:color="auto" w:fill="FFFFFF"/>
        <w:spacing w:after="0"/>
        <w:jc w:val="center"/>
        <w:rPr>
          <w:rFonts w:ascii="Times New Roman" w:hAnsi="Times New Roman"/>
          <w:b/>
          <w:sz w:val="28"/>
          <w:szCs w:val="28"/>
        </w:rPr>
      </w:pPr>
      <w:r w:rsidRPr="00602056">
        <w:rPr>
          <w:rFonts w:ascii="Times New Roman" w:hAnsi="Times New Roman"/>
          <w:b/>
          <w:sz w:val="28"/>
          <w:szCs w:val="28"/>
        </w:rPr>
        <w:t xml:space="preserve">о предварительной расчетной численности населения в разрезе населенных пунктов </w:t>
      </w:r>
      <w:r w:rsidR="00EB5F10" w:rsidRPr="00602056">
        <w:rPr>
          <w:rFonts w:ascii="Times New Roman" w:hAnsi="Times New Roman"/>
          <w:b/>
          <w:sz w:val="28"/>
          <w:szCs w:val="28"/>
        </w:rPr>
        <w:t>Грозненс</w:t>
      </w:r>
      <w:r w:rsidR="003C71CC">
        <w:rPr>
          <w:rFonts w:ascii="Times New Roman" w:hAnsi="Times New Roman"/>
          <w:b/>
          <w:sz w:val="28"/>
          <w:szCs w:val="28"/>
        </w:rPr>
        <w:t xml:space="preserve">кого муниципального </w:t>
      </w:r>
      <w:r w:rsidR="00EB5F10" w:rsidRPr="00602056">
        <w:rPr>
          <w:rFonts w:ascii="Times New Roman" w:hAnsi="Times New Roman"/>
          <w:b/>
          <w:sz w:val="28"/>
          <w:szCs w:val="28"/>
        </w:rPr>
        <w:t>района на 1 января 2021 года</w:t>
      </w:r>
    </w:p>
    <w:p w:rsidR="00EB5F10" w:rsidRPr="00602056" w:rsidRDefault="00EB5F10" w:rsidP="004A4EBE">
      <w:pPr>
        <w:shd w:val="clear" w:color="auto" w:fill="FFFFFF"/>
        <w:spacing w:after="0"/>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4"/>
        <w:gridCol w:w="3723"/>
        <w:gridCol w:w="1715"/>
        <w:gridCol w:w="1859"/>
        <w:gridCol w:w="1784"/>
      </w:tblGrid>
      <w:tr w:rsidR="00EB5F10" w:rsidRPr="00602056" w:rsidTr="00E674EA">
        <w:trPr>
          <w:trHeight w:val="570"/>
        </w:trPr>
        <w:tc>
          <w:tcPr>
            <w:tcW w:w="393" w:type="pct"/>
            <w:vMerge w:val="restart"/>
            <w:vAlign w:val="center"/>
          </w:tcPr>
          <w:p w:rsidR="00EB5F10" w:rsidRPr="00602056" w:rsidRDefault="00EB5F10" w:rsidP="004A4EBE">
            <w:pPr>
              <w:spacing w:after="0"/>
              <w:jc w:val="center"/>
              <w:rPr>
                <w:rFonts w:ascii="Times New Roman" w:hAnsi="Times New Roman"/>
                <w:b/>
                <w:bCs/>
                <w:sz w:val="24"/>
                <w:szCs w:val="24"/>
              </w:rPr>
            </w:pPr>
            <w:r w:rsidRPr="00602056">
              <w:rPr>
                <w:rFonts w:ascii="Times New Roman" w:hAnsi="Times New Roman"/>
                <w:b/>
                <w:bCs/>
                <w:sz w:val="24"/>
                <w:szCs w:val="24"/>
              </w:rPr>
              <w:t>№</w:t>
            </w:r>
          </w:p>
          <w:p w:rsidR="00EB5F10" w:rsidRPr="00602056" w:rsidRDefault="00EB5F10" w:rsidP="004A4EBE">
            <w:pPr>
              <w:spacing w:after="0"/>
              <w:jc w:val="center"/>
              <w:rPr>
                <w:rFonts w:ascii="Times New Roman" w:hAnsi="Times New Roman"/>
                <w:b/>
                <w:bCs/>
                <w:sz w:val="24"/>
                <w:szCs w:val="24"/>
              </w:rPr>
            </w:pPr>
            <w:r w:rsidRPr="00602056">
              <w:rPr>
                <w:rFonts w:ascii="Times New Roman" w:hAnsi="Times New Roman"/>
                <w:b/>
                <w:bCs/>
                <w:sz w:val="24"/>
                <w:szCs w:val="24"/>
              </w:rPr>
              <w:t>п/п </w:t>
            </w:r>
          </w:p>
        </w:tc>
        <w:tc>
          <w:tcPr>
            <w:tcW w:w="1889" w:type="pct"/>
            <w:vMerge w:val="restart"/>
            <w:vAlign w:val="center"/>
          </w:tcPr>
          <w:p w:rsidR="00EB5F10" w:rsidRPr="00602056" w:rsidRDefault="00EB5F10" w:rsidP="004A4EBE">
            <w:pPr>
              <w:spacing w:after="0"/>
              <w:jc w:val="center"/>
              <w:rPr>
                <w:rFonts w:ascii="Times New Roman" w:hAnsi="Times New Roman"/>
                <w:b/>
                <w:bCs/>
                <w:sz w:val="24"/>
                <w:szCs w:val="24"/>
              </w:rPr>
            </w:pPr>
            <w:r w:rsidRPr="00602056">
              <w:rPr>
                <w:rFonts w:ascii="Times New Roman" w:hAnsi="Times New Roman"/>
                <w:b/>
                <w:bCs/>
                <w:sz w:val="24"/>
                <w:szCs w:val="24"/>
              </w:rPr>
              <w:t>Населенный пункт</w:t>
            </w:r>
          </w:p>
        </w:tc>
        <w:tc>
          <w:tcPr>
            <w:tcW w:w="870" w:type="pct"/>
            <w:vMerge w:val="restart"/>
            <w:vAlign w:val="center"/>
          </w:tcPr>
          <w:p w:rsidR="00EB5F10" w:rsidRPr="00602056" w:rsidRDefault="00EB5F10" w:rsidP="004A4EBE">
            <w:pPr>
              <w:spacing w:after="0"/>
              <w:jc w:val="center"/>
              <w:rPr>
                <w:rFonts w:ascii="Times New Roman" w:hAnsi="Times New Roman"/>
                <w:b/>
                <w:bCs/>
                <w:sz w:val="24"/>
                <w:szCs w:val="24"/>
              </w:rPr>
            </w:pPr>
            <w:r w:rsidRPr="00602056">
              <w:rPr>
                <w:rFonts w:ascii="Times New Roman" w:hAnsi="Times New Roman"/>
                <w:b/>
                <w:bCs/>
                <w:sz w:val="24"/>
                <w:szCs w:val="24"/>
              </w:rPr>
              <w:t>Площадь территории (кв. км)</w:t>
            </w:r>
          </w:p>
        </w:tc>
        <w:tc>
          <w:tcPr>
            <w:tcW w:w="943" w:type="pct"/>
            <w:vMerge w:val="restart"/>
            <w:vAlign w:val="center"/>
          </w:tcPr>
          <w:p w:rsidR="00EB5F10" w:rsidRPr="00602056" w:rsidRDefault="00EB5F10" w:rsidP="004A4EBE">
            <w:pPr>
              <w:spacing w:after="0"/>
              <w:jc w:val="center"/>
              <w:rPr>
                <w:rFonts w:ascii="Times New Roman" w:hAnsi="Times New Roman"/>
                <w:b/>
                <w:bCs/>
                <w:sz w:val="24"/>
                <w:szCs w:val="24"/>
              </w:rPr>
            </w:pPr>
            <w:r w:rsidRPr="00602056">
              <w:rPr>
                <w:rFonts w:ascii="Times New Roman" w:hAnsi="Times New Roman"/>
                <w:b/>
                <w:bCs/>
                <w:sz w:val="24"/>
                <w:szCs w:val="24"/>
              </w:rPr>
              <w:t>Численность населения (чел.)</w:t>
            </w:r>
          </w:p>
        </w:tc>
        <w:tc>
          <w:tcPr>
            <w:tcW w:w="905" w:type="pct"/>
            <w:vMerge w:val="restart"/>
            <w:vAlign w:val="center"/>
          </w:tcPr>
          <w:p w:rsidR="00EB5F10" w:rsidRPr="00602056" w:rsidRDefault="00EB5F10" w:rsidP="004A4EBE">
            <w:pPr>
              <w:spacing w:after="0"/>
              <w:jc w:val="center"/>
              <w:rPr>
                <w:rFonts w:ascii="Times New Roman" w:hAnsi="Times New Roman"/>
                <w:b/>
                <w:bCs/>
                <w:sz w:val="24"/>
                <w:szCs w:val="24"/>
              </w:rPr>
            </w:pPr>
            <w:r w:rsidRPr="00602056">
              <w:rPr>
                <w:rFonts w:ascii="Times New Roman" w:hAnsi="Times New Roman"/>
                <w:b/>
                <w:bCs/>
                <w:sz w:val="24"/>
                <w:szCs w:val="24"/>
              </w:rPr>
              <w:t>Удалённость от г. Грозного</w:t>
            </w:r>
          </w:p>
        </w:tc>
      </w:tr>
      <w:tr w:rsidR="00EB5F10" w:rsidRPr="00602056" w:rsidTr="00E674EA">
        <w:trPr>
          <w:trHeight w:val="570"/>
        </w:trPr>
        <w:tc>
          <w:tcPr>
            <w:tcW w:w="393" w:type="pct"/>
            <w:vMerge/>
            <w:vAlign w:val="center"/>
          </w:tcPr>
          <w:p w:rsidR="00EB5F10" w:rsidRPr="00602056" w:rsidRDefault="00EB5F10" w:rsidP="004A4EBE">
            <w:pPr>
              <w:spacing w:after="0"/>
              <w:rPr>
                <w:rFonts w:ascii="Times New Roman" w:hAnsi="Times New Roman"/>
                <w:b/>
                <w:bCs/>
                <w:sz w:val="24"/>
                <w:szCs w:val="24"/>
              </w:rPr>
            </w:pPr>
          </w:p>
        </w:tc>
        <w:tc>
          <w:tcPr>
            <w:tcW w:w="1889" w:type="pct"/>
            <w:vMerge/>
            <w:vAlign w:val="center"/>
          </w:tcPr>
          <w:p w:rsidR="00EB5F10" w:rsidRPr="00602056" w:rsidRDefault="00EB5F10" w:rsidP="004A4EBE">
            <w:pPr>
              <w:spacing w:after="0"/>
              <w:rPr>
                <w:rFonts w:ascii="Times New Roman" w:hAnsi="Times New Roman"/>
                <w:b/>
                <w:bCs/>
                <w:sz w:val="24"/>
                <w:szCs w:val="24"/>
              </w:rPr>
            </w:pPr>
          </w:p>
        </w:tc>
        <w:tc>
          <w:tcPr>
            <w:tcW w:w="870" w:type="pct"/>
            <w:vMerge/>
            <w:vAlign w:val="center"/>
          </w:tcPr>
          <w:p w:rsidR="00EB5F10" w:rsidRPr="00602056" w:rsidRDefault="00EB5F10" w:rsidP="004A4EBE">
            <w:pPr>
              <w:spacing w:after="0"/>
              <w:rPr>
                <w:rFonts w:ascii="Times New Roman" w:hAnsi="Times New Roman"/>
                <w:b/>
                <w:bCs/>
                <w:sz w:val="24"/>
                <w:szCs w:val="24"/>
              </w:rPr>
            </w:pPr>
          </w:p>
        </w:tc>
        <w:tc>
          <w:tcPr>
            <w:tcW w:w="943" w:type="pct"/>
            <w:vMerge/>
            <w:vAlign w:val="center"/>
          </w:tcPr>
          <w:p w:rsidR="00EB5F10" w:rsidRPr="00602056" w:rsidRDefault="00EB5F10" w:rsidP="004A4EBE">
            <w:pPr>
              <w:spacing w:after="0"/>
              <w:rPr>
                <w:rFonts w:ascii="Times New Roman" w:hAnsi="Times New Roman"/>
                <w:b/>
                <w:bCs/>
                <w:color w:val="FF0000"/>
                <w:sz w:val="24"/>
                <w:szCs w:val="24"/>
              </w:rPr>
            </w:pPr>
          </w:p>
        </w:tc>
        <w:tc>
          <w:tcPr>
            <w:tcW w:w="905" w:type="pct"/>
            <w:vMerge/>
            <w:vAlign w:val="center"/>
          </w:tcPr>
          <w:p w:rsidR="00EB5F10" w:rsidRPr="00602056" w:rsidRDefault="00EB5F10" w:rsidP="004A4EBE">
            <w:pPr>
              <w:spacing w:after="0"/>
              <w:rPr>
                <w:rFonts w:ascii="Times New Roman" w:hAnsi="Times New Roman"/>
                <w:b/>
                <w:bCs/>
                <w:sz w:val="24"/>
                <w:szCs w:val="24"/>
              </w:rPr>
            </w:pPr>
          </w:p>
        </w:tc>
      </w:tr>
      <w:tr w:rsidR="00EB5F10" w:rsidRPr="00602056" w:rsidTr="00E674EA">
        <w:trPr>
          <w:trHeight w:val="348"/>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Алхан-Калинское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6,96</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12531</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Беркат-Юртовское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2,96</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4048</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14</w:t>
            </w:r>
          </w:p>
        </w:tc>
      </w:tr>
      <w:tr w:rsidR="00EB5F10" w:rsidRPr="00602056" w:rsidTr="00E674EA">
        <w:trPr>
          <w:trHeight w:val="102"/>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Виноградовское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3,16</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3517</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25</w:t>
            </w:r>
          </w:p>
        </w:tc>
      </w:tr>
      <w:tr w:rsidR="00EB5F10" w:rsidRPr="00602056" w:rsidTr="00E674EA">
        <w:trPr>
          <w:trHeight w:val="253"/>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Горячеисточненское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1,37</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1877</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20</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5</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Ильиновское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1,84</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2105</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25</w:t>
            </w:r>
          </w:p>
        </w:tc>
      </w:tr>
      <w:tr w:rsidR="00EB5F10" w:rsidRPr="00602056" w:rsidTr="00E674EA">
        <w:trPr>
          <w:trHeight w:val="34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6</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Кень-Юртовское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1,92</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2096</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40</w:t>
            </w:r>
          </w:p>
        </w:tc>
      </w:tr>
      <w:tr w:rsidR="00EB5F10" w:rsidRPr="00602056" w:rsidTr="00E674EA">
        <w:trPr>
          <w:trHeight w:val="278"/>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7</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Октябрьское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2,96</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3710</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Октябрьское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2,63</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3524</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w:t>
            </w:r>
          </w:p>
        </w:tc>
      </w:tr>
      <w:tr w:rsidR="00EB5F10" w:rsidRPr="00602056" w:rsidTr="00E674EA">
        <w:trPr>
          <w:trHeight w:val="228"/>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Красностепновское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0,33</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186</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12</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8</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Первомайское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4,19</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6344</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w:t>
            </w:r>
          </w:p>
        </w:tc>
      </w:tr>
      <w:tr w:rsidR="00EB5F10" w:rsidRPr="00602056" w:rsidTr="00E674EA">
        <w:trPr>
          <w:trHeight w:val="313"/>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9</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Петропавловское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4,3</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5093</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10</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Побединское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10,26</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11976</w:t>
            </w:r>
          </w:p>
        </w:tc>
        <w:tc>
          <w:tcPr>
            <w:tcW w:w="905"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29</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Побединское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2,38</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3877</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29</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Радужное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2,31</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2878</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30</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Гунюшки</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0,63</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165</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30</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Керла-Юрт</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1,73</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1705</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35</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Бартхой</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0,21</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348</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43</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Нагорное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1,24</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1185</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40</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Долинский</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0,81</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1620</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30</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Майский</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0,95</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198</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44</w:t>
            </w:r>
          </w:p>
        </w:tc>
      </w:tr>
      <w:tr w:rsidR="00EB5F10" w:rsidRPr="00602056" w:rsidTr="00E674EA">
        <w:trPr>
          <w:trHeight w:val="315"/>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Правобережненское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3,58</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4187</w:t>
            </w:r>
          </w:p>
        </w:tc>
        <w:tc>
          <w:tcPr>
            <w:tcW w:w="905"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39</w:t>
            </w:r>
          </w:p>
        </w:tc>
      </w:tr>
      <w:tr w:rsidR="00EB5F10" w:rsidRPr="00602056" w:rsidTr="00E674EA">
        <w:trPr>
          <w:trHeight w:val="29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Правобережное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2,4</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2498</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39</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Газгородок</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1,18</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1689</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40</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12</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Пролетарское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4,99</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5860</w:t>
            </w:r>
          </w:p>
        </w:tc>
        <w:tc>
          <w:tcPr>
            <w:tcW w:w="905"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Пролетарское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1,17</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2071</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18</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Садовое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2,86</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3639</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22</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Дружба</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0,96</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150</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26</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13</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Терское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1,58</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1547</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62</w:t>
            </w:r>
          </w:p>
        </w:tc>
      </w:tr>
      <w:tr w:rsidR="00EB5F10" w:rsidRPr="00602056" w:rsidTr="00E674EA">
        <w:trPr>
          <w:trHeight w:val="236"/>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14</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Толстой-Юртовское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10,66</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9784</w:t>
            </w:r>
          </w:p>
        </w:tc>
        <w:tc>
          <w:tcPr>
            <w:tcW w:w="905"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22</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с. Толстой-Юрт</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10,53</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9590</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22</w:t>
            </w:r>
          </w:p>
        </w:tc>
      </w:tr>
      <w:tr w:rsidR="00EB5F10" w:rsidRPr="00602056" w:rsidTr="00E674EA">
        <w:trPr>
          <w:trHeight w:val="300"/>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 </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 Набережный</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0,13</w:t>
            </w:r>
          </w:p>
        </w:tc>
        <w:tc>
          <w:tcPr>
            <w:tcW w:w="94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194</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26</w:t>
            </w:r>
          </w:p>
        </w:tc>
      </w:tr>
      <w:tr w:rsidR="00EB5F10" w:rsidRPr="00602056" w:rsidTr="00E674EA">
        <w:trPr>
          <w:trHeight w:val="347"/>
        </w:trPr>
        <w:tc>
          <w:tcPr>
            <w:tcW w:w="393"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15</w:t>
            </w: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Центора-Юртовское с/поселение</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2,31</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3404</w:t>
            </w:r>
          </w:p>
        </w:tc>
        <w:tc>
          <w:tcPr>
            <w:tcW w:w="905"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14</w:t>
            </w:r>
          </w:p>
        </w:tc>
      </w:tr>
      <w:tr w:rsidR="00EB5F10" w:rsidRPr="00602056" w:rsidTr="00E674EA">
        <w:trPr>
          <w:trHeight w:val="347"/>
        </w:trPr>
        <w:tc>
          <w:tcPr>
            <w:tcW w:w="393" w:type="pct"/>
          </w:tcPr>
          <w:p w:rsidR="00EB5F10" w:rsidRPr="00602056" w:rsidRDefault="00EB5F10" w:rsidP="004A4EBE">
            <w:pPr>
              <w:spacing w:after="0"/>
              <w:jc w:val="center"/>
              <w:rPr>
                <w:rFonts w:ascii="Times New Roman" w:hAnsi="Times New Roman"/>
                <w:sz w:val="24"/>
                <w:szCs w:val="24"/>
              </w:rPr>
            </w:pPr>
          </w:p>
        </w:tc>
        <w:tc>
          <w:tcPr>
            <w:tcW w:w="1889"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Всего:</w:t>
            </w:r>
          </w:p>
        </w:tc>
        <w:tc>
          <w:tcPr>
            <w:tcW w:w="870" w:type="pct"/>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63,04</w:t>
            </w:r>
          </w:p>
        </w:tc>
        <w:tc>
          <w:tcPr>
            <w:tcW w:w="943" w:type="pct"/>
            <w:vAlign w:val="center"/>
          </w:tcPr>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78079</w:t>
            </w:r>
          </w:p>
        </w:tc>
        <w:tc>
          <w:tcPr>
            <w:tcW w:w="905" w:type="pct"/>
            <w:vAlign w:val="center"/>
          </w:tcPr>
          <w:p w:rsidR="00EB5F10" w:rsidRPr="00602056" w:rsidRDefault="00EB5F10" w:rsidP="004A4EBE">
            <w:pPr>
              <w:spacing w:after="0"/>
              <w:jc w:val="center"/>
              <w:rPr>
                <w:rFonts w:ascii="Times New Roman" w:hAnsi="Times New Roman"/>
                <w:sz w:val="24"/>
                <w:szCs w:val="24"/>
              </w:rPr>
            </w:pPr>
          </w:p>
        </w:tc>
      </w:tr>
    </w:tbl>
    <w:p w:rsidR="00EB5F10" w:rsidRPr="00602056" w:rsidRDefault="00EB5F10" w:rsidP="004A4EBE">
      <w:pPr>
        <w:pStyle w:val="a7"/>
        <w:shd w:val="clear" w:color="auto" w:fill="auto"/>
        <w:tabs>
          <w:tab w:val="left" w:pos="1202"/>
          <w:tab w:val="right" w:leader="dot" w:pos="9331"/>
        </w:tabs>
        <w:spacing w:line="276" w:lineRule="auto"/>
        <w:jc w:val="both"/>
        <w:rPr>
          <w:sz w:val="28"/>
          <w:szCs w:val="28"/>
        </w:rPr>
      </w:pPr>
    </w:p>
    <w:p w:rsidR="00EB5F10" w:rsidRPr="00602056" w:rsidRDefault="00EB5F10" w:rsidP="004A4EBE">
      <w:pPr>
        <w:pStyle w:val="a7"/>
        <w:shd w:val="clear" w:color="auto" w:fill="auto"/>
        <w:tabs>
          <w:tab w:val="left" w:pos="1202"/>
          <w:tab w:val="right" w:leader="dot" w:pos="9331"/>
        </w:tabs>
        <w:spacing w:line="276" w:lineRule="auto"/>
        <w:jc w:val="both"/>
        <w:rPr>
          <w:sz w:val="28"/>
          <w:szCs w:val="28"/>
        </w:rPr>
      </w:pPr>
    </w:p>
    <w:p w:rsidR="00EB5F10" w:rsidRPr="00602056" w:rsidRDefault="00D74ED1" w:rsidP="004A4EBE">
      <w:pPr>
        <w:pStyle w:val="a7"/>
        <w:shd w:val="clear" w:color="auto" w:fill="auto"/>
        <w:tabs>
          <w:tab w:val="left" w:pos="1202"/>
          <w:tab w:val="right" w:leader="dot" w:pos="9331"/>
        </w:tabs>
        <w:spacing w:line="276" w:lineRule="auto"/>
        <w:jc w:val="center"/>
        <w:rPr>
          <w:b/>
          <w:sz w:val="28"/>
          <w:szCs w:val="28"/>
        </w:rPr>
      </w:pPr>
      <w:r w:rsidRPr="00602056">
        <w:rPr>
          <w:b/>
          <w:sz w:val="28"/>
          <w:szCs w:val="28"/>
        </w:rPr>
        <w:t xml:space="preserve">1.2. Сравнительная диагностика базовых индикаторов развития Грозненского муниципального района Чеченской Республики </w:t>
      </w:r>
    </w:p>
    <w:p w:rsidR="00EB5F10" w:rsidRPr="00602056" w:rsidRDefault="00EB5F10" w:rsidP="004A4EBE">
      <w:pPr>
        <w:pStyle w:val="a7"/>
        <w:shd w:val="clear" w:color="auto" w:fill="auto"/>
        <w:tabs>
          <w:tab w:val="right" w:leader="dot" w:pos="9260"/>
        </w:tabs>
        <w:spacing w:line="276" w:lineRule="auto"/>
        <w:rPr>
          <w:sz w:val="28"/>
          <w:szCs w:val="28"/>
        </w:rPr>
      </w:pPr>
    </w:p>
    <w:p w:rsidR="00EB5F10" w:rsidRPr="00602056" w:rsidRDefault="00D74ED1" w:rsidP="004A4EBE">
      <w:pPr>
        <w:pStyle w:val="a7"/>
        <w:shd w:val="clear" w:color="auto" w:fill="auto"/>
        <w:tabs>
          <w:tab w:val="right" w:leader="dot" w:pos="9260"/>
        </w:tabs>
        <w:spacing w:line="276" w:lineRule="auto"/>
        <w:jc w:val="center"/>
        <w:rPr>
          <w:b/>
          <w:sz w:val="28"/>
          <w:szCs w:val="28"/>
        </w:rPr>
      </w:pPr>
      <w:r w:rsidRPr="00602056">
        <w:rPr>
          <w:b/>
          <w:sz w:val="28"/>
          <w:szCs w:val="28"/>
        </w:rPr>
        <w:t xml:space="preserve">1.2.1. Динамика и структура промышленного производства Грозненского муниципального района Чеченской Республики </w:t>
      </w:r>
    </w:p>
    <w:p w:rsidR="00EB5F10" w:rsidRPr="00602056" w:rsidRDefault="00EB5F10" w:rsidP="004A4EBE">
      <w:pPr>
        <w:pStyle w:val="a7"/>
        <w:shd w:val="clear" w:color="auto" w:fill="auto"/>
        <w:tabs>
          <w:tab w:val="right" w:leader="dot" w:pos="9260"/>
        </w:tabs>
        <w:spacing w:line="276" w:lineRule="auto"/>
        <w:jc w:val="both"/>
        <w:rPr>
          <w:sz w:val="28"/>
          <w:szCs w:val="28"/>
        </w:rPr>
      </w:pPr>
    </w:p>
    <w:p w:rsidR="00EB5F10" w:rsidRPr="00602056" w:rsidRDefault="00724DE6" w:rsidP="00724DE6">
      <w:pPr>
        <w:pStyle w:val="a7"/>
        <w:shd w:val="clear" w:color="auto" w:fill="auto"/>
        <w:tabs>
          <w:tab w:val="right" w:leader="dot" w:pos="9260"/>
        </w:tabs>
        <w:spacing w:line="276" w:lineRule="auto"/>
        <w:ind w:firstLine="709"/>
        <w:jc w:val="both"/>
        <w:rPr>
          <w:sz w:val="28"/>
          <w:szCs w:val="28"/>
        </w:rPr>
      </w:pPr>
      <w:r w:rsidRPr="00602056">
        <w:rPr>
          <w:sz w:val="28"/>
          <w:szCs w:val="28"/>
        </w:rPr>
        <w:tab/>
      </w:r>
      <w:r w:rsidR="00EB5F10" w:rsidRPr="00602056">
        <w:rPr>
          <w:sz w:val="28"/>
          <w:szCs w:val="28"/>
        </w:rPr>
        <w:t xml:space="preserve">Промышленное производство, включающее в себя добычу полезных ископаемых, обрабатывающие производства, а также производство и распределение электроэнергии, газа и воды, является одной из наиболее важных составляющих экономики Чеченской Республики (таблицы 3, 4, 5). </w:t>
      </w:r>
    </w:p>
    <w:p w:rsidR="00EB5F10" w:rsidRPr="00602056" w:rsidRDefault="00EB5F10" w:rsidP="004A4EBE">
      <w:pPr>
        <w:pStyle w:val="a7"/>
        <w:shd w:val="clear" w:color="auto" w:fill="auto"/>
        <w:tabs>
          <w:tab w:val="right" w:leader="dot" w:pos="9260"/>
        </w:tabs>
        <w:spacing w:line="276" w:lineRule="auto"/>
        <w:ind w:firstLine="720"/>
        <w:jc w:val="both"/>
        <w:rPr>
          <w:sz w:val="28"/>
          <w:szCs w:val="28"/>
        </w:rPr>
      </w:pPr>
      <w:r w:rsidRPr="00602056">
        <w:rPr>
          <w:sz w:val="28"/>
          <w:szCs w:val="28"/>
        </w:rPr>
        <w:t>Промышленное производство Грозненского муниципального района на стадии тихого, но стабильного развития.</w:t>
      </w:r>
    </w:p>
    <w:p w:rsidR="00EB5F10" w:rsidRPr="00602056" w:rsidRDefault="00EB5F10" w:rsidP="004A4EBE">
      <w:pPr>
        <w:pStyle w:val="a7"/>
        <w:shd w:val="clear" w:color="auto" w:fill="auto"/>
        <w:tabs>
          <w:tab w:val="right" w:leader="dot" w:pos="9260"/>
        </w:tabs>
        <w:spacing w:line="276" w:lineRule="auto"/>
        <w:jc w:val="center"/>
        <w:rPr>
          <w:sz w:val="28"/>
          <w:szCs w:val="28"/>
        </w:rPr>
      </w:pPr>
    </w:p>
    <w:p w:rsidR="00EB5F10" w:rsidRPr="00602056" w:rsidRDefault="00EB5F10" w:rsidP="004A4EBE">
      <w:pPr>
        <w:pStyle w:val="a7"/>
        <w:shd w:val="clear" w:color="auto" w:fill="auto"/>
        <w:tabs>
          <w:tab w:val="right" w:leader="dot" w:pos="9260"/>
        </w:tabs>
        <w:spacing w:line="276" w:lineRule="auto"/>
        <w:jc w:val="right"/>
        <w:rPr>
          <w:sz w:val="28"/>
          <w:szCs w:val="28"/>
        </w:rPr>
      </w:pPr>
      <w:r w:rsidRPr="00602056">
        <w:rPr>
          <w:sz w:val="28"/>
          <w:szCs w:val="28"/>
        </w:rPr>
        <w:t>Таблица 3</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«Добыча полезных ископаемых» </w:t>
      </w:r>
    </w:p>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(в фактически действовавших ценах; тысяч руб.)</w:t>
      </w:r>
    </w:p>
    <w:p w:rsidR="00EB5F10" w:rsidRPr="00602056" w:rsidRDefault="00EB5F10" w:rsidP="004A4EBE">
      <w:pPr>
        <w:spacing w:after="0"/>
        <w:jc w:val="center"/>
        <w:rPr>
          <w:rFonts w:ascii="Times New Roman" w:hAnsi="Times New Roman"/>
          <w:sz w:val="28"/>
          <w:szCs w:val="28"/>
        </w:rPr>
      </w:pPr>
    </w:p>
    <w:tbl>
      <w:tblPr>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7"/>
        <w:gridCol w:w="2123"/>
        <w:gridCol w:w="2160"/>
        <w:gridCol w:w="2340"/>
        <w:gridCol w:w="1875"/>
      </w:tblGrid>
      <w:tr w:rsidR="00EB5F10" w:rsidRPr="00602056" w:rsidTr="004A4EBE">
        <w:trPr>
          <w:jc w:val="center"/>
        </w:trPr>
        <w:tc>
          <w:tcPr>
            <w:tcW w:w="2387"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p>
        </w:tc>
        <w:tc>
          <w:tcPr>
            <w:tcW w:w="2123" w:type="dxa"/>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6 г"/>
              </w:smartTagPr>
              <w:r w:rsidRPr="00602056">
                <w:rPr>
                  <w:b/>
                  <w:sz w:val="24"/>
                  <w:szCs w:val="24"/>
                </w:rPr>
                <w:t>2016 г</w:t>
              </w:r>
            </w:smartTag>
            <w:r w:rsidRPr="00602056">
              <w:rPr>
                <w:b/>
                <w:sz w:val="24"/>
                <w:szCs w:val="24"/>
              </w:rPr>
              <w:t>.</w:t>
            </w:r>
          </w:p>
        </w:tc>
        <w:tc>
          <w:tcPr>
            <w:tcW w:w="2160"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7 г"/>
              </w:smartTagPr>
              <w:r w:rsidRPr="00602056">
                <w:rPr>
                  <w:b/>
                  <w:sz w:val="24"/>
                  <w:szCs w:val="24"/>
                </w:rPr>
                <w:t>2017 г</w:t>
              </w:r>
            </w:smartTag>
            <w:r w:rsidRPr="00602056">
              <w:rPr>
                <w:b/>
                <w:sz w:val="24"/>
                <w:szCs w:val="24"/>
              </w:rPr>
              <w:t>.</w:t>
            </w:r>
          </w:p>
        </w:tc>
        <w:tc>
          <w:tcPr>
            <w:tcW w:w="2340"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8 г"/>
              </w:smartTagPr>
              <w:r w:rsidRPr="00602056">
                <w:rPr>
                  <w:b/>
                  <w:sz w:val="24"/>
                  <w:szCs w:val="24"/>
                </w:rPr>
                <w:t>2018 г</w:t>
              </w:r>
            </w:smartTag>
            <w:r w:rsidRPr="00602056">
              <w:rPr>
                <w:b/>
                <w:sz w:val="24"/>
                <w:szCs w:val="24"/>
              </w:rPr>
              <w:t>.</w:t>
            </w:r>
          </w:p>
        </w:tc>
        <w:tc>
          <w:tcPr>
            <w:tcW w:w="1875"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9 г"/>
              </w:smartTagPr>
              <w:r w:rsidRPr="00602056">
                <w:rPr>
                  <w:b/>
                  <w:sz w:val="24"/>
                  <w:szCs w:val="24"/>
                </w:rPr>
                <w:t>2019 г</w:t>
              </w:r>
            </w:smartTag>
            <w:r w:rsidRPr="00602056">
              <w:rPr>
                <w:b/>
                <w:sz w:val="24"/>
                <w:szCs w:val="24"/>
              </w:rPr>
              <w:t>.</w:t>
            </w:r>
          </w:p>
        </w:tc>
      </w:tr>
      <w:tr w:rsidR="00EB5F10" w:rsidRPr="00602056" w:rsidTr="004A4EBE">
        <w:trPr>
          <w:jc w:val="center"/>
        </w:trPr>
        <w:tc>
          <w:tcPr>
            <w:tcW w:w="2387"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Чеченская Республика</w:t>
            </w:r>
          </w:p>
        </w:tc>
        <w:tc>
          <w:tcPr>
            <w:tcW w:w="2123" w:type="dxa"/>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5216838</w:t>
            </w:r>
          </w:p>
        </w:tc>
        <w:tc>
          <w:tcPr>
            <w:tcW w:w="2160"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5593040</w:t>
            </w:r>
          </w:p>
        </w:tc>
        <w:tc>
          <w:tcPr>
            <w:tcW w:w="2340"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5271935</w:t>
            </w:r>
          </w:p>
        </w:tc>
        <w:tc>
          <w:tcPr>
            <w:tcW w:w="1875"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bCs/>
              </w:rPr>
              <w:t>5261315</w:t>
            </w:r>
          </w:p>
        </w:tc>
      </w:tr>
      <w:tr w:rsidR="00EB5F10" w:rsidRPr="00602056" w:rsidTr="004A4EBE">
        <w:trPr>
          <w:jc w:val="center"/>
        </w:trPr>
        <w:tc>
          <w:tcPr>
            <w:tcW w:w="2387"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Грозненский муниципальный район</w:t>
            </w:r>
          </w:p>
        </w:tc>
        <w:tc>
          <w:tcPr>
            <w:tcW w:w="2123" w:type="dxa"/>
            <w:tcBorders>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7658</w:t>
            </w:r>
          </w:p>
        </w:tc>
        <w:tc>
          <w:tcPr>
            <w:tcW w:w="2160" w:type="dxa"/>
            <w:tcBorders>
              <w:lef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8736</w:t>
            </w:r>
          </w:p>
        </w:tc>
        <w:tc>
          <w:tcPr>
            <w:tcW w:w="2340"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5342</w:t>
            </w:r>
          </w:p>
        </w:tc>
        <w:tc>
          <w:tcPr>
            <w:tcW w:w="1875"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5398</w:t>
            </w:r>
          </w:p>
        </w:tc>
      </w:tr>
    </w:tbl>
    <w:p w:rsidR="00EB5F10" w:rsidRPr="00602056" w:rsidRDefault="00EB5F10" w:rsidP="004A4EBE">
      <w:pPr>
        <w:spacing w:after="0"/>
        <w:jc w:val="center"/>
        <w:rPr>
          <w:rFonts w:ascii="Times New Roman" w:hAnsi="Times New Roman"/>
          <w:b/>
          <w:sz w:val="28"/>
          <w:szCs w:val="28"/>
        </w:rPr>
      </w:pPr>
    </w:p>
    <w:p w:rsidR="00EB5F10" w:rsidRPr="00602056" w:rsidRDefault="00EB5F10" w:rsidP="004A4EBE">
      <w:pPr>
        <w:pStyle w:val="a7"/>
        <w:shd w:val="clear" w:color="auto" w:fill="auto"/>
        <w:tabs>
          <w:tab w:val="left" w:pos="1202"/>
          <w:tab w:val="right" w:leader="dot" w:pos="9331"/>
        </w:tabs>
        <w:spacing w:line="276" w:lineRule="auto"/>
        <w:jc w:val="right"/>
        <w:rPr>
          <w:sz w:val="28"/>
          <w:szCs w:val="28"/>
        </w:rPr>
      </w:pPr>
      <w:r w:rsidRPr="00602056">
        <w:rPr>
          <w:sz w:val="28"/>
          <w:szCs w:val="28"/>
        </w:rPr>
        <w:t>Таблица 4</w:t>
      </w:r>
    </w:p>
    <w:p w:rsidR="00EB5F10" w:rsidRPr="00602056" w:rsidRDefault="00EB5F10" w:rsidP="004A4EBE">
      <w:pPr>
        <w:spacing w:after="0"/>
        <w:ind w:left="-56"/>
        <w:jc w:val="center"/>
        <w:rPr>
          <w:rFonts w:ascii="Times New Roman" w:hAnsi="Times New Roman"/>
          <w:b/>
          <w:sz w:val="28"/>
          <w:szCs w:val="28"/>
        </w:rPr>
      </w:pPr>
      <w:r w:rsidRPr="00602056">
        <w:rPr>
          <w:rFonts w:ascii="Times New Roman" w:hAnsi="Times New Roman"/>
          <w:b/>
          <w:sz w:val="28"/>
          <w:szCs w:val="28"/>
        </w:rPr>
        <w:t>Объем отгруженных товаров собственного производства, выполненных работ и услуг собственными силами по чистому виду экономической деятельности «Обрабатывающие производства»</w:t>
      </w:r>
    </w:p>
    <w:p w:rsidR="00EB5F10" w:rsidRPr="00602056" w:rsidRDefault="00EB5F10" w:rsidP="004A4EBE">
      <w:pPr>
        <w:spacing w:after="0"/>
        <w:ind w:left="-56"/>
        <w:jc w:val="center"/>
        <w:rPr>
          <w:rFonts w:ascii="Times New Roman" w:hAnsi="Times New Roman"/>
          <w:sz w:val="24"/>
          <w:szCs w:val="24"/>
        </w:rPr>
      </w:pPr>
      <w:r w:rsidRPr="00602056">
        <w:rPr>
          <w:rFonts w:ascii="Times New Roman" w:hAnsi="Times New Roman"/>
          <w:sz w:val="24"/>
          <w:szCs w:val="24"/>
        </w:rPr>
        <w:t>(в фактически действовавших ценах; тысяч рублей)</w:t>
      </w:r>
    </w:p>
    <w:p w:rsidR="00EB5F10" w:rsidRPr="00602056" w:rsidRDefault="00EB5F10" w:rsidP="004A4EBE">
      <w:pPr>
        <w:spacing w:after="0"/>
        <w:ind w:left="-56"/>
        <w:jc w:val="center"/>
        <w:rPr>
          <w:rFonts w:ascii="Times New Roman" w:hAnsi="Times New Roman"/>
          <w:sz w:val="24"/>
          <w:szCs w:val="24"/>
        </w:rPr>
      </w:pPr>
    </w:p>
    <w:tbl>
      <w:tblPr>
        <w:tblW w:w="10850" w:type="dxa"/>
        <w:jc w:val="center"/>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4"/>
        <w:gridCol w:w="2189"/>
        <w:gridCol w:w="2507"/>
        <w:gridCol w:w="2507"/>
        <w:gridCol w:w="1763"/>
      </w:tblGrid>
      <w:tr w:rsidR="00EB5F10" w:rsidRPr="00602056" w:rsidTr="00724DE6">
        <w:trPr>
          <w:jc w:val="center"/>
        </w:trPr>
        <w:tc>
          <w:tcPr>
            <w:tcW w:w="1844"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p>
        </w:tc>
        <w:tc>
          <w:tcPr>
            <w:tcW w:w="2199" w:type="dxa"/>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smartTag w:uri="urn:schemas-microsoft-com:office:smarttags" w:element="metricconverter">
              <w:smartTagPr>
                <w:attr w:name="ProductID" w:val="2016 г"/>
              </w:smartTagPr>
              <w:r w:rsidRPr="00602056">
                <w:rPr>
                  <w:b/>
                  <w:sz w:val="24"/>
                  <w:szCs w:val="24"/>
                </w:rPr>
                <w:t>2016 г</w:t>
              </w:r>
            </w:smartTag>
            <w:r w:rsidRPr="00602056">
              <w:rPr>
                <w:b/>
                <w:sz w:val="24"/>
                <w:szCs w:val="24"/>
              </w:rPr>
              <w:t>.</w:t>
            </w:r>
          </w:p>
        </w:tc>
        <w:tc>
          <w:tcPr>
            <w:tcW w:w="2520"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smartTag w:uri="urn:schemas-microsoft-com:office:smarttags" w:element="metricconverter">
              <w:smartTagPr>
                <w:attr w:name="ProductID" w:val="2017 г"/>
              </w:smartTagPr>
              <w:r w:rsidRPr="00602056">
                <w:rPr>
                  <w:b/>
                  <w:sz w:val="24"/>
                  <w:szCs w:val="24"/>
                </w:rPr>
                <w:t>2017 г</w:t>
              </w:r>
            </w:smartTag>
            <w:r w:rsidRPr="00602056">
              <w:rPr>
                <w:b/>
                <w:sz w:val="24"/>
                <w:szCs w:val="24"/>
              </w:rPr>
              <w:t>.</w:t>
            </w:r>
          </w:p>
        </w:tc>
        <w:tc>
          <w:tcPr>
            <w:tcW w:w="2520"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smartTag w:uri="urn:schemas-microsoft-com:office:smarttags" w:element="metricconverter">
              <w:smartTagPr>
                <w:attr w:name="ProductID" w:val="2018 г"/>
              </w:smartTagPr>
              <w:r w:rsidRPr="00602056">
                <w:rPr>
                  <w:b/>
                  <w:sz w:val="24"/>
                  <w:szCs w:val="24"/>
                </w:rPr>
                <w:t>2018 г</w:t>
              </w:r>
            </w:smartTag>
            <w:r w:rsidRPr="00602056">
              <w:rPr>
                <w:b/>
                <w:sz w:val="24"/>
                <w:szCs w:val="24"/>
              </w:rPr>
              <w:t>.</w:t>
            </w:r>
          </w:p>
        </w:tc>
        <w:tc>
          <w:tcPr>
            <w:tcW w:w="1767" w:type="dxa"/>
            <w:vAlign w:val="center"/>
          </w:tcPr>
          <w:p w:rsidR="00EB5F10" w:rsidRPr="00602056" w:rsidRDefault="00EB5F10" w:rsidP="004A4EBE">
            <w:pPr>
              <w:pStyle w:val="Default"/>
              <w:spacing w:line="276" w:lineRule="auto"/>
              <w:jc w:val="center"/>
              <w:rPr>
                <w:rFonts w:ascii="Times New Roman" w:hAnsi="Times New Roman" w:cs="Times New Roman"/>
                <w:b/>
                <w:bCs/>
              </w:rPr>
            </w:pPr>
            <w:smartTag w:uri="urn:schemas-microsoft-com:office:smarttags" w:element="metricconverter">
              <w:smartTagPr>
                <w:attr w:name="ProductID" w:val="2019 г"/>
              </w:smartTagPr>
              <w:r w:rsidRPr="00602056">
                <w:rPr>
                  <w:rFonts w:ascii="Times New Roman" w:hAnsi="Times New Roman" w:cs="Times New Roman"/>
                  <w:b/>
                </w:rPr>
                <w:t>2019 г</w:t>
              </w:r>
            </w:smartTag>
            <w:r w:rsidRPr="00602056">
              <w:rPr>
                <w:rFonts w:ascii="Times New Roman" w:hAnsi="Times New Roman" w:cs="Times New Roman"/>
                <w:b/>
              </w:rPr>
              <w:t>.</w:t>
            </w:r>
          </w:p>
        </w:tc>
      </w:tr>
      <w:tr w:rsidR="00EB5F10" w:rsidRPr="00602056" w:rsidTr="00724DE6">
        <w:trPr>
          <w:jc w:val="center"/>
        </w:trPr>
        <w:tc>
          <w:tcPr>
            <w:tcW w:w="1844"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Чеченская Республика</w:t>
            </w:r>
          </w:p>
        </w:tc>
        <w:tc>
          <w:tcPr>
            <w:tcW w:w="2199" w:type="dxa"/>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8474852,8</w:t>
            </w:r>
          </w:p>
        </w:tc>
        <w:tc>
          <w:tcPr>
            <w:tcW w:w="2520"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10185428,0</w:t>
            </w:r>
          </w:p>
        </w:tc>
        <w:tc>
          <w:tcPr>
            <w:tcW w:w="2520"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10381199,0</w:t>
            </w:r>
          </w:p>
        </w:tc>
        <w:tc>
          <w:tcPr>
            <w:tcW w:w="1767"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b/>
                <w:bCs/>
              </w:rPr>
              <w:t>10935631,0</w:t>
            </w:r>
          </w:p>
        </w:tc>
      </w:tr>
      <w:tr w:rsidR="00EB5F10" w:rsidRPr="00602056" w:rsidTr="00724DE6">
        <w:trPr>
          <w:jc w:val="center"/>
        </w:trPr>
        <w:tc>
          <w:tcPr>
            <w:tcW w:w="1844"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Грозненский муниципальный район</w:t>
            </w:r>
          </w:p>
        </w:tc>
        <w:tc>
          <w:tcPr>
            <w:tcW w:w="2199" w:type="dxa"/>
            <w:tcBorders>
              <w:righ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91245,8</w:t>
            </w:r>
          </w:p>
        </w:tc>
        <w:tc>
          <w:tcPr>
            <w:tcW w:w="2520" w:type="dxa"/>
            <w:tcBorders>
              <w:lef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113546,0</w:t>
            </w:r>
          </w:p>
        </w:tc>
        <w:tc>
          <w:tcPr>
            <w:tcW w:w="2520"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09193,0</w:t>
            </w:r>
          </w:p>
        </w:tc>
        <w:tc>
          <w:tcPr>
            <w:tcW w:w="1767"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135164,0</w:t>
            </w:r>
          </w:p>
        </w:tc>
      </w:tr>
    </w:tbl>
    <w:p w:rsidR="00EB5F10" w:rsidRPr="00602056" w:rsidRDefault="00EB5F10" w:rsidP="004A4EBE">
      <w:pPr>
        <w:spacing w:after="0"/>
        <w:jc w:val="center"/>
        <w:rPr>
          <w:rFonts w:ascii="Times New Roman" w:hAnsi="Times New Roman"/>
          <w:sz w:val="28"/>
          <w:szCs w:val="28"/>
        </w:rPr>
      </w:pPr>
    </w:p>
    <w:p w:rsidR="00EB5F10" w:rsidRPr="00602056" w:rsidRDefault="00EB5F10" w:rsidP="004A4EBE">
      <w:pPr>
        <w:spacing w:after="0"/>
        <w:jc w:val="right"/>
        <w:rPr>
          <w:rFonts w:ascii="Times New Roman" w:hAnsi="Times New Roman"/>
          <w:sz w:val="28"/>
          <w:szCs w:val="28"/>
        </w:rPr>
      </w:pPr>
      <w:r w:rsidRPr="00602056">
        <w:rPr>
          <w:rFonts w:ascii="Times New Roman" w:hAnsi="Times New Roman"/>
          <w:sz w:val="28"/>
          <w:szCs w:val="28"/>
        </w:rPr>
        <w:t>Таблица 5</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Объем отгруженных товаров собственного производства, выполненных работ и услуг собственными силами по чистому виду экономической деятельности «Обеспечение электрической энергией, газом и паром; кондиционирование воздуха»</w:t>
      </w:r>
    </w:p>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(в фактически действовавших ценах; тысяч рублей)</w:t>
      </w:r>
    </w:p>
    <w:p w:rsidR="00EB5F10" w:rsidRPr="00602056" w:rsidRDefault="00EB5F10" w:rsidP="004A4EBE">
      <w:pPr>
        <w:pStyle w:val="a7"/>
        <w:shd w:val="clear" w:color="auto" w:fill="auto"/>
        <w:tabs>
          <w:tab w:val="right" w:leader="dot" w:pos="9260"/>
        </w:tabs>
        <w:spacing w:line="276" w:lineRule="auto"/>
        <w:jc w:val="center"/>
        <w:rPr>
          <w:sz w:val="28"/>
          <w:szCs w:val="28"/>
        </w:rPr>
      </w:pPr>
    </w:p>
    <w:tbl>
      <w:tblPr>
        <w:tblW w:w="10781" w:type="dxa"/>
        <w:jc w:val="center"/>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8"/>
        <w:gridCol w:w="2218"/>
        <w:gridCol w:w="2277"/>
        <w:gridCol w:w="1843"/>
        <w:gridCol w:w="2345"/>
      </w:tblGrid>
      <w:tr w:rsidR="00EB5F10" w:rsidRPr="00602056" w:rsidTr="00724DE6">
        <w:trPr>
          <w:jc w:val="center"/>
        </w:trPr>
        <w:tc>
          <w:tcPr>
            <w:tcW w:w="2098"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p>
        </w:tc>
        <w:tc>
          <w:tcPr>
            <w:tcW w:w="2218" w:type="dxa"/>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smartTag w:uri="urn:schemas-microsoft-com:office:smarttags" w:element="metricconverter">
              <w:smartTagPr>
                <w:attr w:name="ProductID" w:val="2016 г"/>
              </w:smartTagPr>
              <w:r w:rsidRPr="00602056">
                <w:rPr>
                  <w:b/>
                  <w:sz w:val="24"/>
                  <w:szCs w:val="24"/>
                </w:rPr>
                <w:t>2016 г</w:t>
              </w:r>
            </w:smartTag>
            <w:r w:rsidRPr="00602056">
              <w:rPr>
                <w:b/>
                <w:sz w:val="24"/>
                <w:szCs w:val="24"/>
              </w:rPr>
              <w:t>.</w:t>
            </w:r>
          </w:p>
        </w:tc>
        <w:tc>
          <w:tcPr>
            <w:tcW w:w="2277"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smartTag w:uri="urn:schemas-microsoft-com:office:smarttags" w:element="metricconverter">
              <w:smartTagPr>
                <w:attr w:name="ProductID" w:val="2017 г"/>
              </w:smartTagPr>
              <w:r w:rsidRPr="00602056">
                <w:rPr>
                  <w:b/>
                  <w:sz w:val="24"/>
                  <w:szCs w:val="24"/>
                </w:rPr>
                <w:t>2017 г</w:t>
              </w:r>
            </w:smartTag>
            <w:r w:rsidRPr="00602056">
              <w:rPr>
                <w:b/>
                <w:sz w:val="24"/>
                <w:szCs w:val="24"/>
              </w:rPr>
              <w:t>.</w:t>
            </w:r>
          </w:p>
        </w:tc>
        <w:tc>
          <w:tcPr>
            <w:tcW w:w="1843"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smartTag w:uri="urn:schemas-microsoft-com:office:smarttags" w:element="metricconverter">
              <w:smartTagPr>
                <w:attr w:name="ProductID" w:val="2018 г"/>
              </w:smartTagPr>
              <w:r w:rsidRPr="00602056">
                <w:rPr>
                  <w:b/>
                  <w:sz w:val="24"/>
                  <w:szCs w:val="24"/>
                </w:rPr>
                <w:t>2018 г</w:t>
              </w:r>
            </w:smartTag>
            <w:r w:rsidRPr="00602056">
              <w:rPr>
                <w:b/>
                <w:sz w:val="24"/>
                <w:szCs w:val="24"/>
              </w:rPr>
              <w:t>.</w:t>
            </w:r>
          </w:p>
        </w:tc>
        <w:tc>
          <w:tcPr>
            <w:tcW w:w="2345" w:type="dxa"/>
            <w:vAlign w:val="center"/>
          </w:tcPr>
          <w:p w:rsidR="00EB5F10" w:rsidRPr="00602056" w:rsidRDefault="00EB5F10" w:rsidP="004A4EBE">
            <w:pPr>
              <w:pStyle w:val="Default"/>
              <w:spacing w:line="276" w:lineRule="auto"/>
              <w:jc w:val="center"/>
              <w:rPr>
                <w:rFonts w:ascii="Times New Roman" w:hAnsi="Times New Roman" w:cs="Times New Roman"/>
                <w:bCs/>
              </w:rPr>
            </w:pPr>
            <w:smartTag w:uri="urn:schemas-microsoft-com:office:smarttags" w:element="metricconverter">
              <w:smartTagPr>
                <w:attr w:name="ProductID" w:val="2019 г"/>
              </w:smartTagPr>
              <w:r w:rsidRPr="00602056">
                <w:rPr>
                  <w:rFonts w:ascii="Times New Roman" w:hAnsi="Times New Roman" w:cs="Times New Roman"/>
                  <w:b/>
                </w:rPr>
                <w:t>2019 г</w:t>
              </w:r>
            </w:smartTag>
            <w:r w:rsidRPr="00602056">
              <w:rPr>
                <w:rFonts w:ascii="Times New Roman" w:hAnsi="Times New Roman" w:cs="Times New Roman"/>
                <w:b/>
              </w:rPr>
              <w:t>.</w:t>
            </w:r>
          </w:p>
        </w:tc>
      </w:tr>
      <w:tr w:rsidR="00EB5F10" w:rsidRPr="00602056" w:rsidTr="00724DE6">
        <w:trPr>
          <w:jc w:val="center"/>
        </w:trPr>
        <w:tc>
          <w:tcPr>
            <w:tcW w:w="2098"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Чеченская Республика</w:t>
            </w:r>
          </w:p>
        </w:tc>
        <w:tc>
          <w:tcPr>
            <w:tcW w:w="2218" w:type="dxa"/>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13700735,4</w:t>
            </w:r>
          </w:p>
        </w:tc>
        <w:tc>
          <w:tcPr>
            <w:tcW w:w="2277"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14378847,0</w:t>
            </w:r>
          </w:p>
        </w:tc>
        <w:tc>
          <w:tcPr>
            <w:tcW w:w="184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15462665,5</w:t>
            </w:r>
          </w:p>
        </w:tc>
        <w:tc>
          <w:tcPr>
            <w:tcW w:w="2345"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bCs/>
              </w:rPr>
              <w:t>21598600,0</w:t>
            </w:r>
          </w:p>
        </w:tc>
      </w:tr>
      <w:tr w:rsidR="00EB5F10" w:rsidRPr="00602056" w:rsidTr="00724DE6">
        <w:trPr>
          <w:jc w:val="center"/>
        </w:trPr>
        <w:tc>
          <w:tcPr>
            <w:tcW w:w="2098"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Грозненский муниципальный район</w:t>
            </w:r>
          </w:p>
        </w:tc>
        <w:tc>
          <w:tcPr>
            <w:tcW w:w="2218" w:type="dxa"/>
            <w:tcBorders>
              <w:righ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476268,0</w:t>
            </w:r>
          </w:p>
        </w:tc>
        <w:tc>
          <w:tcPr>
            <w:tcW w:w="2277" w:type="dxa"/>
            <w:tcBorders>
              <w:lef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512060,0</w:t>
            </w:r>
          </w:p>
        </w:tc>
        <w:tc>
          <w:tcPr>
            <w:tcW w:w="1843"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702922,0</w:t>
            </w:r>
          </w:p>
        </w:tc>
        <w:tc>
          <w:tcPr>
            <w:tcW w:w="2345"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766302,0</w:t>
            </w:r>
          </w:p>
        </w:tc>
      </w:tr>
    </w:tbl>
    <w:p w:rsidR="00EB5F10" w:rsidRPr="00602056" w:rsidRDefault="00EB5F10" w:rsidP="004A4EBE">
      <w:pPr>
        <w:spacing w:after="0"/>
        <w:jc w:val="right"/>
        <w:rPr>
          <w:rFonts w:ascii="Times New Roman" w:hAnsi="Times New Roman"/>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Темп роста в 2019 году с аналогичным периодом прошлого года составляет 109%.</w:t>
      </w:r>
    </w:p>
    <w:p w:rsidR="00EB5F10" w:rsidRPr="00602056" w:rsidRDefault="00EB5F10" w:rsidP="004A4EBE">
      <w:pPr>
        <w:spacing w:after="0"/>
        <w:jc w:val="right"/>
        <w:rPr>
          <w:rFonts w:ascii="Times New Roman" w:hAnsi="Times New Roman"/>
          <w:sz w:val="28"/>
          <w:szCs w:val="28"/>
        </w:rPr>
      </w:pPr>
    </w:p>
    <w:p w:rsidR="00EB5F10" w:rsidRPr="00602056" w:rsidRDefault="00EB5F10" w:rsidP="004A4EBE">
      <w:pPr>
        <w:spacing w:after="0"/>
        <w:jc w:val="right"/>
        <w:rPr>
          <w:rFonts w:ascii="Times New Roman" w:hAnsi="Times New Roman"/>
          <w:sz w:val="28"/>
          <w:szCs w:val="28"/>
        </w:rPr>
      </w:pPr>
      <w:r w:rsidRPr="00602056">
        <w:rPr>
          <w:rFonts w:ascii="Times New Roman" w:hAnsi="Times New Roman"/>
          <w:sz w:val="28"/>
          <w:szCs w:val="28"/>
        </w:rPr>
        <w:t>Таблица 6</w:t>
      </w:r>
    </w:p>
    <w:p w:rsidR="00EB5F10" w:rsidRPr="00602056" w:rsidRDefault="00EB5F10" w:rsidP="004A4EBE">
      <w:pPr>
        <w:pStyle w:val="a7"/>
        <w:shd w:val="clear" w:color="auto" w:fill="auto"/>
        <w:tabs>
          <w:tab w:val="right" w:leader="dot" w:pos="9260"/>
        </w:tabs>
        <w:spacing w:line="276" w:lineRule="auto"/>
        <w:jc w:val="center"/>
        <w:rPr>
          <w:sz w:val="28"/>
          <w:szCs w:val="28"/>
        </w:rPr>
      </w:pPr>
      <w:r w:rsidRPr="00602056">
        <w:rPr>
          <w:b/>
          <w:sz w:val="28"/>
          <w:szCs w:val="28"/>
        </w:rPr>
        <w:t>Объем отгруженных товаров собственного производства, выполненных работ и услуг собственными силами по чистому виду деятельности «Водоснабжение; водоотведение, организация сбора и утилизации отходов, деятельность по ликвидации загрязнений»</w:t>
      </w:r>
    </w:p>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(в фактически действовавших ценах; тысяч рублей)</w:t>
      </w:r>
    </w:p>
    <w:p w:rsidR="00EB5F10" w:rsidRPr="00602056" w:rsidRDefault="00EB5F10" w:rsidP="004A4EBE">
      <w:pPr>
        <w:pStyle w:val="a7"/>
        <w:shd w:val="clear" w:color="auto" w:fill="auto"/>
        <w:tabs>
          <w:tab w:val="right" w:leader="dot" w:pos="9260"/>
        </w:tabs>
        <w:spacing w:line="276" w:lineRule="auto"/>
        <w:jc w:val="center"/>
        <w:rPr>
          <w:sz w:val="24"/>
          <w:szCs w:val="24"/>
        </w:rPr>
      </w:pPr>
    </w:p>
    <w:tbl>
      <w:tblPr>
        <w:tblW w:w="10838" w:type="dxa"/>
        <w:jc w:val="center"/>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1"/>
        <w:gridCol w:w="2378"/>
        <w:gridCol w:w="11"/>
        <w:gridCol w:w="2196"/>
        <w:gridCol w:w="2268"/>
        <w:gridCol w:w="1944"/>
      </w:tblGrid>
      <w:tr w:rsidR="00EB5F10" w:rsidRPr="00602056" w:rsidTr="00724DE6">
        <w:trPr>
          <w:jc w:val="center"/>
        </w:trPr>
        <w:tc>
          <w:tcPr>
            <w:tcW w:w="2041"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p>
        </w:tc>
        <w:tc>
          <w:tcPr>
            <w:tcW w:w="2378" w:type="dxa"/>
            <w:tcBorders>
              <w:bottom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6 г"/>
              </w:smartTagPr>
              <w:r w:rsidRPr="00602056">
                <w:rPr>
                  <w:b/>
                  <w:sz w:val="24"/>
                  <w:szCs w:val="24"/>
                </w:rPr>
                <w:t>2016 г</w:t>
              </w:r>
            </w:smartTag>
            <w:r w:rsidRPr="00602056">
              <w:rPr>
                <w:b/>
                <w:sz w:val="24"/>
                <w:szCs w:val="24"/>
              </w:rPr>
              <w:t>.</w:t>
            </w:r>
          </w:p>
        </w:tc>
        <w:tc>
          <w:tcPr>
            <w:tcW w:w="2207" w:type="dxa"/>
            <w:gridSpan w:val="2"/>
            <w:tcBorders>
              <w:left w:val="single" w:sz="4" w:space="0" w:color="auto"/>
              <w:bottom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2017г.</w:t>
            </w:r>
          </w:p>
        </w:tc>
        <w:tc>
          <w:tcPr>
            <w:tcW w:w="2268"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8 г"/>
              </w:smartTagPr>
              <w:r w:rsidRPr="00602056">
                <w:rPr>
                  <w:b/>
                  <w:sz w:val="24"/>
                  <w:szCs w:val="24"/>
                </w:rPr>
                <w:t>2018 г</w:t>
              </w:r>
            </w:smartTag>
            <w:r w:rsidRPr="00602056">
              <w:rPr>
                <w:b/>
                <w:sz w:val="24"/>
                <w:szCs w:val="24"/>
              </w:rPr>
              <w:t>.</w:t>
            </w:r>
          </w:p>
        </w:tc>
        <w:tc>
          <w:tcPr>
            <w:tcW w:w="1944"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smartTag w:uri="urn:schemas-microsoft-com:office:smarttags" w:element="metricconverter">
              <w:smartTagPr>
                <w:attr w:name="ProductID" w:val="2019 г"/>
              </w:smartTagPr>
              <w:r w:rsidRPr="00602056">
                <w:rPr>
                  <w:b/>
                  <w:sz w:val="24"/>
                  <w:szCs w:val="24"/>
                </w:rPr>
                <w:t>2019 г</w:t>
              </w:r>
            </w:smartTag>
            <w:r w:rsidRPr="00602056">
              <w:rPr>
                <w:b/>
                <w:sz w:val="24"/>
                <w:szCs w:val="24"/>
              </w:rPr>
              <w:t>.</w:t>
            </w:r>
          </w:p>
        </w:tc>
      </w:tr>
      <w:tr w:rsidR="00EB5F10" w:rsidRPr="00602056" w:rsidTr="00724DE6">
        <w:trPr>
          <w:jc w:val="center"/>
        </w:trPr>
        <w:tc>
          <w:tcPr>
            <w:tcW w:w="2041"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Чеченская Республика</w:t>
            </w:r>
          </w:p>
        </w:tc>
        <w:tc>
          <w:tcPr>
            <w:tcW w:w="2389" w:type="dxa"/>
            <w:gridSpan w:val="2"/>
            <w:tcBorders>
              <w:top w:val="single" w:sz="4" w:space="0" w:color="auto"/>
              <w:righ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1750333,4</w:t>
            </w:r>
          </w:p>
        </w:tc>
        <w:tc>
          <w:tcPr>
            <w:tcW w:w="2196" w:type="dxa"/>
            <w:tcBorders>
              <w:top w:val="single" w:sz="4" w:space="0" w:color="auto"/>
              <w:left w:val="single" w:sz="4" w:space="0" w:color="auto"/>
            </w:tcBorders>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1408498,0</w:t>
            </w:r>
          </w:p>
        </w:tc>
        <w:tc>
          <w:tcPr>
            <w:tcW w:w="2268"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sz w:val="24"/>
                <w:szCs w:val="24"/>
              </w:rPr>
              <w:t>1763443,3</w:t>
            </w:r>
          </w:p>
        </w:tc>
        <w:tc>
          <w:tcPr>
            <w:tcW w:w="1944"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b/>
                <w:bCs/>
              </w:rPr>
              <w:t>1447381,0</w:t>
            </w:r>
          </w:p>
        </w:tc>
      </w:tr>
      <w:tr w:rsidR="00EB5F10" w:rsidRPr="00602056" w:rsidTr="00724DE6">
        <w:trPr>
          <w:jc w:val="center"/>
        </w:trPr>
        <w:tc>
          <w:tcPr>
            <w:tcW w:w="2041"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Грозненский муниципальный район</w:t>
            </w:r>
          </w:p>
        </w:tc>
        <w:tc>
          <w:tcPr>
            <w:tcW w:w="2389" w:type="dxa"/>
            <w:gridSpan w:val="2"/>
            <w:tcBorders>
              <w:righ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56049,4</w:t>
            </w:r>
          </w:p>
        </w:tc>
        <w:tc>
          <w:tcPr>
            <w:tcW w:w="2196" w:type="dxa"/>
            <w:tcBorders>
              <w:left w:val="single" w:sz="4" w:space="0" w:color="auto"/>
            </w:tcBorders>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42591,3</w:t>
            </w:r>
          </w:p>
        </w:tc>
        <w:tc>
          <w:tcPr>
            <w:tcW w:w="2268"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47361,4</w:t>
            </w:r>
          </w:p>
        </w:tc>
        <w:tc>
          <w:tcPr>
            <w:tcW w:w="1944" w:type="dxa"/>
            <w:vAlign w:val="center"/>
          </w:tcPr>
          <w:p w:rsidR="00EB5F10" w:rsidRPr="00602056" w:rsidRDefault="00EB5F10" w:rsidP="004A4EBE">
            <w:pPr>
              <w:pStyle w:val="Default"/>
              <w:spacing w:line="276" w:lineRule="auto"/>
              <w:jc w:val="center"/>
              <w:rPr>
                <w:rFonts w:ascii="Times New Roman" w:hAnsi="Times New Roman" w:cs="Times New Roman"/>
              </w:rPr>
            </w:pPr>
            <w:r w:rsidRPr="00602056">
              <w:rPr>
                <w:rFonts w:ascii="Times New Roman" w:hAnsi="Times New Roman" w:cs="Times New Roman"/>
              </w:rPr>
              <w:t>43925,0</w:t>
            </w:r>
          </w:p>
        </w:tc>
      </w:tr>
    </w:tbl>
    <w:p w:rsidR="00EB5F10" w:rsidRPr="00602056" w:rsidRDefault="00EB5F10" w:rsidP="004A4EBE">
      <w:pPr>
        <w:spacing w:after="0"/>
        <w:ind w:firstLine="708"/>
        <w:jc w:val="both"/>
        <w:rPr>
          <w:rFonts w:ascii="Times New Roman" w:hAnsi="Times New Roman"/>
          <w:sz w:val="28"/>
          <w:szCs w:val="28"/>
        </w:rPr>
      </w:pP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7</w:t>
      </w:r>
    </w:p>
    <w:p w:rsidR="00EB5F10" w:rsidRPr="00602056" w:rsidRDefault="00EB5F10" w:rsidP="004A4EBE">
      <w:pPr>
        <w:pStyle w:val="NoSpacing"/>
        <w:spacing w:line="276" w:lineRule="auto"/>
        <w:jc w:val="center"/>
        <w:rPr>
          <w:rFonts w:ascii="Times New Roman" w:hAnsi="Times New Roman"/>
          <w:b/>
          <w:bCs/>
          <w:i/>
          <w:caps/>
          <w:sz w:val="28"/>
          <w:szCs w:val="28"/>
        </w:rPr>
      </w:pPr>
      <w:r w:rsidRPr="00602056">
        <w:rPr>
          <w:rFonts w:ascii="Times New Roman" w:hAnsi="Times New Roman"/>
          <w:b/>
          <w:sz w:val="28"/>
          <w:szCs w:val="28"/>
        </w:rPr>
        <w:t>Объём отгруженной продукции</w:t>
      </w:r>
    </w:p>
    <w:p w:rsidR="00EB5F10" w:rsidRPr="00602056" w:rsidRDefault="00EB5F10" w:rsidP="004A4EBE">
      <w:pPr>
        <w:pStyle w:val="NoSpacing"/>
        <w:spacing w:line="276" w:lineRule="auto"/>
        <w:jc w:val="center"/>
        <w:rPr>
          <w:rFonts w:ascii="Times New Roman" w:hAnsi="Times New Roman"/>
          <w:bCs/>
          <w:sz w:val="24"/>
          <w:szCs w:val="24"/>
        </w:rPr>
      </w:pPr>
      <w:r w:rsidRPr="00602056">
        <w:rPr>
          <w:rFonts w:ascii="Times New Roman" w:hAnsi="Times New Roman"/>
          <w:sz w:val="24"/>
          <w:szCs w:val="24"/>
        </w:rPr>
        <w:t>(</w:t>
      </w:r>
      <w:r w:rsidRPr="00602056">
        <w:rPr>
          <w:rFonts w:ascii="Times New Roman" w:hAnsi="Times New Roman"/>
          <w:bCs/>
          <w:sz w:val="24"/>
          <w:szCs w:val="24"/>
        </w:rPr>
        <w:t>по организациям, не относящимся к субъектам малого предпринимательства,</w:t>
      </w:r>
    </w:p>
    <w:p w:rsidR="00EB5F10" w:rsidRPr="00602056" w:rsidRDefault="00EB5F10" w:rsidP="004A4EBE">
      <w:pPr>
        <w:pStyle w:val="NoSpacing"/>
        <w:spacing w:line="276" w:lineRule="auto"/>
        <w:jc w:val="center"/>
        <w:rPr>
          <w:rFonts w:ascii="Times New Roman" w:hAnsi="Times New Roman"/>
          <w:sz w:val="24"/>
          <w:szCs w:val="24"/>
        </w:rPr>
      </w:pPr>
      <w:r w:rsidRPr="00602056">
        <w:rPr>
          <w:rFonts w:ascii="Times New Roman" w:hAnsi="Times New Roman"/>
          <w:sz w:val="24"/>
          <w:szCs w:val="24"/>
        </w:rPr>
        <w:t>средняя численность работников которых превышает 15 человек)</w:t>
      </w:r>
    </w:p>
    <w:p w:rsidR="00EB5F10" w:rsidRPr="00602056" w:rsidRDefault="00EB5F10" w:rsidP="004A4EBE">
      <w:pPr>
        <w:autoSpaceDE w:val="0"/>
        <w:autoSpaceDN w:val="0"/>
        <w:adjustRightInd w:val="0"/>
        <w:spacing w:after="0"/>
        <w:jc w:val="center"/>
        <w:rPr>
          <w:rFonts w:ascii="Times New Roman" w:hAnsi="Times New Roman"/>
          <w:i/>
          <w:iCs/>
          <w:color w:val="000000"/>
          <w:sz w:val="24"/>
          <w:szCs w:val="24"/>
        </w:rPr>
      </w:pPr>
      <w:r w:rsidRPr="00602056">
        <w:rPr>
          <w:rFonts w:ascii="Times New Roman" w:hAnsi="Times New Roman"/>
          <w:i/>
          <w:iCs/>
          <w:color w:val="000000"/>
          <w:sz w:val="24"/>
          <w:szCs w:val="24"/>
        </w:rPr>
        <w:t>в действующих ценах, млн. руб</w:t>
      </w:r>
    </w:p>
    <w:p w:rsidR="00EB5F10" w:rsidRPr="00602056" w:rsidRDefault="00EB5F10" w:rsidP="004A4EBE">
      <w:pPr>
        <w:autoSpaceDE w:val="0"/>
        <w:autoSpaceDN w:val="0"/>
        <w:adjustRightInd w:val="0"/>
        <w:spacing w:after="0"/>
        <w:jc w:val="center"/>
        <w:rPr>
          <w:rFonts w:ascii="Times New Roman" w:hAnsi="Times New Roman"/>
          <w:i/>
          <w:iCs/>
          <w:color w:val="000000"/>
          <w:sz w:val="28"/>
          <w:szCs w:val="28"/>
        </w:rPr>
      </w:pPr>
    </w:p>
    <w:tbl>
      <w:tblPr>
        <w:tblW w:w="10887"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4"/>
        <w:gridCol w:w="2149"/>
        <w:gridCol w:w="2532"/>
        <w:gridCol w:w="3252"/>
      </w:tblGrid>
      <w:tr w:rsidR="00EB5F10" w:rsidRPr="00602056" w:rsidTr="006F467A">
        <w:trPr>
          <w:trHeight w:val="80"/>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
                <w:iCs/>
                <w:color w:val="000000"/>
                <w:sz w:val="24"/>
                <w:szCs w:val="24"/>
              </w:rPr>
              <w:t xml:space="preserve">Декабрь </w:t>
            </w:r>
            <w:smartTag w:uri="urn:schemas-microsoft-com:office:smarttags" w:element="metricconverter">
              <w:smartTagPr>
                <w:attr w:name="ProductID" w:val="2020 г"/>
              </w:smartTagPr>
              <w:r w:rsidRPr="00602056">
                <w:rPr>
                  <w:rFonts w:ascii="Times New Roman" w:hAnsi="Times New Roman"/>
                  <w:b/>
                  <w:i/>
                  <w:iCs/>
                  <w:color w:val="000000"/>
                  <w:sz w:val="24"/>
                  <w:szCs w:val="24"/>
                </w:rPr>
                <w:t>2020 г</w:t>
              </w:r>
            </w:smartTag>
            <w:r w:rsidRPr="00602056">
              <w:rPr>
                <w:rFonts w:ascii="Times New Roman" w:hAnsi="Times New Roman"/>
                <w:b/>
                <w:i/>
                <w:iCs/>
                <w:color w:val="000000"/>
                <w:sz w:val="24"/>
                <w:szCs w:val="24"/>
              </w:rPr>
              <w:t>.</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
                <w:iCs/>
                <w:color w:val="000000"/>
                <w:sz w:val="24"/>
                <w:szCs w:val="24"/>
              </w:rPr>
              <w:t xml:space="preserve">Декабрь </w:t>
            </w:r>
            <w:smartTag w:uri="urn:schemas-microsoft-com:office:smarttags" w:element="metricconverter">
              <w:smartTagPr>
                <w:attr w:name="ProductID" w:val="2020 г"/>
              </w:smartTagPr>
              <w:r w:rsidRPr="00602056">
                <w:rPr>
                  <w:rFonts w:ascii="Times New Roman" w:hAnsi="Times New Roman"/>
                  <w:b/>
                  <w:i/>
                  <w:iCs/>
                  <w:color w:val="000000"/>
                  <w:sz w:val="24"/>
                  <w:szCs w:val="24"/>
                </w:rPr>
                <w:t>2020 г</w:t>
              </w:r>
            </w:smartTag>
            <w:r w:rsidRPr="00602056">
              <w:rPr>
                <w:rFonts w:ascii="Times New Roman" w:hAnsi="Times New Roman"/>
                <w:b/>
                <w:i/>
                <w:iCs/>
                <w:color w:val="000000"/>
                <w:sz w:val="24"/>
                <w:szCs w:val="24"/>
              </w:rPr>
              <w:t>.</w:t>
            </w:r>
          </w:p>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
                <w:iCs/>
                <w:color w:val="000000"/>
                <w:sz w:val="24"/>
                <w:szCs w:val="24"/>
              </w:rPr>
              <w:t>в % к</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
                <w:iCs/>
                <w:color w:val="000000"/>
                <w:sz w:val="24"/>
                <w:szCs w:val="24"/>
              </w:rPr>
              <w:t xml:space="preserve">ноябрю </w:t>
            </w:r>
            <w:smartTag w:uri="urn:schemas-microsoft-com:office:smarttags" w:element="metricconverter">
              <w:smartTagPr>
                <w:attr w:name="ProductID" w:val="2020 г"/>
              </w:smartTagPr>
              <w:r w:rsidRPr="00602056">
                <w:rPr>
                  <w:rFonts w:ascii="Times New Roman" w:hAnsi="Times New Roman"/>
                  <w:b/>
                  <w:i/>
                  <w:iCs/>
                  <w:color w:val="000000"/>
                  <w:sz w:val="24"/>
                  <w:szCs w:val="24"/>
                </w:rPr>
                <w:t>2020 г</w:t>
              </w:r>
            </w:smartTag>
            <w:r w:rsidRPr="00602056">
              <w:rPr>
                <w:rFonts w:ascii="Times New Roman" w:hAnsi="Times New Roman"/>
                <w:b/>
                <w:i/>
                <w:iCs/>
                <w:color w:val="000000"/>
                <w:sz w:val="24"/>
                <w:szCs w:val="24"/>
              </w:rPr>
              <w:t>.</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b/>
                  <w:i/>
                  <w:iCs/>
                  <w:color w:val="000000"/>
                  <w:sz w:val="24"/>
                  <w:szCs w:val="24"/>
                </w:rPr>
                <w:t>2020 г</w:t>
              </w:r>
            </w:smartTag>
            <w:r w:rsidRPr="00602056">
              <w:rPr>
                <w:rFonts w:ascii="Times New Roman" w:hAnsi="Times New Roman"/>
                <w:b/>
                <w:i/>
                <w:iCs/>
                <w:color w:val="000000"/>
                <w:sz w:val="24"/>
                <w:szCs w:val="24"/>
              </w:rPr>
              <w:t>.</w:t>
            </w:r>
          </w:p>
        </w:tc>
      </w:tr>
      <w:tr w:rsidR="00EB5F10" w:rsidRPr="00602056" w:rsidTr="006F467A">
        <w:trPr>
          <w:trHeight w:val="80"/>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Чеченская Республика</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9601,6</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120,3</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81847,9</w:t>
            </w:r>
          </w:p>
        </w:tc>
      </w:tr>
      <w:tr w:rsidR="00EB5F10" w:rsidRPr="00602056" w:rsidTr="006F467A">
        <w:trPr>
          <w:trHeight w:val="80"/>
          <w:jc w:val="center"/>
        </w:trPr>
        <w:tc>
          <w:tcPr>
            <w:tcW w:w="10887" w:type="dxa"/>
            <w:gridSpan w:val="4"/>
            <w:vAlign w:val="center"/>
          </w:tcPr>
          <w:p w:rsidR="00EB5F10" w:rsidRPr="00602056" w:rsidRDefault="00EB5F10" w:rsidP="004A4EBE">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муниципальные районы</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Ачхой – Мартановский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105,5</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98,6</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877,3</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Веденский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33,7</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109,8</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319,9</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139,7</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133,3</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1021,6</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Гудермесский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693,0</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 3,0 р.</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4617,4</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Итум-Калинский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3,9</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89,4</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79,7</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Курчалоевский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242,0</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50,5</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2833,2</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Надтеречный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70,6</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79,8</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807,6</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Наурский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55,7</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91,8</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577,7</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Ножай – Юртовский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68,3</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110,1</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647,6</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Серноводский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125,4</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93,3</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1715,0</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Урус – Мартановский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216,9</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108,3</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1606,9</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Шалинский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364,0</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79,8</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5344,5</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Шаройский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100,0</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Шатойский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24,9</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84,7</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260,4</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Шелковской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83,1</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121,8</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708,1</w:t>
            </w:r>
          </w:p>
        </w:tc>
      </w:tr>
      <w:tr w:rsidR="00EB5F10" w:rsidRPr="00602056" w:rsidTr="006F467A">
        <w:trPr>
          <w:trHeight w:val="80"/>
          <w:jc w:val="center"/>
        </w:trPr>
        <w:tc>
          <w:tcPr>
            <w:tcW w:w="10887" w:type="dxa"/>
            <w:gridSpan w:val="4"/>
            <w:vAlign w:val="center"/>
          </w:tcPr>
          <w:p w:rsidR="00EB5F10" w:rsidRPr="00602056" w:rsidRDefault="00EB5F10" w:rsidP="006F467A">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городские округа</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Грозный</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7298,6</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126,2</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59124,7</w:t>
            </w:r>
          </w:p>
        </w:tc>
      </w:tr>
      <w:tr w:rsidR="00EB5F10" w:rsidRPr="00602056" w:rsidTr="006F467A">
        <w:trPr>
          <w:trHeight w:val="81"/>
          <w:jc w:val="center"/>
        </w:trPr>
        <w:tc>
          <w:tcPr>
            <w:tcW w:w="295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Аргун</w:t>
            </w:r>
          </w:p>
        </w:tc>
        <w:tc>
          <w:tcPr>
            <w:tcW w:w="2149"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76,0</w:t>
            </w:r>
          </w:p>
        </w:tc>
        <w:tc>
          <w:tcPr>
            <w:tcW w:w="253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52,0</w:t>
            </w:r>
          </w:p>
        </w:tc>
        <w:tc>
          <w:tcPr>
            <w:tcW w:w="32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1305,8</w:t>
            </w:r>
          </w:p>
        </w:tc>
      </w:tr>
    </w:tbl>
    <w:p w:rsidR="00EB5F10" w:rsidRPr="00602056" w:rsidRDefault="00EB5F10" w:rsidP="004A4EBE">
      <w:pPr>
        <w:autoSpaceDE w:val="0"/>
        <w:autoSpaceDN w:val="0"/>
        <w:adjustRightInd w:val="0"/>
        <w:spacing w:after="0"/>
        <w:rPr>
          <w:rFonts w:ascii="Times New Roman" w:hAnsi="Times New Roman"/>
          <w:sz w:val="28"/>
          <w:szCs w:val="28"/>
        </w:rPr>
        <w:sectPr w:rsidR="00EB5F10" w:rsidRPr="00602056" w:rsidSect="005707BA">
          <w:footerReference w:type="even" r:id="rId13"/>
          <w:footerReference w:type="default" r:id="rId14"/>
          <w:pgSz w:w="11906" w:h="17338"/>
          <w:pgMar w:top="899" w:right="849" w:bottom="284" w:left="1418" w:header="720" w:footer="720" w:gutter="0"/>
          <w:cols w:space="720"/>
          <w:noEndnote/>
        </w:sectPr>
      </w:pPr>
    </w:p>
    <w:p w:rsidR="00EB5F10" w:rsidRPr="00602056" w:rsidRDefault="00EB5F10" w:rsidP="006F467A">
      <w:pPr>
        <w:spacing w:after="0"/>
        <w:jc w:val="center"/>
        <w:rPr>
          <w:rFonts w:ascii="Times New Roman" w:hAnsi="Times New Roman"/>
          <w:b/>
          <w:sz w:val="28"/>
          <w:szCs w:val="28"/>
        </w:rPr>
      </w:pPr>
      <w:r w:rsidRPr="00602056">
        <w:rPr>
          <w:rFonts w:ascii="Times New Roman" w:hAnsi="Times New Roman"/>
          <w:b/>
          <w:sz w:val="28"/>
          <w:szCs w:val="28"/>
        </w:rPr>
        <w:t>Промышленность</w:t>
      </w:r>
    </w:p>
    <w:p w:rsidR="00EB5F10" w:rsidRPr="00602056" w:rsidRDefault="00EB5F10" w:rsidP="004A4EBE">
      <w:pPr>
        <w:spacing w:after="0"/>
        <w:ind w:firstLine="709"/>
        <w:jc w:val="center"/>
        <w:rPr>
          <w:rFonts w:ascii="Times New Roman" w:hAnsi="Times New Roman"/>
          <w:b/>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Большая часть всех разрабатываемых нефтяных месторождений в Чеченской Республике находится на территории Грозненского района. Наш район по праву считают местом, где произошло вторичное зарождение нефтяной отрасли. Еще во времена советского Союза на территории района добывалось около 4-х млн. тонн «черного золота». Грозненский район удерживал первое место по добыче и реализации нефти.</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Сегодня, после известных трагических событий, произошедших в нашей республике, нефтяная отрасль в буквальном смысле возрождаются из пепла. Суточная добыча нефти составляет 4-5 тыс. тонн в сутки, в год - около 1,5 млн. тонн.</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Грозненском районе действует более половины нефтяных месторождений Чеченской Республики. Это - Брагунское, Правобережненская, Горячеисточненская, Ильиновская нефтескважины. И по количеству добываемой нефти наш район является бесспорным лидером. Более 50 % нефти добывается со скважин Грозненского района.</w:t>
      </w:r>
    </w:p>
    <w:p w:rsidR="00EB5F10" w:rsidRPr="00602056" w:rsidRDefault="00EB5F10" w:rsidP="004A4EBE">
      <w:pPr>
        <w:pStyle w:val="NoSpacing"/>
        <w:spacing w:line="276" w:lineRule="auto"/>
        <w:ind w:firstLine="708"/>
        <w:jc w:val="both"/>
        <w:rPr>
          <w:rFonts w:ascii="Times New Roman" w:hAnsi="Times New Roman"/>
          <w:sz w:val="28"/>
          <w:szCs w:val="28"/>
        </w:rPr>
      </w:pPr>
      <w:r w:rsidRPr="00602056">
        <w:rPr>
          <w:rFonts w:ascii="Times New Roman" w:hAnsi="Times New Roman"/>
          <w:sz w:val="28"/>
          <w:szCs w:val="28"/>
        </w:rPr>
        <w:t>На территории Грозненского</w:t>
      </w:r>
      <w:r w:rsidR="00B461FD" w:rsidRPr="00602056">
        <w:rPr>
          <w:rFonts w:ascii="Times New Roman" w:hAnsi="Times New Roman"/>
          <w:sz w:val="28"/>
          <w:szCs w:val="28"/>
        </w:rPr>
        <w:t xml:space="preserve"> муниципального района имеется </w:t>
      </w:r>
      <w:r w:rsidRPr="00602056">
        <w:rPr>
          <w:rFonts w:ascii="Times New Roman" w:hAnsi="Times New Roman"/>
          <w:sz w:val="28"/>
          <w:szCs w:val="28"/>
        </w:rPr>
        <w:t>промышленное предприятие:</w:t>
      </w:r>
    </w:p>
    <w:p w:rsidR="00EB5F10" w:rsidRPr="00602056" w:rsidRDefault="00EB5F10" w:rsidP="004A4EBE">
      <w:pPr>
        <w:pStyle w:val="NoSpacing"/>
        <w:spacing w:line="276" w:lineRule="auto"/>
        <w:ind w:firstLine="708"/>
        <w:jc w:val="both"/>
        <w:rPr>
          <w:rFonts w:ascii="Times New Roman" w:hAnsi="Times New Roman"/>
          <w:sz w:val="28"/>
          <w:szCs w:val="28"/>
        </w:rPr>
      </w:pPr>
      <w:r w:rsidRPr="00602056">
        <w:rPr>
          <w:rFonts w:ascii="Times New Roman" w:hAnsi="Times New Roman"/>
          <w:sz w:val="28"/>
          <w:szCs w:val="28"/>
        </w:rPr>
        <w:t xml:space="preserve">- ГУП «Алхан-Калинский деревообрабатывающий комбинат» осуществляющее производство шпона, расположенный по адресу: </w:t>
      </w:r>
      <w:r w:rsidRPr="00602056">
        <w:rPr>
          <w:rFonts w:ascii="Times New Roman" w:hAnsi="Times New Roman"/>
          <w:sz w:val="28"/>
          <w:szCs w:val="28"/>
          <w:lang w:eastAsia="en-US"/>
        </w:rPr>
        <w:t>366005, ЧР, Грозненский район, с. Алхан-Кала, ул. Элеваторная, 30</w:t>
      </w:r>
      <w:r w:rsidRPr="00602056">
        <w:rPr>
          <w:rFonts w:ascii="Times New Roman" w:hAnsi="Times New Roman"/>
          <w:sz w:val="28"/>
          <w:szCs w:val="28"/>
        </w:rPr>
        <w:t>.</w:t>
      </w:r>
    </w:p>
    <w:p w:rsidR="00EB5F10" w:rsidRPr="00602056" w:rsidRDefault="00EB5F10" w:rsidP="00CD59C3">
      <w:pPr>
        <w:pStyle w:val="NoSpacing"/>
        <w:spacing w:line="276" w:lineRule="auto"/>
        <w:jc w:val="both"/>
        <w:rPr>
          <w:rFonts w:ascii="Times New Roman" w:hAnsi="Times New Roman"/>
          <w:sz w:val="28"/>
          <w:szCs w:val="28"/>
        </w:rPr>
      </w:pPr>
      <w:r w:rsidRPr="00602056">
        <w:rPr>
          <w:rFonts w:ascii="Times New Roman" w:hAnsi="Times New Roman"/>
          <w:sz w:val="28"/>
          <w:szCs w:val="28"/>
        </w:rPr>
        <w:tab/>
      </w:r>
    </w:p>
    <w:p w:rsidR="00EB5F10" w:rsidRPr="00602056" w:rsidRDefault="00EB5F10" w:rsidP="004A4EBE">
      <w:pPr>
        <w:spacing w:after="0"/>
        <w:ind w:firstLine="708"/>
        <w:jc w:val="center"/>
        <w:rPr>
          <w:rFonts w:ascii="Times New Roman" w:hAnsi="Times New Roman"/>
          <w:b/>
          <w:sz w:val="28"/>
          <w:szCs w:val="28"/>
        </w:rPr>
      </w:pPr>
      <w:r w:rsidRPr="00602056">
        <w:rPr>
          <w:rFonts w:ascii="Times New Roman" w:hAnsi="Times New Roman"/>
          <w:b/>
          <w:sz w:val="28"/>
          <w:szCs w:val="28"/>
        </w:rPr>
        <w:t>Строительство</w:t>
      </w:r>
    </w:p>
    <w:p w:rsidR="00EB5F10" w:rsidRPr="00602056" w:rsidRDefault="00EB5F10" w:rsidP="004A4EBE">
      <w:pPr>
        <w:spacing w:after="0"/>
        <w:ind w:firstLine="708"/>
        <w:jc w:val="both"/>
        <w:rPr>
          <w:rFonts w:ascii="Times New Roman" w:hAnsi="Times New Roman"/>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По состоянию на 31 декабря 2020 года в Грозненском муниципальном районе в рамках национальных проектов и/или государственных программа ведется строительство 3 объектов. Завершена реализация 7 объектов. </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Завершенные в 2020 году:</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1. Сейсмоусиление детского сада на 85 мест в с. Правобережное (завершено).</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«Повышение устойчивости жилых домов, основных объектов и систем жизнеобеспечения в сейсмических района РФ».</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Национальный проект: «Обеспечение доступным и комфортным жильём и услугами ЖКХ граждан РФ».</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Работы завершены.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Сроки завершения: август 2020 года.</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 xml:space="preserve">2. Реконструкция моста на </w:t>
      </w:r>
      <w:smartTag w:uri="urn:schemas-microsoft-com:office:smarttags" w:element="metricconverter">
        <w:smartTagPr>
          <w:attr w:name="ProductID" w:val="4 км"/>
        </w:smartTagPr>
        <w:r w:rsidRPr="00602056">
          <w:rPr>
            <w:rFonts w:ascii="Times New Roman" w:hAnsi="Times New Roman"/>
            <w:b/>
            <w:sz w:val="28"/>
            <w:szCs w:val="28"/>
          </w:rPr>
          <w:t>4 км</w:t>
        </w:r>
      </w:smartTag>
      <w:r w:rsidRPr="00602056">
        <w:rPr>
          <w:rFonts w:ascii="Times New Roman" w:hAnsi="Times New Roman"/>
          <w:b/>
          <w:sz w:val="28"/>
          <w:szCs w:val="28"/>
        </w:rPr>
        <w:t xml:space="preserve"> подъезда от а/д «Ищерская-Грозный» к с. Садовое (завершено).</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«Развитие дорожной отрасли Чеченской Республики" на 2019 - 2024 годы».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lang w:eastAsia="en-US"/>
        </w:rPr>
        <w:t>Национальный проект: «Безопасные и качественные автомобильные дороги».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Завершена реконструкция моста. Длина моста – </w:t>
      </w:r>
      <w:smartTag w:uri="urn:schemas-microsoft-com:office:smarttags" w:element="metricconverter">
        <w:smartTagPr>
          <w:attr w:name="ProductID" w:val="20,82 м"/>
        </w:smartTagPr>
        <w:r w:rsidRPr="00602056">
          <w:rPr>
            <w:rFonts w:ascii="Times New Roman" w:hAnsi="Times New Roman"/>
            <w:sz w:val="28"/>
            <w:szCs w:val="28"/>
          </w:rPr>
          <w:t>20,82 м</w:t>
        </w:r>
      </w:smartTag>
      <w:r w:rsidRPr="00602056">
        <w:rPr>
          <w:rFonts w:ascii="Times New Roman" w:hAnsi="Times New Roman"/>
          <w:sz w:val="28"/>
          <w:szCs w:val="28"/>
        </w:rPr>
        <w:t xml:space="preserve">., ширина проезжей части – </w:t>
      </w:r>
      <w:smartTag w:uri="urn:schemas-microsoft-com:office:smarttags" w:element="metricconverter">
        <w:smartTagPr>
          <w:attr w:name="ProductID" w:val="6 м"/>
        </w:smartTagPr>
        <w:r w:rsidRPr="00602056">
          <w:rPr>
            <w:rFonts w:ascii="Times New Roman" w:hAnsi="Times New Roman"/>
            <w:sz w:val="28"/>
            <w:szCs w:val="28"/>
          </w:rPr>
          <w:t>6 м</w:t>
        </w:r>
      </w:smartTag>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3. Ремонт, а/д «Ищерская – Грозный» км 54,4 – км 68 (завершено).</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региональный проект «Дорожная сеть».</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Национальный проект: «Безопасные и качественные автомобильные дороги».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Асфальтировано </w:t>
      </w:r>
      <w:smartTag w:uri="urn:schemas-microsoft-com:office:smarttags" w:element="metricconverter">
        <w:smartTagPr>
          <w:attr w:name="ProductID" w:val="115 000 кв. м"/>
        </w:smartTagPr>
        <w:r w:rsidRPr="00602056">
          <w:rPr>
            <w:rFonts w:ascii="Times New Roman" w:hAnsi="Times New Roman"/>
            <w:sz w:val="28"/>
            <w:szCs w:val="28"/>
          </w:rPr>
          <w:t>115 000 кв. м</w:t>
        </w:r>
      </w:smartTag>
      <w:r w:rsidRPr="00602056">
        <w:rPr>
          <w:rFonts w:ascii="Times New Roman" w:hAnsi="Times New Roman"/>
          <w:sz w:val="28"/>
          <w:szCs w:val="28"/>
        </w:rPr>
        <w:t>. дорожного полотна, завершено устройство тротуаров, выполнена дорожная разметка.</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4. Благоустройство общественной территории в с. Кень-Юрт и дворовой территории в с. Октябрьское (завершено).</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«Формирование современной городской среды на территории Чеченской Республики».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Национальный проект: «Жилье и городская среда».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Завершены работы по благоустройству общественной (</w:t>
      </w:r>
      <w:smartTag w:uri="urn:schemas-microsoft-com:office:smarttags" w:element="metricconverter">
        <w:smartTagPr>
          <w:attr w:name="ProductID" w:val="2500 м2"/>
        </w:smartTagPr>
        <w:r w:rsidRPr="00602056">
          <w:rPr>
            <w:rFonts w:ascii="Times New Roman" w:hAnsi="Times New Roman"/>
            <w:sz w:val="28"/>
            <w:szCs w:val="28"/>
          </w:rPr>
          <w:t>2500 м</w:t>
        </w:r>
        <w:r w:rsidRPr="00602056">
          <w:rPr>
            <w:rFonts w:ascii="Times New Roman" w:hAnsi="Times New Roman"/>
            <w:sz w:val="28"/>
            <w:szCs w:val="28"/>
            <w:vertAlign w:val="superscript"/>
          </w:rPr>
          <w:t>2</w:t>
        </w:r>
      </w:smartTag>
      <w:r w:rsidRPr="00602056">
        <w:rPr>
          <w:rFonts w:ascii="Times New Roman" w:hAnsi="Times New Roman"/>
          <w:sz w:val="28"/>
          <w:szCs w:val="28"/>
        </w:rPr>
        <w:t>) и дворовой (</w:t>
      </w:r>
      <w:smartTag w:uri="urn:schemas-microsoft-com:office:smarttags" w:element="metricconverter">
        <w:smartTagPr>
          <w:attr w:name="ProductID" w:val="750 м2"/>
        </w:smartTagPr>
        <w:r w:rsidRPr="00602056">
          <w:rPr>
            <w:rFonts w:ascii="Times New Roman" w:hAnsi="Times New Roman"/>
            <w:sz w:val="28"/>
            <w:szCs w:val="28"/>
          </w:rPr>
          <w:t>750 м</w:t>
        </w:r>
        <w:r w:rsidRPr="00602056">
          <w:rPr>
            <w:rFonts w:ascii="Times New Roman" w:hAnsi="Times New Roman"/>
            <w:sz w:val="28"/>
            <w:szCs w:val="28"/>
            <w:vertAlign w:val="superscript"/>
          </w:rPr>
          <w:t>2</w:t>
        </w:r>
      </w:smartTag>
      <w:r w:rsidRPr="00602056">
        <w:rPr>
          <w:rFonts w:ascii="Times New Roman" w:hAnsi="Times New Roman"/>
          <w:sz w:val="28"/>
          <w:szCs w:val="28"/>
        </w:rPr>
        <w:t>) территорий.</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Сроки окончания работ: 1 августа 2020 года.</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5. Ремонт автодороги «Братское - Надтеречное – Правобережное» (завершено).</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«Развитие дорожной отрасли Чеченской Республики" на 2019 - 2024 годы».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Сроки окончания работ: август 2020 года.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Процесс работы: проведен капитальный ремонт автодороги общей протяженностью 3,5. </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6. Строительство МКД для переселения граждан из аварийного МКД в   с. Алхан-Кала. (завершено, ожидается ввод объекта в эксплуатацию).</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«Обеспечение устойчивого сокращения непригодного для проживания жилищного фонда Чеченской Республики».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Национальный проект: «Жилье и городская среда».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Процесс строительства: завершено строительство 12-квартирного жилого дома, благоустройство прилегающей территории и подведение коммуникации.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Сроки окончания работ: сентябрь 2020 года.</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7. Строительство детского сада на 120 мест в с. Беркат-Юрт.</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«Содействие занятости женщин – создание условий дошкольного образования для трех лет».</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Национальный проект: «Демография».</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Процесс работы: работы близятся к завершению, ведется благоустройство территории.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Сроки завершения работ: сентябрь 2020 года.</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Ведется строительство:</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1. Строительство ФАП в п. Майский.</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«Развитие здравоохранения Чеченской Республики» на 2019-2024 годы.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Национальный проект: «Здравоохранение».</w:t>
      </w:r>
    </w:p>
    <w:p w:rsidR="00EB5F10" w:rsidRPr="00602056" w:rsidRDefault="00EB5F10" w:rsidP="00894379">
      <w:pPr>
        <w:spacing w:after="0"/>
        <w:ind w:firstLine="708"/>
        <w:jc w:val="both"/>
        <w:rPr>
          <w:rFonts w:ascii="Times New Roman" w:hAnsi="Times New Roman"/>
          <w:sz w:val="28"/>
          <w:szCs w:val="28"/>
        </w:rPr>
      </w:pPr>
      <w:r w:rsidRPr="00602056">
        <w:rPr>
          <w:rFonts w:ascii="Times New Roman" w:hAnsi="Times New Roman"/>
          <w:sz w:val="28"/>
          <w:szCs w:val="28"/>
        </w:rPr>
        <w:t xml:space="preserve">Текущее состояние: здание ФАП в п. Майский собирается из блок-модулей с готовой отделкой. В данный момент ведется сборка здания. </w:t>
      </w:r>
    </w:p>
    <w:p w:rsidR="00EB5F10" w:rsidRPr="00602056" w:rsidRDefault="00EB5F10" w:rsidP="004A4EBE">
      <w:pPr>
        <w:spacing w:after="0"/>
        <w:jc w:val="both"/>
        <w:rPr>
          <w:rFonts w:ascii="Times New Roman" w:hAnsi="Times New Roman"/>
          <w:b/>
          <w:sz w:val="28"/>
          <w:szCs w:val="28"/>
        </w:rPr>
      </w:pPr>
    </w:p>
    <w:p w:rsidR="00EB5F10" w:rsidRPr="00602056" w:rsidRDefault="00EB5F10" w:rsidP="00CD59C3">
      <w:pPr>
        <w:spacing w:after="0"/>
        <w:jc w:val="center"/>
        <w:rPr>
          <w:rFonts w:ascii="Times New Roman" w:hAnsi="Times New Roman"/>
          <w:b/>
          <w:sz w:val="28"/>
          <w:szCs w:val="28"/>
        </w:rPr>
      </w:pPr>
      <w:r w:rsidRPr="00602056">
        <w:rPr>
          <w:rFonts w:ascii="Times New Roman" w:hAnsi="Times New Roman"/>
          <w:b/>
          <w:sz w:val="28"/>
          <w:szCs w:val="28"/>
        </w:rPr>
        <w:t>Линейные объекты</w:t>
      </w:r>
    </w:p>
    <w:p w:rsidR="00B461FD" w:rsidRPr="00602056" w:rsidRDefault="00B461FD" w:rsidP="00CD59C3">
      <w:pPr>
        <w:pStyle w:val="NoSpacing"/>
        <w:spacing w:line="276" w:lineRule="auto"/>
        <w:jc w:val="center"/>
        <w:rPr>
          <w:rFonts w:ascii="Times New Roman" w:hAnsi="Times New Roman"/>
          <w:b/>
          <w:sz w:val="28"/>
          <w:szCs w:val="28"/>
        </w:rPr>
      </w:pPr>
    </w:p>
    <w:p w:rsidR="00EB5F10" w:rsidRPr="00602056" w:rsidRDefault="00EB5F10" w:rsidP="00CD59C3">
      <w:pPr>
        <w:pStyle w:val="NoSpacing"/>
        <w:spacing w:line="276" w:lineRule="auto"/>
        <w:jc w:val="center"/>
        <w:rPr>
          <w:rFonts w:ascii="Times New Roman" w:hAnsi="Times New Roman"/>
          <w:b/>
          <w:sz w:val="28"/>
          <w:szCs w:val="28"/>
        </w:rPr>
      </w:pPr>
      <w:r w:rsidRPr="00602056">
        <w:rPr>
          <w:rFonts w:ascii="Times New Roman" w:hAnsi="Times New Roman"/>
          <w:b/>
          <w:sz w:val="28"/>
          <w:szCs w:val="28"/>
        </w:rPr>
        <w:t>Газификация:</w:t>
      </w:r>
    </w:p>
    <w:p w:rsidR="00EB5F10" w:rsidRPr="00602056" w:rsidRDefault="00EB5F10" w:rsidP="00CD59C3">
      <w:pPr>
        <w:pStyle w:val="NoSpacing"/>
        <w:spacing w:line="276" w:lineRule="auto"/>
        <w:rPr>
          <w:rFonts w:ascii="Times New Roman" w:hAnsi="Times New Roman"/>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Программа: «Газификация регионов России».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Процесс работы: начаты работы по газификации в следующих сельских поселениях: с. Толстой-Юрт, с. Беркат-Юрт, ст. Ильиновская, с. Октябрьское.</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В ближайшее время планируется начало работ в с. Центора-Юрт, ст. Петропавловская, с. Алхан-Кала и с. Пролетарское (таблица 8).</w:t>
      </w: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8</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3969"/>
        <w:gridCol w:w="4962"/>
      </w:tblGrid>
      <w:tr w:rsidR="00EB5F10" w:rsidRPr="00602056" w:rsidTr="00B461FD">
        <w:tc>
          <w:tcPr>
            <w:tcW w:w="708" w:type="dxa"/>
            <w:vAlign w:val="center"/>
          </w:tcPr>
          <w:p w:rsidR="00EB5F10" w:rsidRPr="00602056" w:rsidRDefault="00EB5F10" w:rsidP="00CD59C3">
            <w:pPr>
              <w:spacing w:after="0"/>
              <w:jc w:val="center"/>
              <w:rPr>
                <w:rFonts w:ascii="Times New Roman" w:hAnsi="Times New Roman"/>
                <w:b/>
                <w:sz w:val="24"/>
                <w:szCs w:val="24"/>
              </w:rPr>
            </w:pPr>
            <w:r w:rsidRPr="00602056">
              <w:rPr>
                <w:rFonts w:ascii="Times New Roman" w:hAnsi="Times New Roman"/>
                <w:b/>
                <w:sz w:val="24"/>
                <w:szCs w:val="24"/>
              </w:rPr>
              <w:t>№</w:t>
            </w:r>
          </w:p>
        </w:tc>
        <w:tc>
          <w:tcPr>
            <w:tcW w:w="3969" w:type="dxa"/>
            <w:vAlign w:val="center"/>
          </w:tcPr>
          <w:p w:rsidR="00EB5F10" w:rsidRPr="00602056" w:rsidRDefault="00EB5F10" w:rsidP="00CD59C3">
            <w:pPr>
              <w:spacing w:after="0"/>
              <w:jc w:val="center"/>
              <w:rPr>
                <w:rFonts w:ascii="Times New Roman" w:hAnsi="Times New Roman"/>
                <w:b/>
                <w:sz w:val="24"/>
                <w:szCs w:val="24"/>
              </w:rPr>
            </w:pPr>
            <w:r w:rsidRPr="00602056">
              <w:rPr>
                <w:rFonts w:ascii="Times New Roman" w:hAnsi="Times New Roman"/>
                <w:b/>
                <w:sz w:val="24"/>
                <w:szCs w:val="24"/>
              </w:rPr>
              <w:t>Наименование объекта</w:t>
            </w:r>
          </w:p>
        </w:tc>
        <w:tc>
          <w:tcPr>
            <w:tcW w:w="4962" w:type="dxa"/>
            <w:vAlign w:val="center"/>
          </w:tcPr>
          <w:p w:rsidR="00EB5F10" w:rsidRPr="00602056" w:rsidRDefault="00EB5F10" w:rsidP="00CD59C3">
            <w:pPr>
              <w:spacing w:after="0"/>
              <w:jc w:val="center"/>
              <w:rPr>
                <w:rFonts w:ascii="Times New Roman" w:hAnsi="Times New Roman"/>
                <w:b/>
                <w:sz w:val="24"/>
                <w:szCs w:val="24"/>
              </w:rPr>
            </w:pPr>
            <w:r w:rsidRPr="00602056">
              <w:rPr>
                <w:rFonts w:ascii="Times New Roman" w:hAnsi="Times New Roman"/>
                <w:b/>
                <w:sz w:val="24"/>
                <w:szCs w:val="24"/>
              </w:rPr>
              <w:t>Протяженность (км)</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1</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 Толстой-Юрт</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55,4</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2</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 Беркат-Юрт</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26,5</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3</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ст. Ильиновская</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12,33</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4</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 Октябрьское</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25,0</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5</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 Центора-Юрт</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32,12</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6</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ст. Петропавловская</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36,0</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7</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 Алхан-Кала</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42,4</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8</w:t>
            </w:r>
          </w:p>
        </w:tc>
        <w:tc>
          <w:tcPr>
            <w:tcW w:w="3969"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Газопровод в с. Пролетарское</w:t>
            </w:r>
          </w:p>
        </w:tc>
        <w:tc>
          <w:tcPr>
            <w:tcW w:w="4962" w:type="dxa"/>
            <w:vAlign w:val="center"/>
          </w:tcPr>
          <w:p w:rsidR="00EB5F10" w:rsidRPr="00602056" w:rsidRDefault="00EB5F10" w:rsidP="00CD59C3">
            <w:pPr>
              <w:spacing w:after="0"/>
              <w:jc w:val="center"/>
              <w:rPr>
                <w:rFonts w:ascii="Times New Roman" w:hAnsi="Times New Roman"/>
                <w:sz w:val="24"/>
                <w:szCs w:val="24"/>
              </w:rPr>
            </w:pPr>
            <w:r w:rsidRPr="00602056">
              <w:rPr>
                <w:rFonts w:ascii="Times New Roman" w:hAnsi="Times New Roman"/>
                <w:sz w:val="24"/>
                <w:szCs w:val="24"/>
              </w:rPr>
              <w:t>6,91</w:t>
            </w:r>
          </w:p>
        </w:tc>
      </w:tr>
      <w:tr w:rsidR="00EB5F10" w:rsidRPr="00602056" w:rsidTr="00B461FD">
        <w:tc>
          <w:tcPr>
            <w:tcW w:w="708" w:type="dxa"/>
            <w:vAlign w:val="center"/>
          </w:tcPr>
          <w:p w:rsidR="00EB5F10" w:rsidRPr="00602056" w:rsidRDefault="00EB5F10" w:rsidP="00CD59C3">
            <w:pPr>
              <w:spacing w:after="0"/>
              <w:jc w:val="center"/>
              <w:rPr>
                <w:rFonts w:ascii="Times New Roman" w:hAnsi="Times New Roman"/>
                <w:sz w:val="24"/>
                <w:szCs w:val="24"/>
              </w:rPr>
            </w:pPr>
          </w:p>
        </w:tc>
        <w:tc>
          <w:tcPr>
            <w:tcW w:w="3969" w:type="dxa"/>
            <w:vAlign w:val="center"/>
          </w:tcPr>
          <w:p w:rsidR="00EB5F10" w:rsidRPr="00602056" w:rsidRDefault="00EB5F10" w:rsidP="00CD59C3">
            <w:pPr>
              <w:spacing w:after="0"/>
              <w:jc w:val="center"/>
              <w:rPr>
                <w:rFonts w:ascii="Times New Roman" w:hAnsi="Times New Roman"/>
                <w:b/>
                <w:sz w:val="24"/>
                <w:szCs w:val="24"/>
              </w:rPr>
            </w:pPr>
            <w:r w:rsidRPr="00602056">
              <w:rPr>
                <w:rFonts w:ascii="Times New Roman" w:hAnsi="Times New Roman"/>
                <w:b/>
                <w:sz w:val="24"/>
                <w:szCs w:val="24"/>
              </w:rPr>
              <w:t>ИТОГО:</w:t>
            </w:r>
          </w:p>
        </w:tc>
        <w:tc>
          <w:tcPr>
            <w:tcW w:w="4962" w:type="dxa"/>
            <w:vAlign w:val="center"/>
          </w:tcPr>
          <w:p w:rsidR="00EB5F10" w:rsidRPr="00602056" w:rsidRDefault="00EB5F10" w:rsidP="00CD59C3">
            <w:pPr>
              <w:spacing w:after="0"/>
              <w:jc w:val="center"/>
              <w:rPr>
                <w:rFonts w:ascii="Times New Roman" w:hAnsi="Times New Roman"/>
                <w:b/>
                <w:sz w:val="24"/>
                <w:szCs w:val="24"/>
              </w:rPr>
            </w:pPr>
            <w:smartTag w:uri="urn:schemas-microsoft-com:office:smarttags" w:element="metricconverter">
              <w:smartTagPr>
                <w:attr w:name="ProductID" w:val="236,66 км"/>
              </w:smartTagPr>
              <w:r w:rsidRPr="00602056">
                <w:rPr>
                  <w:rFonts w:ascii="Times New Roman" w:hAnsi="Times New Roman"/>
                  <w:b/>
                  <w:sz w:val="24"/>
                  <w:szCs w:val="24"/>
                </w:rPr>
                <w:t>236,66 км</w:t>
              </w:r>
            </w:smartTag>
          </w:p>
        </w:tc>
      </w:tr>
    </w:tbl>
    <w:p w:rsidR="00EB5F10" w:rsidRPr="00602056" w:rsidRDefault="00EB5F10" w:rsidP="004A4EBE">
      <w:pPr>
        <w:spacing w:after="0"/>
        <w:rPr>
          <w:rFonts w:ascii="Times New Roman" w:hAnsi="Times New Roman"/>
          <w:b/>
          <w:sz w:val="28"/>
          <w:szCs w:val="28"/>
        </w:rPr>
      </w:pPr>
    </w:p>
    <w:p w:rsidR="00EB5F10" w:rsidRPr="00602056" w:rsidRDefault="00EB5F10" w:rsidP="004A4EBE">
      <w:pPr>
        <w:spacing w:after="0"/>
        <w:ind w:firstLine="709"/>
        <w:jc w:val="center"/>
        <w:rPr>
          <w:rFonts w:ascii="Times New Roman" w:hAnsi="Times New Roman"/>
          <w:b/>
          <w:sz w:val="28"/>
          <w:szCs w:val="28"/>
        </w:rPr>
      </w:pPr>
      <w:r w:rsidRPr="00602056">
        <w:rPr>
          <w:rFonts w:ascii="Times New Roman" w:hAnsi="Times New Roman"/>
          <w:b/>
          <w:sz w:val="28"/>
          <w:szCs w:val="28"/>
        </w:rPr>
        <w:t>Дорожное хозяйство</w:t>
      </w:r>
    </w:p>
    <w:p w:rsidR="00EB5F10" w:rsidRPr="00602056" w:rsidRDefault="00EB5F10" w:rsidP="004A4EBE">
      <w:pPr>
        <w:spacing w:after="0"/>
        <w:ind w:firstLine="709"/>
        <w:jc w:val="center"/>
        <w:rPr>
          <w:rFonts w:ascii="Times New Roman" w:hAnsi="Times New Roman"/>
          <w:b/>
          <w:sz w:val="28"/>
          <w:szCs w:val="28"/>
        </w:rPr>
      </w:pP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Протяженность автомобильных дорог общего пользования, расположенных на территории Грозненского муниципального района, составляет </w:t>
      </w:r>
      <w:smartTag w:uri="urn:schemas-microsoft-com:office:smarttags" w:element="metricconverter">
        <w:smartTagPr>
          <w:attr w:name="ProductID" w:val="930,3 км"/>
        </w:smartTagPr>
        <w:r w:rsidRPr="00602056">
          <w:rPr>
            <w:rFonts w:ascii="Times New Roman" w:hAnsi="Times New Roman"/>
            <w:b/>
            <w:sz w:val="28"/>
            <w:szCs w:val="28"/>
          </w:rPr>
          <w:t>930,3 км</w:t>
        </w:r>
      </w:smartTag>
      <w:r w:rsidRPr="00602056">
        <w:rPr>
          <w:rFonts w:ascii="Times New Roman" w:hAnsi="Times New Roman"/>
          <w:sz w:val="28"/>
          <w:szCs w:val="28"/>
        </w:rPr>
        <w:t>, в том числе:</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федерального значения – </w:t>
      </w:r>
      <w:smartTag w:uri="urn:schemas-microsoft-com:office:smarttags" w:element="metricconverter">
        <w:smartTagPr>
          <w:attr w:name="ProductID" w:val="19,1 км"/>
        </w:smartTagPr>
        <w:r w:rsidRPr="00602056">
          <w:rPr>
            <w:rFonts w:ascii="Times New Roman" w:hAnsi="Times New Roman"/>
            <w:b/>
            <w:sz w:val="28"/>
            <w:szCs w:val="28"/>
          </w:rPr>
          <w:t>19,1 км</w:t>
        </w:r>
      </w:smartTag>
      <w:r w:rsidRPr="00602056">
        <w:rPr>
          <w:rFonts w:ascii="Times New Roman" w:hAnsi="Times New Roman"/>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республиканского значения – </w:t>
      </w:r>
      <w:smartTag w:uri="urn:schemas-microsoft-com:office:smarttags" w:element="metricconverter">
        <w:smartTagPr>
          <w:attr w:name="ProductID" w:val="240 км"/>
        </w:smartTagPr>
        <w:r w:rsidRPr="00602056">
          <w:rPr>
            <w:rFonts w:ascii="Times New Roman" w:hAnsi="Times New Roman"/>
            <w:b/>
            <w:sz w:val="28"/>
            <w:szCs w:val="28"/>
          </w:rPr>
          <w:t>240 км</w:t>
        </w:r>
      </w:smartTag>
      <w:r w:rsidRPr="00602056">
        <w:rPr>
          <w:rFonts w:ascii="Times New Roman" w:hAnsi="Times New Roman"/>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внутрипоселковые (внутригородские) автодороги – </w:t>
      </w:r>
      <w:smartTag w:uri="urn:schemas-microsoft-com:office:smarttags" w:element="metricconverter">
        <w:smartTagPr>
          <w:attr w:name="ProductID" w:val="672,5 км"/>
        </w:smartTagPr>
        <w:r w:rsidRPr="00602056">
          <w:rPr>
            <w:rFonts w:ascii="Times New Roman" w:hAnsi="Times New Roman"/>
            <w:b/>
            <w:sz w:val="28"/>
            <w:szCs w:val="28"/>
          </w:rPr>
          <w:t>672,5 км</w:t>
        </w:r>
      </w:smartTag>
      <w:r w:rsidRPr="00602056">
        <w:rPr>
          <w:rFonts w:ascii="Times New Roman" w:hAnsi="Times New Roman"/>
          <w:sz w:val="28"/>
          <w:szCs w:val="28"/>
        </w:rPr>
        <w:t>, в том числе:</w:t>
      </w:r>
    </w:p>
    <w:p w:rsidR="00EB5F10" w:rsidRPr="00602056" w:rsidRDefault="00EB5F10" w:rsidP="007E68A5">
      <w:pPr>
        <w:numPr>
          <w:ilvl w:val="0"/>
          <w:numId w:val="65"/>
        </w:numPr>
        <w:tabs>
          <w:tab w:val="left" w:pos="993"/>
        </w:tabs>
        <w:spacing w:after="0"/>
        <w:ind w:left="709" w:firstLine="0"/>
        <w:jc w:val="both"/>
        <w:rPr>
          <w:rFonts w:ascii="Times New Roman" w:hAnsi="Times New Roman"/>
          <w:sz w:val="28"/>
          <w:szCs w:val="28"/>
        </w:rPr>
      </w:pPr>
      <w:r w:rsidRPr="00602056">
        <w:rPr>
          <w:rFonts w:ascii="Times New Roman" w:hAnsi="Times New Roman"/>
          <w:sz w:val="28"/>
          <w:szCs w:val="28"/>
        </w:rPr>
        <w:t xml:space="preserve">асфальтовые – </w:t>
      </w:r>
      <w:smartTag w:uri="urn:schemas-microsoft-com:office:smarttags" w:element="metricconverter">
        <w:smartTagPr>
          <w:attr w:name="ProductID" w:val="130,65 км"/>
        </w:smartTagPr>
        <w:r w:rsidRPr="00602056">
          <w:rPr>
            <w:rFonts w:ascii="Times New Roman" w:hAnsi="Times New Roman"/>
            <w:b/>
            <w:sz w:val="28"/>
            <w:szCs w:val="28"/>
          </w:rPr>
          <w:t>130,65 км</w:t>
        </w:r>
      </w:smartTag>
      <w:r w:rsidRPr="00602056">
        <w:rPr>
          <w:rFonts w:ascii="Times New Roman" w:hAnsi="Times New Roman"/>
          <w:sz w:val="28"/>
          <w:szCs w:val="28"/>
        </w:rPr>
        <w:t>;</w:t>
      </w:r>
    </w:p>
    <w:p w:rsidR="00EB5F10" w:rsidRPr="00602056" w:rsidRDefault="00EB5F10" w:rsidP="007E68A5">
      <w:pPr>
        <w:numPr>
          <w:ilvl w:val="0"/>
          <w:numId w:val="65"/>
        </w:numPr>
        <w:tabs>
          <w:tab w:val="left" w:pos="993"/>
        </w:tabs>
        <w:spacing w:after="0"/>
        <w:ind w:left="709" w:firstLine="0"/>
        <w:jc w:val="both"/>
        <w:rPr>
          <w:rFonts w:ascii="Times New Roman" w:hAnsi="Times New Roman"/>
          <w:sz w:val="28"/>
          <w:szCs w:val="28"/>
        </w:rPr>
      </w:pPr>
      <w:r w:rsidRPr="00602056">
        <w:rPr>
          <w:rFonts w:ascii="Times New Roman" w:hAnsi="Times New Roman"/>
          <w:sz w:val="28"/>
          <w:szCs w:val="28"/>
        </w:rPr>
        <w:t xml:space="preserve">гравийные – </w:t>
      </w:r>
      <w:smartTag w:uri="urn:schemas-microsoft-com:office:smarttags" w:element="metricconverter">
        <w:smartTagPr>
          <w:attr w:name="ProductID" w:val="301,4 км"/>
        </w:smartTagPr>
        <w:r w:rsidRPr="00602056">
          <w:rPr>
            <w:rFonts w:ascii="Times New Roman" w:hAnsi="Times New Roman"/>
            <w:b/>
            <w:sz w:val="28"/>
            <w:szCs w:val="28"/>
          </w:rPr>
          <w:t>301,4 км</w:t>
        </w:r>
      </w:smartTag>
      <w:r w:rsidRPr="00602056">
        <w:rPr>
          <w:rFonts w:ascii="Times New Roman" w:hAnsi="Times New Roman"/>
          <w:sz w:val="28"/>
          <w:szCs w:val="28"/>
        </w:rPr>
        <w:t>;</w:t>
      </w:r>
    </w:p>
    <w:p w:rsidR="00EB5F10" w:rsidRPr="00602056" w:rsidRDefault="00EB5F10" w:rsidP="007E68A5">
      <w:pPr>
        <w:numPr>
          <w:ilvl w:val="0"/>
          <w:numId w:val="65"/>
        </w:numPr>
        <w:tabs>
          <w:tab w:val="left" w:pos="993"/>
        </w:tabs>
        <w:spacing w:after="0"/>
        <w:ind w:left="709" w:firstLine="0"/>
        <w:jc w:val="both"/>
        <w:rPr>
          <w:rFonts w:ascii="Times New Roman" w:hAnsi="Times New Roman"/>
          <w:sz w:val="28"/>
          <w:szCs w:val="28"/>
        </w:rPr>
      </w:pPr>
      <w:r w:rsidRPr="00602056">
        <w:rPr>
          <w:rFonts w:ascii="Times New Roman" w:hAnsi="Times New Roman"/>
          <w:sz w:val="28"/>
          <w:szCs w:val="28"/>
        </w:rPr>
        <w:t xml:space="preserve">грунтовые – </w:t>
      </w:r>
      <w:smartTag w:uri="urn:schemas-microsoft-com:office:smarttags" w:element="metricconverter">
        <w:smartTagPr>
          <w:attr w:name="ProductID" w:val="240 км"/>
        </w:smartTagPr>
        <w:r w:rsidRPr="00602056">
          <w:rPr>
            <w:rFonts w:ascii="Times New Roman" w:hAnsi="Times New Roman"/>
            <w:b/>
            <w:sz w:val="28"/>
            <w:szCs w:val="28"/>
          </w:rPr>
          <w:t>240 км</w:t>
        </w:r>
      </w:smartTag>
      <w:r w:rsidRPr="00602056">
        <w:rPr>
          <w:rFonts w:ascii="Times New Roman" w:hAnsi="Times New Roman"/>
          <w:sz w:val="28"/>
          <w:szCs w:val="28"/>
        </w:rPr>
        <w:t>.</w:t>
      </w:r>
    </w:p>
    <w:p w:rsidR="00EB5F10" w:rsidRPr="00602056" w:rsidRDefault="00EB5F10" w:rsidP="004A4EBE">
      <w:pPr>
        <w:spacing w:after="0"/>
        <w:ind w:firstLine="709"/>
        <w:jc w:val="both"/>
        <w:rPr>
          <w:rFonts w:ascii="Times New Roman" w:hAnsi="Times New Roman"/>
          <w:sz w:val="28"/>
          <w:szCs w:val="28"/>
        </w:rPr>
      </w:pPr>
      <w:smartTag w:uri="urn:schemas-microsoft-com:office:smarttags" w:element="metricconverter">
        <w:smartTagPr>
          <w:attr w:name="ProductID" w:val="540,55 км"/>
        </w:smartTagPr>
        <w:r w:rsidRPr="00602056">
          <w:rPr>
            <w:rFonts w:ascii="Times New Roman" w:hAnsi="Times New Roman"/>
            <w:b/>
            <w:sz w:val="28"/>
            <w:szCs w:val="28"/>
          </w:rPr>
          <w:t>540,55 км</w:t>
        </w:r>
      </w:smartTag>
      <w:r w:rsidRPr="00602056">
        <w:rPr>
          <w:rFonts w:ascii="Times New Roman" w:hAnsi="Times New Roman"/>
          <w:sz w:val="28"/>
          <w:szCs w:val="28"/>
        </w:rPr>
        <w:t xml:space="preserve"> или </w:t>
      </w:r>
      <w:r w:rsidRPr="00602056">
        <w:rPr>
          <w:rFonts w:ascii="Times New Roman" w:hAnsi="Times New Roman"/>
          <w:b/>
          <w:sz w:val="28"/>
          <w:szCs w:val="28"/>
        </w:rPr>
        <w:t>80,5 %</w:t>
      </w:r>
      <w:r w:rsidRPr="00602056">
        <w:rPr>
          <w:rFonts w:ascii="Times New Roman" w:hAnsi="Times New Roman"/>
          <w:sz w:val="28"/>
          <w:szCs w:val="28"/>
        </w:rPr>
        <w:t xml:space="preserve"> автомобильных дорог местного значения не соответствуют нормативным требованиям к транспортно-эксплуатационному состоянию и требуют реконструкции.</w:t>
      </w:r>
    </w:p>
    <w:p w:rsidR="00892C01" w:rsidRPr="00602056" w:rsidRDefault="00892C01" w:rsidP="004A4EBE">
      <w:pPr>
        <w:spacing w:after="0"/>
        <w:ind w:firstLine="709"/>
        <w:jc w:val="both"/>
        <w:rPr>
          <w:rFonts w:ascii="Times New Roman" w:hAnsi="Times New Roman"/>
          <w:sz w:val="28"/>
          <w:szCs w:val="28"/>
        </w:rPr>
      </w:pPr>
    </w:p>
    <w:p w:rsidR="00EB5F10" w:rsidRPr="00602056" w:rsidRDefault="00EB5F10" w:rsidP="004A4EBE">
      <w:pPr>
        <w:pStyle w:val="27"/>
        <w:shd w:val="clear" w:color="auto" w:fill="auto"/>
        <w:spacing w:line="276" w:lineRule="auto"/>
        <w:ind w:firstLine="360"/>
        <w:rPr>
          <w:rStyle w:val="29"/>
          <w:sz w:val="28"/>
          <w:szCs w:val="28"/>
          <w:lang w:eastAsia="ru-RU"/>
        </w:rPr>
      </w:pPr>
    </w:p>
    <w:p w:rsidR="00EB5F10" w:rsidRPr="00602056" w:rsidRDefault="00EB5F10" w:rsidP="007E68A5">
      <w:pPr>
        <w:pStyle w:val="27"/>
        <w:shd w:val="clear" w:color="auto" w:fill="auto"/>
        <w:spacing w:line="276" w:lineRule="auto"/>
        <w:ind w:firstLine="360"/>
        <w:jc w:val="center"/>
        <w:rPr>
          <w:rStyle w:val="29"/>
          <w:sz w:val="28"/>
          <w:szCs w:val="28"/>
          <w:lang w:eastAsia="ru-RU"/>
        </w:rPr>
      </w:pPr>
      <w:r w:rsidRPr="00602056">
        <w:rPr>
          <w:rStyle w:val="29"/>
          <w:sz w:val="28"/>
          <w:szCs w:val="28"/>
          <w:lang w:eastAsia="ru-RU"/>
        </w:rPr>
        <w:t>Строительная деятельность</w:t>
      </w:r>
    </w:p>
    <w:p w:rsidR="00EB5F10" w:rsidRPr="00602056" w:rsidRDefault="00EB5F10" w:rsidP="007E68A5">
      <w:pPr>
        <w:pStyle w:val="27"/>
        <w:shd w:val="clear" w:color="auto" w:fill="auto"/>
        <w:spacing w:line="276" w:lineRule="auto"/>
        <w:ind w:firstLine="360"/>
        <w:jc w:val="center"/>
        <w:rPr>
          <w:rStyle w:val="29"/>
          <w:b w:val="0"/>
          <w:sz w:val="28"/>
          <w:szCs w:val="28"/>
          <w:lang w:eastAsia="ru-RU"/>
        </w:rPr>
      </w:pP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Объем работ по виду деятельности «Строительство» по крупным и средним организациям Грозненского муниципального района (с</w:t>
      </w:r>
      <w:r w:rsidR="00B461FD" w:rsidRPr="00602056">
        <w:rPr>
          <w:rFonts w:ascii="Times New Roman" w:hAnsi="Times New Roman"/>
          <w:sz w:val="28"/>
          <w:szCs w:val="28"/>
        </w:rPr>
        <w:t xml:space="preserve"> численностью работников более </w:t>
      </w:r>
      <w:r w:rsidRPr="00602056">
        <w:rPr>
          <w:rFonts w:ascii="Times New Roman" w:hAnsi="Times New Roman"/>
          <w:sz w:val="28"/>
          <w:szCs w:val="28"/>
        </w:rPr>
        <w:t>15 человек, в 2020 году составил 142,2 млн. руб. (таблица 9)</w:t>
      </w:r>
    </w:p>
    <w:p w:rsidR="00EB5F10" w:rsidRPr="00602056" w:rsidRDefault="00EB5F10" w:rsidP="004A4EBE">
      <w:pPr>
        <w:spacing w:after="0"/>
        <w:ind w:firstLine="708"/>
        <w:jc w:val="both"/>
        <w:rPr>
          <w:rFonts w:ascii="Times New Roman" w:hAnsi="Times New Roman"/>
          <w:sz w:val="28"/>
          <w:szCs w:val="28"/>
        </w:rPr>
      </w:pP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9</w:t>
      </w:r>
    </w:p>
    <w:p w:rsidR="00EB5F10" w:rsidRPr="00602056" w:rsidRDefault="00EB5F10" w:rsidP="004A4EBE">
      <w:pPr>
        <w:pStyle w:val="13"/>
        <w:shd w:val="clear" w:color="auto" w:fill="auto"/>
        <w:tabs>
          <w:tab w:val="left" w:pos="1597"/>
        </w:tabs>
        <w:spacing w:line="276" w:lineRule="auto"/>
        <w:ind w:firstLine="0"/>
        <w:jc w:val="center"/>
        <w:rPr>
          <w:b/>
          <w:color w:val="auto"/>
          <w:sz w:val="28"/>
          <w:szCs w:val="28"/>
          <w:shd w:val="clear" w:color="auto" w:fill="FFFFFF"/>
        </w:rPr>
      </w:pPr>
      <w:r w:rsidRPr="00602056">
        <w:rPr>
          <w:rStyle w:val="41"/>
          <w:b/>
          <w:color w:val="auto"/>
          <w:sz w:val="28"/>
          <w:szCs w:val="28"/>
          <w:lang w:eastAsia="ru-RU"/>
        </w:rPr>
        <w:t>Объем работ, выполненный по виду деятельности «Строительство»</w:t>
      </w:r>
    </w:p>
    <w:p w:rsidR="00EB5F10" w:rsidRPr="00602056" w:rsidRDefault="00EB5F10" w:rsidP="004A4EBE">
      <w:pPr>
        <w:pStyle w:val="13"/>
        <w:shd w:val="clear" w:color="auto" w:fill="auto"/>
        <w:tabs>
          <w:tab w:val="left" w:pos="1597"/>
        </w:tabs>
        <w:spacing w:line="276" w:lineRule="auto"/>
        <w:ind w:firstLine="0"/>
        <w:jc w:val="center"/>
        <w:rPr>
          <w:rStyle w:val="28"/>
          <w:i w:val="0"/>
          <w:iCs w:val="0"/>
          <w:sz w:val="24"/>
          <w:szCs w:val="24"/>
          <w:u w:val="none"/>
          <w:lang w:eastAsia="ru-RU"/>
        </w:rPr>
      </w:pPr>
      <w:r w:rsidRPr="00602056">
        <w:rPr>
          <w:iCs/>
          <w:color w:val="auto"/>
          <w:sz w:val="24"/>
          <w:szCs w:val="24"/>
        </w:rPr>
        <w:t xml:space="preserve">(по организациям, не относящимся к субъектам малого предпринимательства, средняя численность работников которых превышает 15 человек) </w:t>
      </w:r>
    </w:p>
    <w:p w:rsidR="00EB5F10" w:rsidRPr="00602056" w:rsidRDefault="00EB5F10" w:rsidP="006144B0">
      <w:pPr>
        <w:pStyle w:val="13"/>
        <w:shd w:val="clear" w:color="auto" w:fill="auto"/>
        <w:tabs>
          <w:tab w:val="left" w:pos="1597"/>
        </w:tabs>
        <w:spacing w:line="276" w:lineRule="auto"/>
        <w:ind w:firstLine="0"/>
        <w:jc w:val="center"/>
        <w:rPr>
          <w:rStyle w:val="28"/>
          <w:i w:val="0"/>
          <w:iCs w:val="0"/>
          <w:sz w:val="28"/>
          <w:szCs w:val="28"/>
          <w:u w:val="none"/>
          <w:lang w:eastAsia="ru-RU"/>
        </w:rPr>
      </w:pPr>
      <w:r w:rsidRPr="00602056">
        <w:rPr>
          <w:rStyle w:val="28"/>
          <w:i w:val="0"/>
          <w:iCs w:val="0"/>
          <w:sz w:val="24"/>
          <w:szCs w:val="24"/>
          <w:u w:val="none"/>
          <w:lang w:eastAsia="ru-RU"/>
        </w:rPr>
        <w:t>млн.руб</w:t>
      </w:r>
      <w:r w:rsidRPr="00602056">
        <w:rPr>
          <w:rStyle w:val="28"/>
          <w:i w:val="0"/>
          <w:iCs w:val="0"/>
          <w:sz w:val="28"/>
          <w:szCs w:val="28"/>
          <w:u w:val="none"/>
          <w:lang w:eastAsia="ru-RU"/>
        </w:rPr>
        <w:t>.</w:t>
      </w:r>
    </w:p>
    <w:p w:rsidR="00EB5F10" w:rsidRPr="00602056" w:rsidRDefault="00EB5F10" w:rsidP="004A4EBE">
      <w:pPr>
        <w:pStyle w:val="13"/>
        <w:shd w:val="clear" w:color="auto" w:fill="auto"/>
        <w:tabs>
          <w:tab w:val="left" w:pos="1597"/>
        </w:tabs>
        <w:spacing w:line="276" w:lineRule="auto"/>
        <w:ind w:firstLine="0"/>
        <w:jc w:val="right"/>
        <w:rPr>
          <w:rStyle w:val="28"/>
          <w:i w:val="0"/>
          <w:iCs w:val="0"/>
          <w:sz w:val="28"/>
          <w:szCs w:val="28"/>
          <w:u w:val="none"/>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1"/>
        <w:gridCol w:w="2026"/>
        <w:gridCol w:w="1833"/>
        <w:gridCol w:w="2378"/>
      </w:tblGrid>
      <w:tr w:rsidR="00EB5F10" w:rsidRPr="00602056" w:rsidTr="00BE3B75">
        <w:trPr>
          <w:jc w:val="center"/>
        </w:trPr>
        <w:tc>
          <w:tcPr>
            <w:tcW w:w="3331"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b/>
                <w:i w:val="0"/>
                <w:iCs w:val="0"/>
                <w:sz w:val="24"/>
                <w:szCs w:val="24"/>
                <w:u w:val="none"/>
                <w:lang w:eastAsia="ru-RU"/>
              </w:rPr>
            </w:pPr>
          </w:p>
        </w:tc>
        <w:tc>
          <w:tcPr>
            <w:tcW w:w="2026"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b/>
                <w:i w:val="0"/>
                <w:iCs w:val="0"/>
                <w:sz w:val="24"/>
                <w:szCs w:val="24"/>
                <w:u w:val="none"/>
                <w:lang w:eastAsia="ru-RU"/>
              </w:rPr>
            </w:pPr>
            <w:smartTag w:uri="urn:schemas-microsoft-com:office:smarttags" w:element="metricconverter">
              <w:smartTagPr>
                <w:attr w:name="ProductID" w:val="2018 г"/>
              </w:smartTagPr>
              <w:r w:rsidRPr="00602056">
                <w:rPr>
                  <w:rStyle w:val="28"/>
                  <w:b/>
                  <w:i w:val="0"/>
                  <w:iCs w:val="0"/>
                  <w:sz w:val="24"/>
                  <w:szCs w:val="24"/>
                  <w:u w:val="none"/>
                  <w:lang w:eastAsia="ru-RU"/>
                </w:rPr>
                <w:t>2018 г</w:t>
              </w:r>
            </w:smartTag>
            <w:r w:rsidRPr="00602056">
              <w:rPr>
                <w:rStyle w:val="28"/>
                <w:b/>
                <w:i w:val="0"/>
                <w:iCs w:val="0"/>
                <w:sz w:val="24"/>
                <w:szCs w:val="24"/>
                <w:u w:val="none"/>
                <w:lang w:eastAsia="ru-RU"/>
              </w:rPr>
              <w:t>.</w:t>
            </w:r>
          </w:p>
        </w:tc>
        <w:tc>
          <w:tcPr>
            <w:tcW w:w="1833"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b/>
                <w:i w:val="0"/>
                <w:iCs w:val="0"/>
                <w:sz w:val="24"/>
                <w:szCs w:val="24"/>
                <w:u w:val="none"/>
                <w:lang w:eastAsia="ru-RU"/>
              </w:rPr>
            </w:pPr>
            <w:smartTag w:uri="urn:schemas-microsoft-com:office:smarttags" w:element="metricconverter">
              <w:smartTagPr>
                <w:attr w:name="ProductID" w:val="2019 г"/>
              </w:smartTagPr>
              <w:r w:rsidRPr="00602056">
                <w:rPr>
                  <w:rStyle w:val="28"/>
                  <w:b/>
                  <w:i w:val="0"/>
                  <w:iCs w:val="0"/>
                  <w:sz w:val="24"/>
                  <w:szCs w:val="24"/>
                  <w:u w:val="none"/>
                  <w:lang w:eastAsia="ru-RU"/>
                </w:rPr>
                <w:t>2019 г</w:t>
              </w:r>
            </w:smartTag>
            <w:r w:rsidRPr="00602056">
              <w:rPr>
                <w:rStyle w:val="28"/>
                <w:b/>
                <w:i w:val="0"/>
                <w:iCs w:val="0"/>
                <w:sz w:val="24"/>
                <w:szCs w:val="24"/>
                <w:u w:val="none"/>
                <w:lang w:eastAsia="ru-RU"/>
              </w:rPr>
              <w:t>.</w:t>
            </w:r>
          </w:p>
        </w:tc>
        <w:tc>
          <w:tcPr>
            <w:tcW w:w="2378"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b/>
                <w:i w:val="0"/>
                <w:iCs w:val="0"/>
                <w:sz w:val="24"/>
                <w:szCs w:val="24"/>
                <w:u w:val="none"/>
                <w:lang w:eastAsia="ru-RU"/>
              </w:rPr>
            </w:pPr>
            <w:smartTag w:uri="urn:schemas-microsoft-com:office:smarttags" w:element="metricconverter">
              <w:smartTagPr>
                <w:attr w:name="ProductID" w:val="2020 г"/>
              </w:smartTagPr>
              <w:r w:rsidRPr="00602056">
                <w:rPr>
                  <w:rStyle w:val="28"/>
                  <w:b/>
                  <w:i w:val="0"/>
                  <w:iCs w:val="0"/>
                  <w:sz w:val="24"/>
                  <w:szCs w:val="24"/>
                  <w:u w:val="none"/>
                  <w:lang w:eastAsia="ru-RU"/>
                </w:rPr>
                <w:t>2020 г</w:t>
              </w:r>
            </w:smartTag>
            <w:r w:rsidRPr="00602056">
              <w:rPr>
                <w:rStyle w:val="28"/>
                <w:b/>
                <w:i w:val="0"/>
                <w:iCs w:val="0"/>
                <w:sz w:val="24"/>
                <w:szCs w:val="24"/>
                <w:u w:val="none"/>
                <w:lang w:eastAsia="ru-RU"/>
              </w:rPr>
              <w:t>.</w:t>
            </w:r>
          </w:p>
        </w:tc>
      </w:tr>
      <w:tr w:rsidR="00EB5F10" w:rsidRPr="00602056" w:rsidTr="00BE3B75">
        <w:trPr>
          <w:trHeight w:val="601"/>
          <w:jc w:val="center"/>
        </w:trPr>
        <w:tc>
          <w:tcPr>
            <w:tcW w:w="3331"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b/>
                <w:i w:val="0"/>
                <w:iCs w:val="0"/>
                <w:sz w:val="24"/>
                <w:szCs w:val="24"/>
                <w:u w:val="none"/>
                <w:lang w:eastAsia="ru-RU"/>
              </w:rPr>
            </w:pPr>
            <w:r w:rsidRPr="00602056">
              <w:rPr>
                <w:rStyle w:val="28"/>
                <w:b/>
                <w:i w:val="0"/>
                <w:iCs w:val="0"/>
                <w:sz w:val="24"/>
                <w:szCs w:val="24"/>
                <w:u w:val="none"/>
                <w:lang w:eastAsia="ru-RU"/>
              </w:rPr>
              <w:t>Чеченская Республика</w:t>
            </w:r>
          </w:p>
        </w:tc>
        <w:tc>
          <w:tcPr>
            <w:tcW w:w="2026" w:type="dxa"/>
            <w:vAlign w:val="center"/>
          </w:tcPr>
          <w:p w:rsidR="00EB5F10" w:rsidRPr="00602056" w:rsidRDefault="00EB5F10" w:rsidP="00BE3B75">
            <w:pPr>
              <w:pStyle w:val="Default"/>
              <w:jc w:val="center"/>
              <w:rPr>
                <w:rStyle w:val="28"/>
                <w:i w:val="0"/>
                <w:iCs w:val="0"/>
                <w:sz w:val="24"/>
                <w:szCs w:val="24"/>
                <w:u w:val="none"/>
                <w:lang w:eastAsia="ru-RU"/>
              </w:rPr>
            </w:pPr>
            <w:r w:rsidRPr="00602056">
              <w:rPr>
                <w:rFonts w:ascii="Times New Roman" w:hAnsi="Times New Roman" w:cs="Times New Roman"/>
              </w:rPr>
              <w:t>10835, 6</w:t>
            </w:r>
          </w:p>
        </w:tc>
        <w:tc>
          <w:tcPr>
            <w:tcW w:w="1833" w:type="dxa"/>
            <w:vAlign w:val="center"/>
          </w:tcPr>
          <w:p w:rsidR="00EB5F10" w:rsidRPr="00602056" w:rsidRDefault="00EB5F10" w:rsidP="00BE3B75">
            <w:pPr>
              <w:pStyle w:val="Default"/>
              <w:jc w:val="center"/>
              <w:rPr>
                <w:rFonts w:ascii="Times New Roman" w:hAnsi="Times New Roman" w:cs="Times New Roman"/>
              </w:rPr>
            </w:pPr>
            <w:r w:rsidRPr="00602056">
              <w:rPr>
                <w:rFonts w:ascii="Times New Roman" w:hAnsi="Times New Roman" w:cs="Times New Roman"/>
                <w:bCs/>
              </w:rPr>
              <w:t>12391, 9</w:t>
            </w:r>
          </w:p>
        </w:tc>
        <w:tc>
          <w:tcPr>
            <w:tcW w:w="2378" w:type="dxa"/>
            <w:vAlign w:val="center"/>
          </w:tcPr>
          <w:p w:rsidR="00EB5F10" w:rsidRPr="00602056" w:rsidRDefault="00EB5F10" w:rsidP="00BE3B75">
            <w:pPr>
              <w:pStyle w:val="Default"/>
              <w:spacing w:line="276" w:lineRule="auto"/>
              <w:jc w:val="center"/>
              <w:rPr>
                <w:rFonts w:ascii="Times New Roman" w:hAnsi="Times New Roman" w:cs="Times New Roman"/>
              </w:rPr>
            </w:pPr>
            <w:r w:rsidRPr="00602056">
              <w:rPr>
                <w:rStyle w:val="28"/>
                <w:i w:val="0"/>
                <w:iCs w:val="0"/>
                <w:sz w:val="24"/>
                <w:szCs w:val="24"/>
                <w:u w:val="none"/>
                <w:lang w:eastAsia="ru-RU"/>
              </w:rPr>
              <w:t>10037,6</w:t>
            </w:r>
          </w:p>
        </w:tc>
      </w:tr>
      <w:tr w:rsidR="00EB5F10" w:rsidRPr="00602056" w:rsidTr="00BE3B75">
        <w:trPr>
          <w:jc w:val="center"/>
        </w:trPr>
        <w:tc>
          <w:tcPr>
            <w:tcW w:w="3331"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i w:val="0"/>
                <w:iCs w:val="0"/>
                <w:sz w:val="24"/>
                <w:szCs w:val="24"/>
                <w:u w:val="none"/>
                <w:lang w:eastAsia="ru-RU"/>
              </w:rPr>
            </w:pPr>
            <w:r w:rsidRPr="00602056">
              <w:rPr>
                <w:rStyle w:val="28"/>
                <w:i w:val="0"/>
                <w:iCs w:val="0"/>
                <w:sz w:val="24"/>
                <w:szCs w:val="24"/>
                <w:u w:val="none"/>
                <w:lang w:eastAsia="ru-RU"/>
              </w:rPr>
              <w:t>Грозненский муниципальный район</w:t>
            </w:r>
          </w:p>
        </w:tc>
        <w:tc>
          <w:tcPr>
            <w:tcW w:w="2026" w:type="dxa"/>
            <w:vAlign w:val="center"/>
          </w:tcPr>
          <w:p w:rsidR="00EB5F10" w:rsidRPr="00602056" w:rsidRDefault="007E68A5" w:rsidP="007E68A5">
            <w:pPr>
              <w:pStyle w:val="Default"/>
              <w:jc w:val="center"/>
              <w:rPr>
                <w:rStyle w:val="28"/>
                <w:i w:val="0"/>
                <w:iCs w:val="0"/>
                <w:sz w:val="24"/>
                <w:szCs w:val="24"/>
                <w:u w:val="none"/>
                <w:lang w:val="en-US" w:eastAsia="ru-RU"/>
              </w:rPr>
            </w:pPr>
            <w:r w:rsidRPr="00602056">
              <w:rPr>
                <w:rFonts w:ascii="Times New Roman" w:hAnsi="Times New Roman" w:cs="Times New Roman"/>
              </w:rPr>
              <w:t>467,1</w:t>
            </w:r>
          </w:p>
        </w:tc>
        <w:tc>
          <w:tcPr>
            <w:tcW w:w="1833" w:type="dxa"/>
            <w:vAlign w:val="center"/>
          </w:tcPr>
          <w:p w:rsidR="00EB5F10" w:rsidRPr="00602056" w:rsidRDefault="00EB5F10" w:rsidP="00BE3B75">
            <w:pPr>
              <w:pStyle w:val="Default"/>
              <w:jc w:val="center"/>
              <w:rPr>
                <w:rFonts w:ascii="Times New Roman" w:hAnsi="Times New Roman" w:cs="Times New Roman"/>
              </w:rPr>
            </w:pPr>
            <w:r w:rsidRPr="00602056">
              <w:rPr>
                <w:rFonts w:ascii="Times New Roman" w:hAnsi="Times New Roman" w:cs="Times New Roman"/>
              </w:rPr>
              <w:t>375,9</w:t>
            </w:r>
          </w:p>
        </w:tc>
        <w:tc>
          <w:tcPr>
            <w:tcW w:w="2378" w:type="dxa"/>
            <w:vAlign w:val="center"/>
          </w:tcPr>
          <w:p w:rsidR="00EB5F10" w:rsidRPr="00602056" w:rsidRDefault="00EB5F10" w:rsidP="00BE3B75">
            <w:pPr>
              <w:pStyle w:val="13"/>
              <w:shd w:val="clear" w:color="auto" w:fill="auto"/>
              <w:tabs>
                <w:tab w:val="left" w:pos="1597"/>
              </w:tabs>
              <w:spacing w:line="276" w:lineRule="auto"/>
              <w:ind w:firstLine="0"/>
              <w:jc w:val="center"/>
              <w:rPr>
                <w:rStyle w:val="28"/>
                <w:i w:val="0"/>
                <w:iCs w:val="0"/>
                <w:sz w:val="24"/>
                <w:szCs w:val="24"/>
                <w:u w:val="none"/>
                <w:lang w:eastAsia="ru-RU"/>
              </w:rPr>
            </w:pPr>
            <w:r w:rsidRPr="00602056">
              <w:rPr>
                <w:rStyle w:val="28"/>
                <w:i w:val="0"/>
                <w:iCs w:val="0"/>
                <w:sz w:val="24"/>
                <w:szCs w:val="24"/>
                <w:u w:val="none"/>
                <w:lang w:eastAsia="ru-RU"/>
              </w:rPr>
              <w:t>142,2</w:t>
            </w:r>
          </w:p>
        </w:tc>
      </w:tr>
    </w:tbl>
    <w:p w:rsidR="00EB5F10" w:rsidRPr="00602056" w:rsidRDefault="00EB5F10" w:rsidP="004A4EBE">
      <w:pPr>
        <w:pStyle w:val="13"/>
        <w:shd w:val="clear" w:color="auto" w:fill="auto"/>
        <w:tabs>
          <w:tab w:val="left" w:pos="1597"/>
        </w:tabs>
        <w:spacing w:line="276" w:lineRule="auto"/>
        <w:ind w:firstLine="0"/>
        <w:rPr>
          <w:color w:val="auto"/>
          <w:sz w:val="28"/>
          <w:szCs w:val="28"/>
          <w:lang w:val="en-US"/>
        </w:rPr>
      </w:pPr>
    </w:p>
    <w:p w:rsidR="00EB5F10" w:rsidRPr="00602056" w:rsidRDefault="00D74ED1" w:rsidP="00D74ED1">
      <w:pPr>
        <w:pStyle w:val="a7"/>
        <w:shd w:val="clear" w:color="auto" w:fill="auto"/>
        <w:tabs>
          <w:tab w:val="right" w:leader="dot" w:pos="9260"/>
        </w:tabs>
        <w:spacing w:line="276" w:lineRule="auto"/>
        <w:jc w:val="center"/>
        <w:rPr>
          <w:b/>
          <w:sz w:val="28"/>
          <w:szCs w:val="28"/>
        </w:rPr>
      </w:pPr>
      <w:r w:rsidRPr="00602056">
        <w:rPr>
          <w:b/>
          <w:sz w:val="28"/>
          <w:szCs w:val="28"/>
        </w:rPr>
        <w:t xml:space="preserve">1.2.2. Динамика и структура сельскохозяйственного производства Грозненского муниципального района Чеченской Республики </w:t>
      </w:r>
    </w:p>
    <w:p w:rsidR="00EB5F10" w:rsidRPr="00602056" w:rsidRDefault="00EB5F10" w:rsidP="004A4EBE">
      <w:pPr>
        <w:pStyle w:val="a7"/>
        <w:shd w:val="clear" w:color="auto" w:fill="auto"/>
        <w:tabs>
          <w:tab w:val="right" w:leader="dot" w:pos="9260"/>
        </w:tabs>
        <w:spacing w:line="276" w:lineRule="auto"/>
        <w:jc w:val="both"/>
        <w:rPr>
          <w:sz w:val="28"/>
          <w:szCs w:val="28"/>
        </w:rPr>
      </w:pPr>
    </w:p>
    <w:p w:rsidR="00EB5F10" w:rsidRPr="00602056" w:rsidRDefault="00EB5F10" w:rsidP="00B461FD">
      <w:pPr>
        <w:pStyle w:val="a7"/>
        <w:shd w:val="clear" w:color="auto" w:fill="auto"/>
        <w:tabs>
          <w:tab w:val="right" w:leader="dot" w:pos="9260"/>
        </w:tabs>
        <w:spacing w:line="276" w:lineRule="auto"/>
        <w:ind w:firstLine="709"/>
        <w:jc w:val="both"/>
        <w:rPr>
          <w:sz w:val="28"/>
          <w:szCs w:val="28"/>
        </w:rPr>
      </w:pPr>
      <w:r w:rsidRPr="00602056">
        <w:rPr>
          <w:sz w:val="28"/>
          <w:szCs w:val="28"/>
        </w:rPr>
        <w:t xml:space="preserve">Сельское хозяйство представляет собой одну из отраслей специализации Чеченской Республики, в том числе, и Грозненского муниципального района, что связано с благоприятными природно-климатическими условиями для ведения подобной деятельности. </w:t>
      </w:r>
    </w:p>
    <w:p w:rsidR="00EB5F10" w:rsidRPr="00602056" w:rsidRDefault="00EB5F10" w:rsidP="00B461FD">
      <w:pPr>
        <w:pStyle w:val="a7"/>
        <w:shd w:val="clear" w:color="auto" w:fill="auto"/>
        <w:tabs>
          <w:tab w:val="left" w:pos="709"/>
          <w:tab w:val="right" w:leader="dot" w:pos="9260"/>
        </w:tabs>
        <w:spacing w:line="276" w:lineRule="auto"/>
        <w:ind w:firstLine="709"/>
        <w:jc w:val="both"/>
        <w:rPr>
          <w:sz w:val="28"/>
          <w:szCs w:val="28"/>
        </w:rPr>
      </w:pPr>
      <w:r w:rsidRPr="00602056">
        <w:rPr>
          <w:sz w:val="28"/>
          <w:szCs w:val="28"/>
        </w:rPr>
        <w:t xml:space="preserve">Грозненский муниципальный район также обладает рядом конкурентных преимуществ для развития сельскохозяйственного производства. </w:t>
      </w:r>
    </w:p>
    <w:p w:rsidR="00EB5F10" w:rsidRPr="00602056" w:rsidRDefault="00EB5F10" w:rsidP="00B461FD">
      <w:pPr>
        <w:pStyle w:val="a7"/>
        <w:shd w:val="clear" w:color="auto" w:fill="auto"/>
        <w:tabs>
          <w:tab w:val="right" w:leader="dot" w:pos="9260"/>
        </w:tabs>
        <w:spacing w:line="276" w:lineRule="auto"/>
        <w:ind w:firstLine="709"/>
        <w:jc w:val="both"/>
        <w:rPr>
          <w:sz w:val="28"/>
          <w:szCs w:val="28"/>
        </w:rPr>
      </w:pPr>
      <w:r w:rsidRPr="00602056">
        <w:rPr>
          <w:sz w:val="28"/>
          <w:szCs w:val="28"/>
        </w:rPr>
        <w:tab/>
        <w:t xml:space="preserve">Сельскохозяйственное производство в районе не консолидировано, практически весь выпуск приходится на личные хозяйства населения. </w:t>
      </w:r>
    </w:p>
    <w:p w:rsidR="00EB5F10" w:rsidRPr="00602056" w:rsidRDefault="00EB5F10" w:rsidP="00B461FD">
      <w:pPr>
        <w:pStyle w:val="a7"/>
        <w:shd w:val="clear" w:color="auto" w:fill="auto"/>
        <w:tabs>
          <w:tab w:val="right" w:leader="dot" w:pos="9260"/>
        </w:tabs>
        <w:spacing w:line="276" w:lineRule="auto"/>
        <w:ind w:firstLine="709"/>
        <w:jc w:val="both"/>
        <w:rPr>
          <w:sz w:val="28"/>
          <w:szCs w:val="28"/>
        </w:rPr>
      </w:pPr>
      <w:r w:rsidRPr="00602056">
        <w:rPr>
          <w:sz w:val="28"/>
          <w:szCs w:val="28"/>
        </w:rPr>
        <w:t xml:space="preserve">В условиях отсутствия консолидации сельскохозяйственного производства предприятия не в состоянии аккумулировать достаточные средства для поддержания и модернизации основных фондов.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Общее количество сельскохозяйственных предприятий, организаций, хозяйств на территории Грозненского муниципального района по состоянию на 31.12.2020г. составляет – </w:t>
      </w:r>
      <w:r w:rsidRPr="00602056">
        <w:rPr>
          <w:rFonts w:ascii="Times New Roman" w:hAnsi="Times New Roman"/>
          <w:b/>
          <w:sz w:val="28"/>
          <w:szCs w:val="28"/>
        </w:rPr>
        <w:t>365</w:t>
      </w:r>
      <w:r w:rsidRPr="00602056">
        <w:rPr>
          <w:rFonts w:ascii="Times New Roman" w:hAnsi="Times New Roman"/>
          <w:sz w:val="28"/>
          <w:szCs w:val="28"/>
        </w:rPr>
        <w:t>, в том числе:</w:t>
      </w:r>
    </w:p>
    <w:p w:rsidR="00EB5F10" w:rsidRPr="00602056" w:rsidRDefault="00EB5F10" w:rsidP="00B461FD">
      <w:pPr>
        <w:tabs>
          <w:tab w:val="left" w:pos="709"/>
        </w:tabs>
        <w:spacing w:after="0"/>
        <w:ind w:firstLine="709"/>
        <w:rPr>
          <w:rFonts w:ascii="Times New Roman" w:hAnsi="Times New Roman"/>
          <w:sz w:val="28"/>
          <w:szCs w:val="28"/>
        </w:rPr>
      </w:pPr>
      <w:r w:rsidRPr="00602056">
        <w:rPr>
          <w:rFonts w:ascii="Times New Roman" w:hAnsi="Times New Roman"/>
          <w:sz w:val="28"/>
          <w:szCs w:val="28"/>
        </w:rPr>
        <w:t xml:space="preserve">ООО «Агрофирмы» – </w:t>
      </w:r>
      <w:r w:rsidRPr="00602056">
        <w:rPr>
          <w:rFonts w:ascii="Times New Roman" w:hAnsi="Times New Roman"/>
          <w:b/>
          <w:sz w:val="28"/>
          <w:szCs w:val="28"/>
        </w:rPr>
        <w:t>11</w:t>
      </w:r>
      <w:r w:rsidRPr="00602056">
        <w:rPr>
          <w:rFonts w:ascii="Times New Roman" w:hAnsi="Times New Roman"/>
          <w:sz w:val="28"/>
          <w:szCs w:val="28"/>
        </w:rPr>
        <w:t xml:space="preserve">; КФХ – </w:t>
      </w:r>
      <w:r w:rsidRPr="00602056">
        <w:rPr>
          <w:rFonts w:ascii="Times New Roman" w:hAnsi="Times New Roman"/>
          <w:b/>
          <w:sz w:val="28"/>
          <w:szCs w:val="28"/>
        </w:rPr>
        <w:t>340</w:t>
      </w:r>
      <w:r w:rsidRPr="00602056">
        <w:rPr>
          <w:rFonts w:ascii="Times New Roman" w:hAnsi="Times New Roman"/>
          <w:sz w:val="28"/>
          <w:szCs w:val="28"/>
        </w:rPr>
        <w:t xml:space="preserve">; СПК – </w:t>
      </w:r>
      <w:r w:rsidRPr="00602056">
        <w:rPr>
          <w:rFonts w:ascii="Times New Roman" w:hAnsi="Times New Roman"/>
          <w:b/>
          <w:sz w:val="28"/>
          <w:szCs w:val="28"/>
        </w:rPr>
        <w:t>14</w:t>
      </w:r>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Площадь сельскохозяйственных угодий Грозненского муниципального района составляет – </w:t>
      </w:r>
      <w:smartTag w:uri="urn:schemas-microsoft-com:office:smarttags" w:element="metricconverter">
        <w:smartTagPr>
          <w:attr w:name="ProductID" w:val="82333 га"/>
        </w:smartTagPr>
        <w:r w:rsidRPr="00602056">
          <w:rPr>
            <w:rFonts w:ascii="Times New Roman" w:hAnsi="Times New Roman"/>
            <w:b/>
            <w:sz w:val="28"/>
            <w:szCs w:val="28"/>
          </w:rPr>
          <w:t>82333 га</w:t>
        </w:r>
      </w:smartTag>
      <w:r w:rsidRPr="00602056">
        <w:rPr>
          <w:rFonts w:ascii="Times New Roman" w:hAnsi="Times New Roman"/>
          <w:sz w:val="28"/>
          <w:szCs w:val="28"/>
        </w:rPr>
        <w:t>, из них:</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пашни в обработке – </w:t>
      </w:r>
      <w:smartTag w:uri="urn:schemas-microsoft-com:office:smarttags" w:element="metricconverter">
        <w:smartTagPr>
          <w:attr w:name="ProductID" w:val="56468 га"/>
        </w:smartTagPr>
        <w:r w:rsidRPr="00602056">
          <w:rPr>
            <w:rFonts w:ascii="Times New Roman" w:hAnsi="Times New Roman"/>
            <w:b/>
            <w:sz w:val="28"/>
            <w:szCs w:val="28"/>
          </w:rPr>
          <w:t>56468 га</w:t>
        </w:r>
      </w:smartTag>
      <w:r w:rsidRPr="00602056">
        <w:rPr>
          <w:rFonts w:ascii="Times New Roman" w:hAnsi="Times New Roman"/>
          <w:b/>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пастбища – </w:t>
      </w:r>
      <w:smartTag w:uri="urn:schemas-microsoft-com:office:smarttags" w:element="metricconverter">
        <w:smartTagPr>
          <w:attr w:name="ProductID" w:val="19547 га"/>
        </w:smartTagPr>
        <w:r w:rsidRPr="00602056">
          <w:rPr>
            <w:rFonts w:ascii="Times New Roman" w:hAnsi="Times New Roman"/>
            <w:b/>
            <w:sz w:val="28"/>
            <w:szCs w:val="28"/>
          </w:rPr>
          <w:t>19547 га</w:t>
        </w:r>
      </w:smartTag>
      <w:r w:rsidRPr="00602056">
        <w:rPr>
          <w:rFonts w:ascii="Times New Roman" w:hAnsi="Times New Roman"/>
          <w:b/>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сенокосы – </w:t>
      </w:r>
      <w:smartTag w:uri="urn:schemas-microsoft-com:office:smarttags" w:element="metricconverter">
        <w:smartTagPr>
          <w:attr w:name="ProductID" w:val="3149 га"/>
        </w:smartTagPr>
        <w:r w:rsidRPr="00602056">
          <w:rPr>
            <w:rFonts w:ascii="Times New Roman" w:hAnsi="Times New Roman"/>
            <w:b/>
            <w:sz w:val="28"/>
            <w:szCs w:val="28"/>
          </w:rPr>
          <w:t>3149 га</w:t>
        </w:r>
      </w:smartTag>
      <w:r w:rsidRPr="00602056">
        <w:rPr>
          <w:rFonts w:ascii="Times New Roman" w:hAnsi="Times New Roman"/>
          <w:b/>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подлежащие рекультивации и раскорчевке – </w:t>
      </w:r>
      <w:smartTag w:uri="urn:schemas-microsoft-com:office:smarttags" w:element="metricconverter">
        <w:smartTagPr>
          <w:attr w:name="ProductID" w:val="1288 га"/>
        </w:smartTagPr>
        <w:r w:rsidRPr="00602056">
          <w:rPr>
            <w:rFonts w:ascii="Times New Roman" w:hAnsi="Times New Roman"/>
            <w:b/>
            <w:sz w:val="28"/>
            <w:szCs w:val="28"/>
          </w:rPr>
          <w:t>1288 га</w:t>
        </w:r>
      </w:smartTag>
      <w:r w:rsidRPr="00602056">
        <w:rPr>
          <w:rFonts w:ascii="Times New Roman" w:hAnsi="Times New Roman"/>
          <w:b/>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 многолетние насаждения (сады) – </w:t>
      </w:r>
      <w:smartTag w:uri="urn:schemas-microsoft-com:office:smarttags" w:element="metricconverter">
        <w:smartTagPr>
          <w:attr w:name="ProductID" w:val="678 га"/>
        </w:smartTagPr>
        <w:r w:rsidRPr="00602056">
          <w:rPr>
            <w:rFonts w:ascii="Times New Roman" w:hAnsi="Times New Roman"/>
            <w:b/>
            <w:sz w:val="28"/>
            <w:szCs w:val="28"/>
          </w:rPr>
          <w:t>678 га</w:t>
        </w:r>
      </w:smartTag>
      <w:r w:rsidRPr="00602056">
        <w:rPr>
          <w:rFonts w:ascii="Times New Roman" w:hAnsi="Times New Roman"/>
          <w:b/>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В сельскохозяйственных предприятиях работает – </w:t>
      </w:r>
      <w:r w:rsidRPr="00602056">
        <w:rPr>
          <w:rFonts w:ascii="Times New Roman" w:hAnsi="Times New Roman"/>
          <w:b/>
          <w:sz w:val="28"/>
          <w:szCs w:val="28"/>
        </w:rPr>
        <w:t>434 чел.</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Всего по району уборочная площадь составляет – </w:t>
      </w:r>
      <w:smartTag w:uri="urn:schemas-microsoft-com:office:smarttags" w:element="metricconverter">
        <w:smartTagPr>
          <w:attr w:name="ProductID" w:val="43364 га"/>
        </w:smartTagPr>
        <w:r w:rsidRPr="00602056">
          <w:rPr>
            <w:rFonts w:ascii="Times New Roman" w:hAnsi="Times New Roman"/>
            <w:b/>
            <w:sz w:val="28"/>
            <w:szCs w:val="28"/>
          </w:rPr>
          <w:t>43364 га</w:t>
        </w:r>
      </w:smartTag>
      <w:r w:rsidRPr="00602056">
        <w:rPr>
          <w:rFonts w:ascii="Times New Roman" w:hAnsi="Times New Roman"/>
          <w:sz w:val="28"/>
          <w:szCs w:val="28"/>
        </w:rPr>
        <w:t xml:space="preserve">. Валовой сбор составил – </w:t>
      </w:r>
      <w:r w:rsidRPr="00602056">
        <w:rPr>
          <w:rFonts w:ascii="Times New Roman" w:hAnsi="Times New Roman"/>
          <w:b/>
          <w:sz w:val="28"/>
          <w:szCs w:val="28"/>
        </w:rPr>
        <w:t>112623 тонн зерна.</w:t>
      </w:r>
      <w:r w:rsidRPr="00602056">
        <w:rPr>
          <w:rFonts w:ascii="Times New Roman" w:hAnsi="Times New Roman"/>
          <w:sz w:val="28"/>
          <w:szCs w:val="28"/>
        </w:rPr>
        <w:t xml:space="preserve"> Урожайность составляет – </w:t>
      </w:r>
      <w:r w:rsidRPr="00602056">
        <w:rPr>
          <w:rFonts w:ascii="Times New Roman" w:hAnsi="Times New Roman"/>
          <w:b/>
          <w:sz w:val="28"/>
          <w:szCs w:val="28"/>
        </w:rPr>
        <w:t>26 центнеров с гектара.</w:t>
      </w:r>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sz w:val="28"/>
          <w:szCs w:val="28"/>
        </w:rPr>
        <w:t xml:space="preserve">В хозяйствах района начата пахота и посев озимых культур урожая 2021 года. На сегодняшний день вспахано – </w:t>
      </w:r>
      <w:smartTag w:uri="urn:schemas-microsoft-com:office:smarttags" w:element="metricconverter">
        <w:smartTagPr>
          <w:attr w:name="ProductID" w:val="51453 га"/>
        </w:smartTagPr>
        <w:r w:rsidRPr="00602056">
          <w:rPr>
            <w:rFonts w:ascii="Times New Roman" w:hAnsi="Times New Roman"/>
            <w:b/>
            <w:sz w:val="28"/>
            <w:szCs w:val="28"/>
          </w:rPr>
          <w:t>51453 га</w:t>
        </w:r>
      </w:smartTag>
      <w:r w:rsidRPr="00602056">
        <w:rPr>
          <w:rFonts w:ascii="Times New Roman" w:hAnsi="Times New Roman"/>
          <w:sz w:val="28"/>
          <w:szCs w:val="28"/>
        </w:rPr>
        <w:t xml:space="preserve">, посеяно озимых культур – </w:t>
      </w:r>
      <w:smartTag w:uri="urn:schemas-microsoft-com:office:smarttags" w:element="metricconverter">
        <w:smartTagPr>
          <w:attr w:name="ProductID" w:val="40 008 га"/>
        </w:smartTagPr>
        <w:r w:rsidRPr="00602056">
          <w:rPr>
            <w:rFonts w:ascii="Times New Roman" w:hAnsi="Times New Roman"/>
            <w:b/>
            <w:sz w:val="28"/>
            <w:szCs w:val="28"/>
          </w:rPr>
          <w:t>40 008 га</w:t>
        </w:r>
      </w:smartTag>
      <w:r w:rsidRPr="00602056">
        <w:rPr>
          <w:rFonts w:ascii="Times New Roman" w:hAnsi="Times New Roman"/>
          <w:sz w:val="28"/>
          <w:szCs w:val="28"/>
        </w:rPr>
        <w:t xml:space="preserve">. План посева </w:t>
      </w:r>
      <w:smartTag w:uri="urn:schemas-microsoft-com:office:smarttags" w:element="metricconverter">
        <w:smartTagPr>
          <w:attr w:name="ProductID" w:val="-39139 га"/>
        </w:smartTagPr>
        <w:r w:rsidRPr="00602056">
          <w:rPr>
            <w:rFonts w:ascii="Times New Roman" w:hAnsi="Times New Roman"/>
            <w:sz w:val="28"/>
            <w:szCs w:val="28"/>
          </w:rPr>
          <w:t>-</w:t>
        </w:r>
        <w:r w:rsidRPr="00602056">
          <w:rPr>
            <w:rFonts w:ascii="Times New Roman" w:hAnsi="Times New Roman"/>
            <w:b/>
            <w:sz w:val="28"/>
            <w:szCs w:val="28"/>
          </w:rPr>
          <w:t>39139 га</w:t>
        </w:r>
      </w:smartTag>
      <w:r w:rsidRPr="00602056">
        <w:rPr>
          <w:rFonts w:ascii="Times New Roman" w:hAnsi="Times New Roman"/>
          <w:b/>
          <w:sz w:val="28"/>
          <w:szCs w:val="28"/>
        </w:rPr>
        <w:t>.</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b/>
          <w:sz w:val="28"/>
          <w:szCs w:val="28"/>
        </w:rPr>
        <w:t xml:space="preserve">По мелиорации – </w:t>
      </w:r>
      <w:r w:rsidRPr="00602056">
        <w:rPr>
          <w:rFonts w:ascii="Times New Roman" w:hAnsi="Times New Roman"/>
          <w:sz w:val="28"/>
          <w:szCs w:val="28"/>
        </w:rPr>
        <w:t xml:space="preserve">протяженность каналов </w:t>
      </w:r>
      <w:smartTag w:uri="urn:schemas-microsoft-com:office:smarttags" w:element="metricconverter">
        <w:smartTagPr>
          <w:attr w:name="ProductID" w:val="153,4 км"/>
        </w:smartTagPr>
        <w:r w:rsidRPr="00602056">
          <w:rPr>
            <w:rFonts w:ascii="Times New Roman" w:hAnsi="Times New Roman"/>
            <w:b/>
            <w:sz w:val="28"/>
            <w:szCs w:val="28"/>
          </w:rPr>
          <w:t>153,4</w:t>
        </w:r>
        <w:r w:rsidRPr="00602056">
          <w:rPr>
            <w:rFonts w:ascii="Times New Roman" w:hAnsi="Times New Roman"/>
            <w:sz w:val="28"/>
            <w:szCs w:val="28"/>
          </w:rPr>
          <w:t xml:space="preserve"> км</w:t>
        </w:r>
      </w:smartTag>
      <w:r w:rsidRPr="00602056">
        <w:rPr>
          <w:rFonts w:ascii="Times New Roman" w:hAnsi="Times New Roman"/>
          <w:sz w:val="28"/>
          <w:szCs w:val="28"/>
        </w:rPr>
        <w:t xml:space="preserve">., из них в земляном русле меж хозяйственные каналы </w:t>
      </w:r>
      <w:smartTag w:uri="urn:schemas-microsoft-com:office:smarttags" w:element="metricconverter">
        <w:smartTagPr>
          <w:attr w:name="ProductID" w:val="64,4 км"/>
        </w:smartTagPr>
        <w:r w:rsidRPr="00602056">
          <w:rPr>
            <w:rFonts w:ascii="Times New Roman" w:hAnsi="Times New Roman"/>
            <w:b/>
            <w:sz w:val="28"/>
            <w:szCs w:val="28"/>
          </w:rPr>
          <w:t>64,4</w:t>
        </w:r>
        <w:r w:rsidRPr="00602056">
          <w:rPr>
            <w:rFonts w:ascii="Times New Roman" w:hAnsi="Times New Roman"/>
            <w:sz w:val="28"/>
            <w:szCs w:val="28"/>
          </w:rPr>
          <w:t xml:space="preserve"> км</w:t>
        </w:r>
      </w:smartTag>
      <w:r w:rsidRPr="00602056">
        <w:rPr>
          <w:rFonts w:ascii="Times New Roman" w:hAnsi="Times New Roman"/>
          <w:sz w:val="28"/>
          <w:szCs w:val="28"/>
        </w:rPr>
        <w:t xml:space="preserve"> – (очищено около </w:t>
      </w:r>
      <w:smartTag w:uri="urn:schemas-microsoft-com:office:smarttags" w:element="metricconverter">
        <w:smartTagPr>
          <w:attr w:name="ProductID" w:val="6 км"/>
        </w:smartTagPr>
        <w:r w:rsidRPr="00602056">
          <w:rPr>
            <w:rFonts w:ascii="Times New Roman" w:hAnsi="Times New Roman"/>
            <w:b/>
            <w:sz w:val="28"/>
            <w:szCs w:val="28"/>
          </w:rPr>
          <w:t xml:space="preserve">6 </w:t>
        </w:r>
        <w:r w:rsidRPr="00602056">
          <w:rPr>
            <w:rFonts w:ascii="Times New Roman" w:hAnsi="Times New Roman"/>
            <w:sz w:val="28"/>
            <w:szCs w:val="28"/>
          </w:rPr>
          <w:t>км</w:t>
        </w:r>
      </w:smartTag>
      <w:r w:rsidRPr="00602056">
        <w:rPr>
          <w:rFonts w:ascii="Times New Roman" w:hAnsi="Times New Roman"/>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Алханчуртский канал </w:t>
      </w:r>
      <w:smartTag w:uri="urn:schemas-microsoft-com:office:smarttags" w:element="metricconverter">
        <w:smartTagPr>
          <w:attr w:name="ProductID" w:val="85 км"/>
        </w:smartTagPr>
        <w:r w:rsidRPr="00602056">
          <w:rPr>
            <w:rFonts w:ascii="Times New Roman" w:hAnsi="Times New Roman"/>
            <w:b/>
            <w:sz w:val="28"/>
            <w:szCs w:val="28"/>
          </w:rPr>
          <w:t>85</w:t>
        </w:r>
        <w:r w:rsidRPr="00602056">
          <w:rPr>
            <w:rFonts w:ascii="Times New Roman" w:hAnsi="Times New Roman"/>
            <w:sz w:val="28"/>
            <w:szCs w:val="28"/>
          </w:rPr>
          <w:t xml:space="preserve"> км</w:t>
        </w:r>
      </w:smartTag>
      <w:r w:rsidRPr="00602056">
        <w:rPr>
          <w:rFonts w:ascii="Times New Roman" w:hAnsi="Times New Roman"/>
          <w:sz w:val="28"/>
          <w:szCs w:val="28"/>
        </w:rPr>
        <w:t>.</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Гордалиновский канал </w:t>
      </w:r>
      <w:smartTag w:uri="urn:schemas-microsoft-com:office:smarttags" w:element="metricconverter">
        <w:smartTagPr>
          <w:attr w:name="ProductID" w:val="4 км"/>
        </w:smartTagPr>
        <w:r w:rsidRPr="00602056">
          <w:rPr>
            <w:rFonts w:ascii="Times New Roman" w:hAnsi="Times New Roman"/>
            <w:b/>
            <w:sz w:val="28"/>
            <w:szCs w:val="28"/>
          </w:rPr>
          <w:t>4</w:t>
        </w:r>
        <w:r w:rsidRPr="00602056">
          <w:rPr>
            <w:rFonts w:ascii="Times New Roman" w:hAnsi="Times New Roman"/>
            <w:sz w:val="28"/>
            <w:szCs w:val="28"/>
          </w:rPr>
          <w:t xml:space="preserve"> км</w:t>
        </w:r>
      </w:smartTag>
      <w:r w:rsidRPr="00602056">
        <w:rPr>
          <w:rFonts w:ascii="Times New Roman" w:hAnsi="Times New Roman"/>
          <w:sz w:val="28"/>
          <w:szCs w:val="28"/>
        </w:rPr>
        <w:t>.</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Министерством сельского хозяйства Чеченской Республики в 2020 году главам КФХ Грозненского муниципального района оказана государственная поддержка на общую сумму 98 млн. 114 тыс. 561 рублей. Из них:</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Субсидии на финансовое обеспечение (возмещение) части затрат на закладку и (или) уход за многолетними насаждениями – 62 млн. 112 тыс. 730 руб.;</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Субсидии на финансовое обеспечение (возмещение) части затрат на закладку и (или) уход за виноградниками – 1 млн. 363 тыс. 191 руб.;</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Субсидии сельскохозяйственным товаропроизводителям на финансовое обеспечение (возмещение) части затрат на проведение агротехнологических работ, повышение уровня экологической безопасности сельскохозяйственного производства, повышение плодородия и качества почв - на </w:t>
      </w:r>
      <w:smartTag w:uri="urn:schemas-microsoft-com:office:smarttags" w:element="metricconverter">
        <w:smartTagPr>
          <w:attr w:name="ProductID" w:val="1 гектар"/>
        </w:smartTagPr>
        <w:r w:rsidRPr="00602056">
          <w:rPr>
            <w:rFonts w:ascii="Times New Roman" w:hAnsi="Times New Roman"/>
            <w:sz w:val="28"/>
            <w:szCs w:val="28"/>
          </w:rPr>
          <w:t>1 гектар</w:t>
        </w:r>
      </w:smartTag>
      <w:r w:rsidRPr="00602056">
        <w:rPr>
          <w:rFonts w:ascii="Times New Roman" w:hAnsi="Times New Roman"/>
          <w:sz w:val="28"/>
          <w:szCs w:val="28"/>
        </w:rPr>
        <w:t xml:space="preserve"> посевной площади – 34 млн. 638 тыс. 640 руб.</w:t>
      </w:r>
    </w:p>
    <w:p w:rsidR="00EB5F10" w:rsidRPr="00602056" w:rsidRDefault="00EB5F10" w:rsidP="001E0334">
      <w:pPr>
        <w:spacing w:after="0"/>
        <w:ind w:firstLine="708"/>
        <w:jc w:val="both"/>
        <w:rPr>
          <w:rFonts w:ascii="Times New Roman" w:hAnsi="Times New Roman"/>
          <w:sz w:val="28"/>
          <w:szCs w:val="28"/>
        </w:rPr>
      </w:pPr>
      <w:r w:rsidRPr="00602056">
        <w:rPr>
          <w:rFonts w:ascii="Times New Roman" w:hAnsi="Times New Roman"/>
          <w:sz w:val="28"/>
          <w:szCs w:val="28"/>
        </w:rPr>
        <w:t>Ниже в представлены показатели сельскохозяйствен</w:t>
      </w:r>
      <w:r w:rsidR="00B461FD" w:rsidRPr="00602056">
        <w:rPr>
          <w:rFonts w:ascii="Times New Roman" w:hAnsi="Times New Roman"/>
          <w:sz w:val="28"/>
          <w:szCs w:val="28"/>
        </w:rPr>
        <w:t xml:space="preserve">ного производства Грозненского </w:t>
      </w:r>
      <w:r w:rsidRPr="00602056">
        <w:rPr>
          <w:rFonts w:ascii="Times New Roman" w:hAnsi="Times New Roman"/>
          <w:sz w:val="28"/>
          <w:szCs w:val="28"/>
        </w:rPr>
        <w:t>муниципального района (таблицы 10-17).</w:t>
      </w:r>
    </w:p>
    <w:p w:rsidR="00EB5F10" w:rsidRPr="00602056" w:rsidRDefault="00EB5F10" w:rsidP="006144B0">
      <w:pPr>
        <w:spacing w:after="0"/>
        <w:jc w:val="both"/>
        <w:rPr>
          <w:rFonts w:ascii="Times New Roman" w:hAnsi="Times New Roman"/>
          <w:sz w:val="28"/>
          <w:szCs w:val="28"/>
        </w:rPr>
      </w:pPr>
    </w:p>
    <w:p w:rsidR="00EB5F10" w:rsidRPr="00602056" w:rsidRDefault="00EB5F10" w:rsidP="006144B0">
      <w:pPr>
        <w:spacing w:after="0"/>
        <w:ind w:firstLine="708"/>
        <w:jc w:val="right"/>
        <w:rPr>
          <w:rFonts w:ascii="Times New Roman" w:hAnsi="Times New Roman"/>
          <w:sz w:val="28"/>
          <w:szCs w:val="28"/>
        </w:rPr>
      </w:pPr>
      <w:r w:rsidRPr="00602056">
        <w:rPr>
          <w:rFonts w:ascii="Times New Roman" w:hAnsi="Times New Roman"/>
          <w:sz w:val="28"/>
          <w:szCs w:val="28"/>
        </w:rPr>
        <w:t>Таблица 10</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Посевная площадь под урожай 2020 года по категориям хозяйств</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в гектарах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058"/>
        <w:gridCol w:w="1811"/>
        <w:gridCol w:w="1811"/>
        <w:gridCol w:w="2258"/>
      </w:tblGrid>
      <w:tr w:rsidR="00EB5F10" w:rsidRPr="00602056" w:rsidTr="006144B0">
        <w:trPr>
          <w:trHeight w:val="95"/>
        </w:trPr>
        <w:tc>
          <w:tcPr>
            <w:tcW w:w="1985"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p>
        </w:tc>
        <w:tc>
          <w:tcPr>
            <w:tcW w:w="2058"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Cs/>
                <w:color w:val="000000"/>
                <w:sz w:val="24"/>
                <w:szCs w:val="24"/>
              </w:rPr>
              <w:t>Сельскохозяйственные организации</w:t>
            </w:r>
          </w:p>
        </w:tc>
        <w:tc>
          <w:tcPr>
            <w:tcW w:w="1811"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Cs/>
                <w:color w:val="000000"/>
                <w:sz w:val="24"/>
                <w:szCs w:val="24"/>
              </w:rPr>
              <w:t>Хозяйства населения</w:t>
            </w:r>
          </w:p>
        </w:tc>
        <w:tc>
          <w:tcPr>
            <w:tcW w:w="1811" w:type="dxa"/>
            <w:vAlign w:val="center"/>
          </w:tcPr>
          <w:p w:rsidR="00EB5F10" w:rsidRPr="00602056" w:rsidRDefault="00EB5F10" w:rsidP="006144B0">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Крестьянские</w:t>
            </w:r>
          </w:p>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Cs/>
                <w:color w:val="000000"/>
                <w:sz w:val="24"/>
                <w:szCs w:val="24"/>
              </w:rPr>
              <w:t>(фермерские) хозяйства и индивидуальные предприниматели</w:t>
            </w:r>
          </w:p>
        </w:tc>
        <w:tc>
          <w:tcPr>
            <w:tcW w:w="2258" w:type="dxa"/>
            <w:vAlign w:val="center"/>
          </w:tcPr>
          <w:p w:rsidR="00EB5F10" w:rsidRPr="00602056" w:rsidRDefault="00EB5F10" w:rsidP="006144B0">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Хозяйства</w:t>
            </w:r>
          </w:p>
          <w:p w:rsidR="00EB5F10" w:rsidRPr="00602056" w:rsidRDefault="00EB5F10" w:rsidP="006144B0">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всех</w:t>
            </w:r>
          </w:p>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Cs/>
                <w:color w:val="000000"/>
                <w:sz w:val="24"/>
                <w:szCs w:val="24"/>
              </w:rPr>
              <w:t>категорий</w:t>
            </w:r>
          </w:p>
        </w:tc>
      </w:tr>
      <w:tr w:rsidR="00EB5F10" w:rsidRPr="00602056" w:rsidTr="006144B0">
        <w:trPr>
          <w:trHeight w:val="95"/>
        </w:trPr>
        <w:tc>
          <w:tcPr>
            <w:tcW w:w="1985"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205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175430</w:t>
            </w:r>
          </w:p>
        </w:tc>
        <w:tc>
          <w:tcPr>
            <w:tcW w:w="18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10106</w:t>
            </w:r>
          </w:p>
        </w:tc>
        <w:tc>
          <w:tcPr>
            <w:tcW w:w="18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105506</w:t>
            </w:r>
          </w:p>
        </w:tc>
        <w:tc>
          <w:tcPr>
            <w:tcW w:w="225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291043</w:t>
            </w:r>
          </w:p>
        </w:tc>
      </w:tr>
      <w:tr w:rsidR="00EB5F10" w:rsidRPr="00602056" w:rsidTr="006144B0">
        <w:trPr>
          <w:trHeight w:val="97"/>
        </w:trPr>
        <w:tc>
          <w:tcPr>
            <w:tcW w:w="1985"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205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29961</w:t>
            </w:r>
          </w:p>
        </w:tc>
        <w:tc>
          <w:tcPr>
            <w:tcW w:w="18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959</w:t>
            </w:r>
          </w:p>
        </w:tc>
        <w:tc>
          <w:tcPr>
            <w:tcW w:w="18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18463</w:t>
            </w:r>
          </w:p>
        </w:tc>
        <w:tc>
          <w:tcPr>
            <w:tcW w:w="225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49383</w:t>
            </w:r>
          </w:p>
        </w:tc>
      </w:tr>
    </w:tbl>
    <w:p w:rsidR="00EB5F10" w:rsidRPr="00602056" w:rsidRDefault="00EB5F10" w:rsidP="006144B0">
      <w:pPr>
        <w:spacing w:after="0"/>
        <w:jc w:val="both"/>
        <w:rPr>
          <w:rFonts w:ascii="Times New Roman" w:hAnsi="Times New Roman"/>
          <w:sz w:val="28"/>
          <w:szCs w:val="28"/>
        </w:rPr>
      </w:pPr>
    </w:p>
    <w:p w:rsidR="00EB5F10" w:rsidRPr="00602056" w:rsidRDefault="00EB5F10" w:rsidP="006144B0">
      <w:pPr>
        <w:spacing w:after="0"/>
        <w:ind w:firstLine="708"/>
        <w:jc w:val="right"/>
        <w:rPr>
          <w:rFonts w:ascii="Times New Roman" w:hAnsi="Times New Roman"/>
          <w:sz w:val="28"/>
          <w:szCs w:val="28"/>
        </w:rPr>
      </w:pPr>
      <w:r w:rsidRPr="00602056">
        <w:rPr>
          <w:rFonts w:ascii="Times New Roman" w:hAnsi="Times New Roman"/>
          <w:sz w:val="28"/>
          <w:szCs w:val="28"/>
        </w:rPr>
        <w:t>Таблица 11</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Посевная площадь зерновых и зернобобовых культур в хозяйствах всех категорий в гектарах</w:t>
      </w:r>
    </w:p>
    <w:p w:rsidR="00EB5F10" w:rsidRPr="00602056" w:rsidRDefault="00EB5F10" w:rsidP="004A4EBE">
      <w:pPr>
        <w:spacing w:after="0"/>
        <w:ind w:firstLine="708"/>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701"/>
        <w:gridCol w:w="1843"/>
        <w:gridCol w:w="2268"/>
      </w:tblGrid>
      <w:tr w:rsidR="00EB5F10" w:rsidRPr="00602056" w:rsidTr="006144B0">
        <w:trPr>
          <w:trHeight w:val="95"/>
        </w:trPr>
        <w:tc>
          <w:tcPr>
            <w:tcW w:w="4111"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p>
        </w:tc>
        <w:tc>
          <w:tcPr>
            <w:tcW w:w="1701"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7 г"/>
              </w:smartTagPr>
              <w:r w:rsidRPr="00602056">
                <w:rPr>
                  <w:rFonts w:ascii="Times New Roman" w:hAnsi="Times New Roman"/>
                  <w:b/>
                  <w:bCs/>
                  <w:color w:val="000000"/>
                  <w:sz w:val="24"/>
                  <w:szCs w:val="24"/>
                </w:rPr>
                <w:t>2017 г</w:t>
              </w:r>
            </w:smartTag>
            <w:r w:rsidRPr="00602056">
              <w:rPr>
                <w:rFonts w:ascii="Times New Roman" w:hAnsi="Times New Roman"/>
                <w:b/>
                <w:bCs/>
                <w:color w:val="000000"/>
                <w:sz w:val="24"/>
                <w:szCs w:val="24"/>
              </w:rPr>
              <w:t>.</w:t>
            </w:r>
          </w:p>
        </w:tc>
        <w:tc>
          <w:tcPr>
            <w:tcW w:w="1843"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8 г"/>
              </w:smartTagPr>
              <w:r w:rsidRPr="00602056">
                <w:rPr>
                  <w:rFonts w:ascii="Times New Roman" w:hAnsi="Times New Roman"/>
                  <w:b/>
                  <w:bCs/>
                  <w:color w:val="000000"/>
                  <w:sz w:val="24"/>
                  <w:szCs w:val="24"/>
                </w:rPr>
                <w:t>2018 г</w:t>
              </w:r>
            </w:smartTag>
            <w:r w:rsidRPr="00602056">
              <w:rPr>
                <w:rFonts w:ascii="Times New Roman" w:hAnsi="Times New Roman"/>
                <w:b/>
                <w:bCs/>
                <w:color w:val="000000"/>
                <w:sz w:val="24"/>
                <w:szCs w:val="24"/>
              </w:rPr>
              <w:t>.</w:t>
            </w:r>
          </w:p>
        </w:tc>
        <w:tc>
          <w:tcPr>
            <w:tcW w:w="2268"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9 г"/>
              </w:smartTagPr>
              <w:r w:rsidRPr="00602056">
                <w:rPr>
                  <w:rFonts w:ascii="Times New Roman" w:hAnsi="Times New Roman"/>
                  <w:b/>
                  <w:bCs/>
                  <w:color w:val="000000"/>
                  <w:sz w:val="24"/>
                  <w:szCs w:val="24"/>
                </w:rPr>
                <w:t>2019 г</w:t>
              </w:r>
            </w:smartTag>
            <w:r w:rsidRPr="00602056">
              <w:rPr>
                <w:rFonts w:ascii="Times New Roman" w:hAnsi="Times New Roman"/>
                <w:b/>
                <w:bCs/>
                <w:color w:val="000000"/>
                <w:sz w:val="24"/>
                <w:szCs w:val="24"/>
              </w:rPr>
              <w:t>.</w:t>
            </w:r>
          </w:p>
        </w:tc>
      </w:tr>
      <w:tr w:rsidR="00EB5F10" w:rsidRPr="00602056" w:rsidTr="006144B0">
        <w:trPr>
          <w:trHeight w:val="95"/>
        </w:trPr>
        <w:tc>
          <w:tcPr>
            <w:tcW w:w="41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170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166221</w:t>
            </w:r>
          </w:p>
        </w:tc>
        <w:tc>
          <w:tcPr>
            <w:tcW w:w="1843"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171788</w:t>
            </w:r>
          </w:p>
        </w:tc>
        <w:tc>
          <w:tcPr>
            <w:tcW w:w="226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179161</w:t>
            </w:r>
          </w:p>
        </w:tc>
      </w:tr>
      <w:tr w:rsidR="00EB5F10" w:rsidRPr="00602056" w:rsidTr="006144B0">
        <w:trPr>
          <w:trHeight w:val="97"/>
        </w:trPr>
        <w:tc>
          <w:tcPr>
            <w:tcW w:w="41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170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47850</w:t>
            </w:r>
          </w:p>
        </w:tc>
        <w:tc>
          <w:tcPr>
            <w:tcW w:w="1843"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43207</w:t>
            </w:r>
          </w:p>
        </w:tc>
        <w:tc>
          <w:tcPr>
            <w:tcW w:w="226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42604</w:t>
            </w:r>
          </w:p>
        </w:tc>
      </w:tr>
    </w:tbl>
    <w:p w:rsidR="00EB5F10" w:rsidRPr="00602056" w:rsidRDefault="00EB5F10" w:rsidP="006144B0">
      <w:pPr>
        <w:spacing w:after="0"/>
        <w:rPr>
          <w:rFonts w:ascii="Times New Roman" w:hAnsi="Times New Roman"/>
          <w:sz w:val="28"/>
          <w:szCs w:val="28"/>
        </w:rPr>
      </w:pPr>
    </w:p>
    <w:p w:rsidR="00EB5F10" w:rsidRPr="00602056" w:rsidRDefault="00EB5F10" w:rsidP="006144B0">
      <w:pPr>
        <w:spacing w:after="0"/>
        <w:ind w:firstLine="708"/>
        <w:jc w:val="right"/>
        <w:rPr>
          <w:rFonts w:ascii="Times New Roman" w:hAnsi="Times New Roman"/>
          <w:sz w:val="28"/>
          <w:szCs w:val="28"/>
        </w:rPr>
      </w:pPr>
      <w:r w:rsidRPr="00602056">
        <w:rPr>
          <w:rFonts w:ascii="Times New Roman" w:hAnsi="Times New Roman"/>
          <w:sz w:val="28"/>
          <w:szCs w:val="28"/>
        </w:rPr>
        <w:t>Таблица 12</w:t>
      </w:r>
    </w:p>
    <w:p w:rsidR="00EB5F10" w:rsidRPr="00602056" w:rsidRDefault="00EB5F10" w:rsidP="006144B0">
      <w:pPr>
        <w:pStyle w:val="a7"/>
        <w:shd w:val="clear" w:color="auto" w:fill="auto"/>
        <w:tabs>
          <w:tab w:val="right" w:leader="dot" w:pos="9260"/>
        </w:tabs>
        <w:spacing w:line="276" w:lineRule="auto"/>
        <w:jc w:val="center"/>
        <w:rPr>
          <w:b/>
          <w:sz w:val="28"/>
          <w:szCs w:val="28"/>
        </w:rPr>
      </w:pPr>
      <w:r w:rsidRPr="00602056">
        <w:rPr>
          <w:b/>
          <w:sz w:val="28"/>
          <w:szCs w:val="28"/>
        </w:rPr>
        <w:t>Посевная площадь картофеля в хозяйствах всех категорий в гектарах</w:t>
      </w:r>
    </w:p>
    <w:p w:rsidR="00EB5F10" w:rsidRPr="00602056" w:rsidRDefault="00EB5F10" w:rsidP="006144B0">
      <w:pPr>
        <w:pStyle w:val="a7"/>
        <w:shd w:val="clear" w:color="auto" w:fill="auto"/>
        <w:tabs>
          <w:tab w:val="right" w:leader="dot" w:pos="9260"/>
        </w:tabs>
        <w:spacing w:line="276" w:lineRule="auto"/>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701"/>
        <w:gridCol w:w="1843"/>
        <w:gridCol w:w="2268"/>
      </w:tblGrid>
      <w:tr w:rsidR="00EB5F10" w:rsidRPr="00602056" w:rsidTr="006144B0">
        <w:trPr>
          <w:trHeight w:val="95"/>
        </w:trPr>
        <w:tc>
          <w:tcPr>
            <w:tcW w:w="4111"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p>
        </w:tc>
        <w:tc>
          <w:tcPr>
            <w:tcW w:w="1701"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7 г"/>
              </w:smartTagPr>
              <w:r w:rsidRPr="00602056">
                <w:rPr>
                  <w:rFonts w:ascii="Times New Roman" w:hAnsi="Times New Roman"/>
                  <w:b/>
                  <w:bCs/>
                  <w:color w:val="000000"/>
                  <w:sz w:val="24"/>
                  <w:szCs w:val="24"/>
                </w:rPr>
                <w:t>2017 г</w:t>
              </w:r>
            </w:smartTag>
            <w:r w:rsidRPr="00602056">
              <w:rPr>
                <w:rFonts w:ascii="Times New Roman" w:hAnsi="Times New Roman"/>
                <w:b/>
                <w:bCs/>
                <w:color w:val="000000"/>
                <w:sz w:val="24"/>
                <w:szCs w:val="24"/>
              </w:rPr>
              <w:t>.</w:t>
            </w:r>
          </w:p>
        </w:tc>
        <w:tc>
          <w:tcPr>
            <w:tcW w:w="1843"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8 г"/>
              </w:smartTagPr>
              <w:r w:rsidRPr="00602056">
                <w:rPr>
                  <w:rFonts w:ascii="Times New Roman" w:hAnsi="Times New Roman"/>
                  <w:b/>
                  <w:bCs/>
                  <w:color w:val="000000"/>
                  <w:sz w:val="24"/>
                  <w:szCs w:val="24"/>
                </w:rPr>
                <w:t>2018 г</w:t>
              </w:r>
            </w:smartTag>
            <w:r w:rsidRPr="00602056">
              <w:rPr>
                <w:rFonts w:ascii="Times New Roman" w:hAnsi="Times New Roman"/>
                <w:b/>
                <w:bCs/>
                <w:color w:val="000000"/>
                <w:sz w:val="24"/>
                <w:szCs w:val="24"/>
              </w:rPr>
              <w:t>.</w:t>
            </w:r>
          </w:p>
        </w:tc>
        <w:tc>
          <w:tcPr>
            <w:tcW w:w="2268" w:type="dxa"/>
            <w:vAlign w:val="center"/>
          </w:tcPr>
          <w:p w:rsidR="00EB5F10" w:rsidRPr="00602056" w:rsidRDefault="00EB5F10" w:rsidP="006144B0">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9 г"/>
              </w:smartTagPr>
              <w:r w:rsidRPr="00602056">
                <w:rPr>
                  <w:rFonts w:ascii="Times New Roman" w:hAnsi="Times New Roman"/>
                  <w:b/>
                  <w:bCs/>
                  <w:color w:val="000000"/>
                  <w:sz w:val="24"/>
                  <w:szCs w:val="24"/>
                </w:rPr>
                <w:t>2019 г</w:t>
              </w:r>
            </w:smartTag>
            <w:r w:rsidRPr="00602056">
              <w:rPr>
                <w:rFonts w:ascii="Times New Roman" w:hAnsi="Times New Roman"/>
                <w:b/>
                <w:bCs/>
                <w:color w:val="000000"/>
                <w:sz w:val="24"/>
                <w:szCs w:val="24"/>
              </w:rPr>
              <w:t>.</w:t>
            </w:r>
          </w:p>
        </w:tc>
      </w:tr>
      <w:tr w:rsidR="00EB5F10" w:rsidRPr="00602056" w:rsidTr="006144B0">
        <w:trPr>
          <w:trHeight w:val="95"/>
        </w:trPr>
        <w:tc>
          <w:tcPr>
            <w:tcW w:w="41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170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3952</w:t>
            </w:r>
          </w:p>
        </w:tc>
        <w:tc>
          <w:tcPr>
            <w:tcW w:w="1843"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5325</w:t>
            </w:r>
          </w:p>
        </w:tc>
        <w:tc>
          <w:tcPr>
            <w:tcW w:w="226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5768</w:t>
            </w:r>
          </w:p>
        </w:tc>
      </w:tr>
      <w:tr w:rsidR="00EB5F10" w:rsidRPr="00602056" w:rsidTr="006144B0">
        <w:trPr>
          <w:trHeight w:val="97"/>
        </w:trPr>
        <w:tc>
          <w:tcPr>
            <w:tcW w:w="411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1701"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372</w:t>
            </w:r>
          </w:p>
        </w:tc>
        <w:tc>
          <w:tcPr>
            <w:tcW w:w="1843"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657</w:t>
            </w:r>
          </w:p>
        </w:tc>
        <w:tc>
          <w:tcPr>
            <w:tcW w:w="2268" w:type="dxa"/>
            <w:vAlign w:val="center"/>
          </w:tcPr>
          <w:p w:rsidR="00EB5F10" w:rsidRPr="00602056" w:rsidRDefault="00EB5F10" w:rsidP="006144B0">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527</w:t>
            </w:r>
          </w:p>
        </w:tc>
      </w:tr>
    </w:tbl>
    <w:p w:rsidR="00EB5F10" w:rsidRPr="00602056" w:rsidRDefault="00EB5F10" w:rsidP="004A4EBE">
      <w:pPr>
        <w:spacing w:after="0"/>
        <w:ind w:firstLine="708"/>
        <w:jc w:val="right"/>
        <w:rPr>
          <w:rFonts w:ascii="Times New Roman" w:hAnsi="Times New Roman"/>
          <w:sz w:val="28"/>
          <w:szCs w:val="28"/>
        </w:rPr>
      </w:pPr>
    </w:p>
    <w:p w:rsidR="00EB5F10" w:rsidRPr="00602056" w:rsidRDefault="00EB5F10" w:rsidP="00715DD5">
      <w:pPr>
        <w:spacing w:after="0"/>
        <w:ind w:firstLine="708"/>
        <w:jc w:val="right"/>
        <w:rPr>
          <w:rFonts w:ascii="Times New Roman" w:hAnsi="Times New Roman"/>
          <w:sz w:val="28"/>
          <w:szCs w:val="28"/>
        </w:rPr>
      </w:pPr>
      <w:r w:rsidRPr="00602056">
        <w:rPr>
          <w:rFonts w:ascii="Times New Roman" w:hAnsi="Times New Roman"/>
          <w:sz w:val="28"/>
          <w:szCs w:val="28"/>
        </w:rPr>
        <w:t>Таблица 13</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Посевная площадь овощей в хозяйствах всех категорий в гектарах</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(без семенников овощных культур)</w:t>
      </w:r>
    </w:p>
    <w:p w:rsidR="00EB5F10" w:rsidRPr="00602056" w:rsidRDefault="00EB5F10" w:rsidP="004A4EBE">
      <w:pPr>
        <w:spacing w:after="0"/>
        <w:ind w:firstLine="708"/>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701"/>
        <w:gridCol w:w="1843"/>
        <w:gridCol w:w="2268"/>
      </w:tblGrid>
      <w:tr w:rsidR="00EB5F10" w:rsidRPr="00602056" w:rsidTr="00715DD5">
        <w:trPr>
          <w:trHeight w:val="95"/>
        </w:trPr>
        <w:tc>
          <w:tcPr>
            <w:tcW w:w="4111" w:type="dxa"/>
            <w:vAlign w:val="center"/>
          </w:tcPr>
          <w:p w:rsidR="00EB5F10" w:rsidRPr="00602056" w:rsidRDefault="00EB5F10" w:rsidP="00715DD5">
            <w:pPr>
              <w:autoSpaceDE w:val="0"/>
              <w:autoSpaceDN w:val="0"/>
              <w:adjustRightInd w:val="0"/>
              <w:spacing w:after="0"/>
              <w:jc w:val="center"/>
              <w:rPr>
                <w:rFonts w:ascii="Times New Roman" w:hAnsi="Times New Roman"/>
                <w:b/>
                <w:bCs/>
                <w:color w:val="000000"/>
                <w:sz w:val="24"/>
                <w:szCs w:val="24"/>
              </w:rPr>
            </w:pPr>
          </w:p>
        </w:tc>
        <w:tc>
          <w:tcPr>
            <w:tcW w:w="1701" w:type="dxa"/>
            <w:vAlign w:val="center"/>
          </w:tcPr>
          <w:p w:rsidR="00EB5F10" w:rsidRPr="00602056" w:rsidRDefault="00EB5F10" w:rsidP="00715DD5">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7 г"/>
              </w:smartTagPr>
              <w:r w:rsidRPr="00602056">
                <w:rPr>
                  <w:rFonts w:ascii="Times New Roman" w:hAnsi="Times New Roman"/>
                  <w:b/>
                  <w:bCs/>
                  <w:color w:val="000000"/>
                  <w:sz w:val="24"/>
                  <w:szCs w:val="24"/>
                </w:rPr>
                <w:t>2017 г</w:t>
              </w:r>
            </w:smartTag>
            <w:r w:rsidRPr="00602056">
              <w:rPr>
                <w:rFonts w:ascii="Times New Roman" w:hAnsi="Times New Roman"/>
                <w:b/>
                <w:bCs/>
                <w:color w:val="000000"/>
                <w:sz w:val="24"/>
                <w:szCs w:val="24"/>
              </w:rPr>
              <w:t>.</w:t>
            </w:r>
          </w:p>
        </w:tc>
        <w:tc>
          <w:tcPr>
            <w:tcW w:w="1843" w:type="dxa"/>
            <w:vAlign w:val="center"/>
          </w:tcPr>
          <w:p w:rsidR="00EB5F10" w:rsidRPr="00602056" w:rsidRDefault="00EB5F10" w:rsidP="00715DD5">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8 г"/>
              </w:smartTagPr>
              <w:r w:rsidRPr="00602056">
                <w:rPr>
                  <w:rFonts w:ascii="Times New Roman" w:hAnsi="Times New Roman"/>
                  <w:b/>
                  <w:bCs/>
                  <w:color w:val="000000"/>
                  <w:sz w:val="24"/>
                  <w:szCs w:val="24"/>
                </w:rPr>
                <w:t>2018 г</w:t>
              </w:r>
            </w:smartTag>
            <w:r w:rsidRPr="00602056">
              <w:rPr>
                <w:rFonts w:ascii="Times New Roman" w:hAnsi="Times New Roman"/>
                <w:b/>
                <w:bCs/>
                <w:color w:val="000000"/>
                <w:sz w:val="24"/>
                <w:szCs w:val="24"/>
              </w:rPr>
              <w:t>.</w:t>
            </w:r>
          </w:p>
        </w:tc>
        <w:tc>
          <w:tcPr>
            <w:tcW w:w="2268" w:type="dxa"/>
            <w:vAlign w:val="center"/>
          </w:tcPr>
          <w:p w:rsidR="00EB5F10" w:rsidRPr="00602056" w:rsidRDefault="00EB5F10" w:rsidP="00715DD5">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9 г"/>
              </w:smartTagPr>
              <w:r w:rsidRPr="00602056">
                <w:rPr>
                  <w:rFonts w:ascii="Times New Roman" w:hAnsi="Times New Roman"/>
                  <w:b/>
                  <w:bCs/>
                  <w:color w:val="000000"/>
                  <w:sz w:val="24"/>
                  <w:szCs w:val="24"/>
                </w:rPr>
                <w:t>2019 г</w:t>
              </w:r>
            </w:smartTag>
            <w:r w:rsidRPr="00602056">
              <w:rPr>
                <w:rFonts w:ascii="Times New Roman" w:hAnsi="Times New Roman"/>
                <w:b/>
                <w:bCs/>
                <w:color w:val="000000"/>
                <w:sz w:val="24"/>
                <w:szCs w:val="24"/>
              </w:rPr>
              <w:t>.</w:t>
            </w:r>
          </w:p>
        </w:tc>
      </w:tr>
      <w:tr w:rsidR="00EB5F10" w:rsidRPr="00602056" w:rsidTr="00715DD5">
        <w:trPr>
          <w:trHeight w:val="95"/>
        </w:trPr>
        <w:tc>
          <w:tcPr>
            <w:tcW w:w="4111"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1701"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5053</w:t>
            </w:r>
          </w:p>
        </w:tc>
        <w:tc>
          <w:tcPr>
            <w:tcW w:w="1843"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5913</w:t>
            </w:r>
          </w:p>
        </w:tc>
        <w:tc>
          <w:tcPr>
            <w:tcW w:w="2268"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6119</w:t>
            </w:r>
          </w:p>
        </w:tc>
      </w:tr>
      <w:tr w:rsidR="00EB5F10" w:rsidRPr="00602056" w:rsidTr="00715DD5">
        <w:trPr>
          <w:trHeight w:val="97"/>
        </w:trPr>
        <w:tc>
          <w:tcPr>
            <w:tcW w:w="4111"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1701"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443</w:t>
            </w:r>
          </w:p>
        </w:tc>
        <w:tc>
          <w:tcPr>
            <w:tcW w:w="1843"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934</w:t>
            </w:r>
          </w:p>
        </w:tc>
        <w:tc>
          <w:tcPr>
            <w:tcW w:w="2268" w:type="dxa"/>
            <w:vAlign w:val="center"/>
          </w:tcPr>
          <w:p w:rsidR="00EB5F10" w:rsidRPr="00602056" w:rsidRDefault="00EB5F10" w:rsidP="00715DD5">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794</w:t>
            </w:r>
          </w:p>
        </w:tc>
      </w:tr>
    </w:tbl>
    <w:p w:rsidR="00EB5F10" w:rsidRPr="00602056" w:rsidRDefault="00EB5F10" w:rsidP="004A4EBE">
      <w:pPr>
        <w:spacing w:after="0"/>
        <w:ind w:firstLine="708"/>
        <w:jc w:val="both"/>
        <w:rPr>
          <w:rFonts w:ascii="Times New Roman" w:hAnsi="Times New Roman"/>
          <w:color w:val="FF6600"/>
          <w:sz w:val="28"/>
          <w:szCs w:val="28"/>
        </w:rPr>
      </w:pPr>
    </w:p>
    <w:p w:rsidR="00EB5F10" w:rsidRPr="00602056" w:rsidRDefault="00EB5F10" w:rsidP="00715DD5">
      <w:pPr>
        <w:spacing w:after="0"/>
        <w:ind w:firstLine="708"/>
        <w:jc w:val="right"/>
        <w:rPr>
          <w:rFonts w:ascii="Times New Roman" w:hAnsi="Times New Roman"/>
          <w:sz w:val="28"/>
          <w:szCs w:val="28"/>
        </w:rPr>
      </w:pPr>
      <w:r w:rsidRPr="00602056">
        <w:rPr>
          <w:rFonts w:ascii="Times New Roman" w:hAnsi="Times New Roman"/>
          <w:sz w:val="28"/>
          <w:szCs w:val="28"/>
        </w:rPr>
        <w:t>Таблица 14</w:t>
      </w:r>
    </w:p>
    <w:p w:rsidR="00EB5F10" w:rsidRPr="00602056" w:rsidRDefault="00EB5F10" w:rsidP="004A4EBE">
      <w:pPr>
        <w:autoSpaceDE w:val="0"/>
        <w:autoSpaceDN w:val="0"/>
        <w:adjustRightInd w:val="0"/>
        <w:spacing w:after="0"/>
        <w:jc w:val="center"/>
        <w:rPr>
          <w:rFonts w:ascii="Times New Roman" w:hAnsi="Times New Roman"/>
          <w:b/>
          <w:bCs/>
          <w:sz w:val="28"/>
          <w:szCs w:val="28"/>
        </w:rPr>
      </w:pPr>
      <w:r w:rsidRPr="00602056">
        <w:rPr>
          <w:rFonts w:ascii="Times New Roman" w:hAnsi="Times New Roman"/>
          <w:b/>
          <w:bCs/>
          <w:sz w:val="28"/>
          <w:szCs w:val="28"/>
        </w:rPr>
        <w:t>Валовые сборы зерновых и зернобобовых культур в хозяйствах всех категорий</w:t>
      </w:r>
    </w:p>
    <w:p w:rsidR="00EB5F10" w:rsidRPr="00602056" w:rsidRDefault="00EB5F10" w:rsidP="00715DD5">
      <w:pPr>
        <w:autoSpaceDE w:val="0"/>
        <w:autoSpaceDN w:val="0"/>
        <w:adjustRightInd w:val="0"/>
        <w:spacing w:after="0"/>
        <w:jc w:val="center"/>
        <w:rPr>
          <w:rFonts w:ascii="Times New Roman" w:hAnsi="Times New Roman"/>
          <w:sz w:val="24"/>
          <w:szCs w:val="24"/>
        </w:rPr>
      </w:pPr>
      <w:r w:rsidRPr="00602056">
        <w:rPr>
          <w:rFonts w:ascii="Times New Roman" w:hAnsi="Times New Roman"/>
          <w:b/>
          <w:bCs/>
          <w:sz w:val="28"/>
          <w:szCs w:val="28"/>
        </w:rPr>
        <w:t>(</w:t>
      </w:r>
      <w:r w:rsidRPr="00602056">
        <w:rPr>
          <w:rFonts w:ascii="Times New Roman" w:hAnsi="Times New Roman"/>
          <w:bCs/>
          <w:sz w:val="24"/>
          <w:szCs w:val="24"/>
        </w:rPr>
        <w:t>в весе после доработки, тонн)</w:t>
      </w:r>
    </w:p>
    <w:tbl>
      <w:tblPr>
        <w:tblW w:w="10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55"/>
        <w:gridCol w:w="2000"/>
        <w:gridCol w:w="2002"/>
        <w:gridCol w:w="1993"/>
        <w:gridCol w:w="1993"/>
      </w:tblGrid>
      <w:tr w:rsidR="00EB5F10" w:rsidRPr="00602056" w:rsidTr="00711A4C">
        <w:tc>
          <w:tcPr>
            <w:tcW w:w="2155" w:type="dxa"/>
            <w:vAlign w:val="center"/>
          </w:tcPr>
          <w:p w:rsidR="00EB5F10" w:rsidRPr="00602056" w:rsidRDefault="00EB5F10" w:rsidP="00711A4C">
            <w:pPr>
              <w:spacing w:after="0"/>
              <w:jc w:val="center"/>
              <w:rPr>
                <w:rFonts w:ascii="Times New Roman" w:hAnsi="Times New Roman"/>
                <w:sz w:val="24"/>
                <w:szCs w:val="24"/>
              </w:rPr>
            </w:pPr>
          </w:p>
        </w:tc>
        <w:tc>
          <w:tcPr>
            <w:tcW w:w="2000" w:type="dxa"/>
            <w:vAlign w:val="center"/>
          </w:tcPr>
          <w:p w:rsidR="00EB5F10" w:rsidRPr="00602056" w:rsidRDefault="00EB5F10" w:rsidP="00711A4C">
            <w:pPr>
              <w:spacing w:after="0"/>
              <w:jc w:val="center"/>
              <w:rPr>
                <w:rFonts w:ascii="Times New Roman" w:hAnsi="Times New Roman"/>
                <w:b/>
                <w:sz w:val="24"/>
                <w:szCs w:val="24"/>
              </w:rPr>
            </w:pPr>
            <w:smartTag w:uri="urn:schemas-microsoft-com:office:smarttags" w:element="metricconverter">
              <w:smartTagPr>
                <w:attr w:name="ProductID" w:val="2018 г"/>
              </w:smartTagPr>
              <w:r w:rsidRPr="00602056">
                <w:rPr>
                  <w:rFonts w:ascii="Times New Roman" w:hAnsi="Times New Roman"/>
                  <w:b/>
                  <w:sz w:val="24"/>
                  <w:szCs w:val="24"/>
                </w:rPr>
                <w:t>2018 г</w:t>
              </w:r>
            </w:smartTag>
            <w:r w:rsidRPr="00602056">
              <w:rPr>
                <w:rFonts w:ascii="Times New Roman" w:hAnsi="Times New Roman"/>
                <w:b/>
                <w:sz w:val="24"/>
                <w:szCs w:val="24"/>
              </w:rPr>
              <w:t>.</w:t>
            </w:r>
          </w:p>
        </w:tc>
        <w:tc>
          <w:tcPr>
            <w:tcW w:w="2002" w:type="dxa"/>
            <w:vAlign w:val="center"/>
          </w:tcPr>
          <w:p w:rsidR="00EB5F10" w:rsidRPr="00602056" w:rsidRDefault="00EB5F10" w:rsidP="00711A4C">
            <w:pPr>
              <w:spacing w:after="0"/>
              <w:jc w:val="center"/>
              <w:rPr>
                <w:rFonts w:ascii="Times New Roman" w:hAnsi="Times New Roman"/>
                <w:b/>
                <w:sz w:val="24"/>
                <w:szCs w:val="24"/>
              </w:rPr>
            </w:pPr>
            <w:smartTag w:uri="urn:schemas-microsoft-com:office:smarttags" w:element="metricconverter">
              <w:smartTagPr>
                <w:attr w:name="ProductID" w:val="2019 г"/>
              </w:smartTagPr>
              <w:r w:rsidRPr="00602056">
                <w:rPr>
                  <w:rFonts w:ascii="Times New Roman" w:hAnsi="Times New Roman"/>
                  <w:b/>
                  <w:sz w:val="24"/>
                  <w:szCs w:val="24"/>
                </w:rPr>
                <w:t>2019 г</w:t>
              </w:r>
            </w:smartTag>
            <w:r w:rsidRPr="00602056">
              <w:rPr>
                <w:rFonts w:ascii="Times New Roman" w:hAnsi="Times New Roman"/>
                <w:b/>
                <w:sz w:val="24"/>
                <w:szCs w:val="24"/>
              </w:rPr>
              <w:t>.</w:t>
            </w:r>
          </w:p>
        </w:tc>
        <w:tc>
          <w:tcPr>
            <w:tcW w:w="1993" w:type="dxa"/>
            <w:vAlign w:val="center"/>
          </w:tcPr>
          <w:p w:rsidR="00EB5F10" w:rsidRPr="00602056" w:rsidRDefault="00EB5F10" w:rsidP="00711A4C">
            <w:pPr>
              <w:spacing w:after="0"/>
              <w:jc w:val="center"/>
              <w:rPr>
                <w:rFonts w:ascii="Times New Roman" w:hAnsi="Times New Roman"/>
                <w:b/>
                <w:sz w:val="24"/>
                <w:szCs w:val="24"/>
              </w:rPr>
            </w:pPr>
            <w:smartTag w:uri="urn:schemas-microsoft-com:office:smarttags" w:element="metricconverter">
              <w:smartTagPr>
                <w:attr w:name="ProductID" w:val="2020 г"/>
              </w:smartTagPr>
              <w:r w:rsidRPr="00602056">
                <w:rPr>
                  <w:rFonts w:ascii="Times New Roman" w:hAnsi="Times New Roman"/>
                  <w:b/>
                  <w:sz w:val="24"/>
                  <w:szCs w:val="24"/>
                </w:rPr>
                <w:t>2020 г</w:t>
              </w:r>
            </w:smartTag>
            <w:r w:rsidRPr="00602056">
              <w:rPr>
                <w:rFonts w:ascii="Times New Roman" w:hAnsi="Times New Roman"/>
                <w:b/>
                <w:sz w:val="24"/>
                <w:szCs w:val="24"/>
              </w:rPr>
              <w:t>.</w:t>
            </w:r>
          </w:p>
        </w:tc>
        <w:tc>
          <w:tcPr>
            <w:tcW w:w="1993" w:type="dxa"/>
            <w:vAlign w:val="center"/>
          </w:tcPr>
          <w:p w:rsidR="00EB5F10" w:rsidRPr="00602056" w:rsidRDefault="00EB5F10" w:rsidP="00711A4C">
            <w:pPr>
              <w:spacing w:after="0"/>
              <w:jc w:val="center"/>
              <w:rPr>
                <w:rFonts w:ascii="Times New Roman" w:hAnsi="Times New Roman"/>
                <w:b/>
                <w:sz w:val="24"/>
                <w:szCs w:val="24"/>
              </w:rPr>
            </w:pPr>
            <w:smartTag w:uri="urn:schemas-microsoft-com:office:smarttags" w:element="metricconverter">
              <w:smartTagPr>
                <w:attr w:name="ProductID" w:val="2020 г"/>
              </w:smartTagPr>
              <w:r w:rsidRPr="00602056">
                <w:rPr>
                  <w:rFonts w:ascii="Times New Roman" w:hAnsi="Times New Roman"/>
                  <w:b/>
                  <w:sz w:val="24"/>
                  <w:szCs w:val="24"/>
                </w:rPr>
                <w:t>2020 г</w:t>
              </w:r>
            </w:smartTag>
            <w:r w:rsidRPr="00602056">
              <w:rPr>
                <w:rFonts w:ascii="Times New Roman" w:hAnsi="Times New Roman"/>
                <w:b/>
                <w:sz w:val="24"/>
                <w:szCs w:val="24"/>
              </w:rPr>
              <w:t xml:space="preserve">. в %  к </w:t>
            </w:r>
            <w:smartTag w:uri="urn:schemas-microsoft-com:office:smarttags" w:element="metricconverter">
              <w:smartTagPr>
                <w:attr w:name="ProductID" w:val="2019 г"/>
              </w:smartTagPr>
              <w:r w:rsidRPr="00602056">
                <w:rPr>
                  <w:rFonts w:ascii="Times New Roman" w:hAnsi="Times New Roman"/>
                  <w:b/>
                  <w:sz w:val="24"/>
                  <w:szCs w:val="24"/>
                </w:rPr>
                <w:t>2019 г</w:t>
              </w:r>
            </w:smartTag>
            <w:r w:rsidRPr="00602056">
              <w:rPr>
                <w:rFonts w:ascii="Times New Roman" w:hAnsi="Times New Roman"/>
                <w:b/>
                <w:sz w:val="24"/>
                <w:szCs w:val="24"/>
              </w:rPr>
              <w:t>.</w:t>
            </w:r>
          </w:p>
        </w:tc>
      </w:tr>
      <w:tr w:rsidR="00EB5F10" w:rsidRPr="00602056" w:rsidTr="00711A4C">
        <w:tc>
          <w:tcPr>
            <w:tcW w:w="2155" w:type="dxa"/>
            <w:vAlign w:val="center"/>
          </w:tcPr>
          <w:p w:rsidR="00EB5F10" w:rsidRPr="00602056" w:rsidRDefault="00EB5F10" w:rsidP="00711A4C">
            <w:pPr>
              <w:spacing w:after="0"/>
              <w:jc w:val="center"/>
              <w:rPr>
                <w:rFonts w:ascii="Times New Roman" w:hAnsi="Times New Roman"/>
                <w:b/>
                <w:sz w:val="24"/>
                <w:szCs w:val="24"/>
              </w:rPr>
            </w:pPr>
            <w:r w:rsidRPr="00602056">
              <w:rPr>
                <w:rFonts w:ascii="Times New Roman" w:hAnsi="Times New Roman"/>
                <w:b/>
                <w:sz w:val="24"/>
                <w:szCs w:val="24"/>
              </w:rPr>
              <w:t>Чеченская Республика</w:t>
            </w:r>
          </w:p>
        </w:tc>
        <w:tc>
          <w:tcPr>
            <w:tcW w:w="2000" w:type="dxa"/>
            <w:vAlign w:val="center"/>
          </w:tcPr>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268396</w:t>
            </w:r>
          </w:p>
        </w:tc>
        <w:tc>
          <w:tcPr>
            <w:tcW w:w="2002" w:type="dxa"/>
            <w:vAlign w:val="center"/>
          </w:tcPr>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177703</w:t>
            </w:r>
          </w:p>
        </w:tc>
        <w:tc>
          <w:tcPr>
            <w:tcW w:w="1993" w:type="dxa"/>
            <w:vAlign w:val="center"/>
          </w:tcPr>
          <w:p w:rsidR="00EB5F10" w:rsidRPr="00602056" w:rsidRDefault="00EB5F10" w:rsidP="00711A4C">
            <w:pPr>
              <w:pStyle w:val="Default"/>
              <w:spacing w:line="276" w:lineRule="auto"/>
              <w:jc w:val="center"/>
              <w:rPr>
                <w:rFonts w:ascii="Times New Roman" w:hAnsi="Times New Roman" w:cs="Times New Roman"/>
              </w:rPr>
            </w:pPr>
            <w:r w:rsidRPr="00602056">
              <w:rPr>
                <w:rFonts w:ascii="Times New Roman" w:hAnsi="Times New Roman" w:cs="Times New Roman"/>
                <w:bCs/>
              </w:rPr>
              <w:t>461246</w:t>
            </w:r>
          </w:p>
        </w:tc>
        <w:tc>
          <w:tcPr>
            <w:tcW w:w="1993" w:type="dxa"/>
            <w:vAlign w:val="center"/>
          </w:tcPr>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259,5</w:t>
            </w:r>
          </w:p>
        </w:tc>
      </w:tr>
      <w:tr w:rsidR="00EB5F10" w:rsidRPr="00602056" w:rsidTr="00711A4C">
        <w:tc>
          <w:tcPr>
            <w:tcW w:w="2155" w:type="dxa"/>
            <w:vAlign w:val="center"/>
          </w:tcPr>
          <w:p w:rsidR="00EB5F10" w:rsidRPr="00602056" w:rsidRDefault="00EB5F10" w:rsidP="00711A4C">
            <w:pPr>
              <w:spacing w:after="0"/>
              <w:jc w:val="center"/>
              <w:rPr>
                <w:rFonts w:ascii="Times New Roman" w:hAnsi="Times New Roman"/>
                <w:sz w:val="24"/>
                <w:szCs w:val="24"/>
              </w:rPr>
            </w:pPr>
          </w:p>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Грозненский муниципальный район</w:t>
            </w:r>
          </w:p>
          <w:p w:rsidR="00EB5F10" w:rsidRPr="00602056" w:rsidRDefault="00EB5F10" w:rsidP="00711A4C">
            <w:pPr>
              <w:spacing w:after="0"/>
              <w:jc w:val="center"/>
              <w:rPr>
                <w:rFonts w:ascii="Times New Roman" w:hAnsi="Times New Roman"/>
                <w:sz w:val="24"/>
                <w:szCs w:val="24"/>
              </w:rPr>
            </w:pPr>
          </w:p>
        </w:tc>
        <w:tc>
          <w:tcPr>
            <w:tcW w:w="2000" w:type="dxa"/>
            <w:vAlign w:val="center"/>
          </w:tcPr>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83905</w:t>
            </w:r>
          </w:p>
        </w:tc>
        <w:tc>
          <w:tcPr>
            <w:tcW w:w="2002" w:type="dxa"/>
            <w:vAlign w:val="center"/>
          </w:tcPr>
          <w:p w:rsidR="00EB5F10" w:rsidRPr="00602056" w:rsidRDefault="00EB5F10" w:rsidP="00B15D04">
            <w:pPr>
              <w:pStyle w:val="Default"/>
              <w:spacing w:line="276" w:lineRule="auto"/>
              <w:jc w:val="center"/>
              <w:rPr>
                <w:rFonts w:ascii="Times New Roman" w:hAnsi="Times New Roman" w:cs="Times New Roman"/>
              </w:rPr>
            </w:pPr>
            <w:r w:rsidRPr="00602056">
              <w:rPr>
                <w:rFonts w:ascii="Times New Roman" w:hAnsi="Times New Roman" w:cs="Times New Roman"/>
              </w:rPr>
              <w:t>35894</w:t>
            </w:r>
          </w:p>
        </w:tc>
        <w:tc>
          <w:tcPr>
            <w:tcW w:w="1993" w:type="dxa"/>
            <w:vAlign w:val="center"/>
          </w:tcPr>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72197</w:t>
            </w:r>
          </w:p>
        </w:tc>
        <w:tc>
          <w:tcPr>
            <w:tcW w:w="1993" w:type="dxa"/>
            <w:vAlign w:val="center"/>
          </w:tcPr>
          <w:p w:rsidR="00EB5F10" w:rsidRPr="00602056" w:rsidRDefault="00EB5F10" w:rsidP="00711A4C">
            <w:pPr>
              <w:spacing w:after="0"/>
              <w:jc w:val="center"/>
              <w:rPr>
                <w:rFonts w:ascii="Times New Roman" w:hAnsi="Times New Roman"/>
                <w:sz w:val="24"/>
                <w:szCs w:val="24"/>
              </w:rPr>
            </w:pPr>
            <w:r w:rsidRPr="00602056">
              <w:rPr>
                <w:rFonts w:ascii="Times New Roman" w:hAnsi="Times New Roman"/>
                <w:sz w:val="24"/>
                <w:szCs w:val="24"/>
              </w:rPr>
              <w:t>201,1</w:t>
            </w:r>
          </w:p>
        </w:tc>
      </w:tr>
    </w:tbl>
    <w:p w:rsidR="00EB5F10" w:rsidRPr="00602056" w:rsidRDefault="00EB5F10" w:rsidP="004A4EBE">
      <w:pPr>
        <w:autoSpaceDE w:val="0"/>
        <w:autoSpaceDN w:val="0"/>
        <w:adjustRightInd w:val="0"/>
        <w:spacing w:after="0"/>
        <w:jc w:val="both"/>
        <w:rPr>
          <w:rFonts w:ascii="Times New Roman" w:hAnsi="Times New Roman"/>
          <w:sz w:val="28"/>
          <w:szCs w:val="28"/>
        </w:rPr>
      </w:pPr>
      <w:r w:rsidRPr="00602056">
        <w:rPr>
          <w:rFonts w:ascii="Times New Roman" w:hAnsi="Times New Roman"/>
          <w:color w:val="FF6600"/>
          <w:sz w:val="28"/>
          <w:szCs w:val="28"/>
        </w:rPr>
        <w:t xml:space="preserve">         </w:t>
      </w:r>
      <w:r w:rsidRPr="00602056">
        <w:rPr>
          <w:rFonts w:ascii="Times New Roman" w:hAnsi="Times New Roman"/>
          <w:sz w:val="28"/>
          <w:szCs w:val="28"/>
        </w:rPr>
        <w:t>Динамика роста по Грозненскому муниципальному району за период с 2019 по 2020 годы – 201,1%.</w:t>
      </w:r>
    </w:p>
    <w:p w:rsidR="00EB5F10" w:rsidRPr="00602056" w:rsidRDefault="00EB5F10" w:rsidP="004A4EBE">
      <w:pPr>
        <w:autoSpaceDE w:val="0"/>
        <w:autoSpaceDN w:val="0"/>
        <w:adjustRightInd w:val="0"/>
        <w:spacing w:after="0"/>
        <w:jc w:val="both"/>
        <w:rPr>
          <w:rFonts w:ascii="Times New Roman" w:hAnsi="Times New Roman"/>
          <w:color w:val="FF6600"/>
          <w:sz w:val="28"/>
          <w:szCs w:val="28"/>
        </w:rPr>
      </w:pPr>
    </w:p>
    <w:p w:rsidR="00EB5F10" w:rsidRPr="00602056" w:rsidRDefault="00EB5F10" w:rsidP="00C67D4B">
      <w:pPr>
        <w:spacing w:after="0"/>
        <w:ind w:firstLine="708"/>
        <w:jc w:val="right"/>
        <w:rPr>
          <w:rFonts w:ascii="Times New Roman" w:hAnsi="Times New Roman"/>
          <w:sz w:val="28"/>
          <w:szCs w:val="28"/>
        </w:rPr>
      </w:pPr>
      <w:r w:rsidRPr="00602056">
        <w:rPr>
          <w:rFonts w:ascii="Times New Roman" w:hAnsi="Times New Roman"/>
          <w:sz w:val="28"/>
          <w:szCs w:val="28"/>
        </w:rPr>
        <w:t>Таблица 15</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 xml:space="preserve">Валовые сборы картофеля в хозяйствах всех категорий </w:t>
      </w:r>
    </w:p>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(тонн)</w:t>
      </w:r>
    </w:p>
    <w:p w:rsidR="00EB5F10" w:rsidRPr="00602056" w:rsidRDefault="00EB5F10" w:rsidP="004A4EBE">
      <w:pPr>
        <w:pStyle w:val="a7"/>
        <w:shd w:val="clear" w:color="auto" w:fill="auto"/>
        <w:tabs>
          <w:tab w:val="right" w:leader="dot" w:pos="9260"/>
        </w:tabs>
        <w:spacing w:line="276" w:lineRule="auto"/>
        <w:jc w:val="both"/>
        <w:rPr>
          <w:sz w:val="28"/>
          <w:szCs w:val="28"/>
          <w:highlight w:val="cy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7"/>
        <w:gridCol w:w="2039"/>
        <w:gridCol w:w="2039"/>
        <w:gridCol w:w="2039"/>
        <w:gridCol w:w="2037"/>
      </w:tblGrid>
      <w:tr w:rsidR="00EB5F10" w:rsidRPr="00602056" w:rsidTr="00C67D4B">
        <w:tc>
          <w:tcPr>
            <w:tcW w:w="2084" w:type="dxa"/>
            <w:vAlign w:val="center"/>
          </w:tcPr>
          <w:p w:rsidR="00EB5F10" w:rsidRPr="00602056" w:rsidRDefault="00EB5F10" w:rsidP="00C67D4B">
            <w:pPr>
              <w:spacing w:after="0"/>
              <w:jc w:val="center"/>
              <w:rPr>
                <w:rFonts w:ascii="Times New Roman" w:hAnsi="Times New Roman"/>
                <w:sz w:val="24"/>
                <w:szCs w:val="24"/>
              </w:rPr>
            </w:pPr>
          </w:p>
        </w:tc>
        <w:tc>
          <w:tcPr>
            <w:tcW w:w="2084" w:type="dxa"/>
            <w:vAlign w:val="center"/>
          </w:tcPr>
          <w:p w:rsidR="00EB5F10" w:rsidRPr="00602056" w:rsidRDefault="00EB5F10" w:rsidP="00C67D4B">
            <w:pPr>
              <w:spacing w:after="0"/>
              <w:jc w:val="center"/>
              <w:rPr>
                <w:rFonts w:ascii="Times New Roman" w:hAnsi="Times New Roman"/>
                <w:b/>
                <w:sz w:val="24"/>
                <w:szCs w:val="24"/>
              </w:rPr>
            </w:pPr>
            <w:smartTag w:uri="urn:schemas-microsoft-com:office:smarttags" w:element="metricconverter">
              <w:smartTagPr>
                <w:attr w:name="ProductID" w:val="2018 г"/>
              </w:smartTagPr>
              <w:r w:rsidRPr="00602056">
                <w:rPr>
                  <w:rFonts w:ascii="Times New Roman" w:hAnsi="Times New Roman"/>
                  <w:b/>
                  <w:sz w:val="24"/>
                  <w:szCs w:val="24"/>
                </w:rPr>
                <w:t>2018 г</w:t>
              </w:r>
            </w:smartTag>
            <w:r w:rsidRPr="00602056">
              <w:rPr>
                <w:rFonts w:ascii="Times New Roman" w:hAnsi="Times New Roman"/>
                <w:b/>
                <w:sz w:val="24"/>
                <w:szCs w:val="24"/>
              </w:rPr>
              <w:t>.</w:t>
            </w:r>
          </w:p>
        </w:tc>
        <w:tc>
          <w:tcPr>
            <w:tcW w:w="2084" w:type="dxa"/>
            <w:vAlign w:val="center"/>
          </w:tcPr>
          <w:p w:rsidR="00EB5F10" w:rsidRPr="00602056" w:rsidRDefault="00EB5F10" w:rsidP="00C67D4B">
            <w:pPr>
              <w:spacing w:after="0"/>
              <w:jc w:val="center"/>
              <w:rPr>
                <w:rFonts w:ascii="Times New Roman" w:hAnsi="Times New Roman"/>
                <w:b/>
                <w:sz w:val="24"/>
                <w:szCs w:val="24"/>
              </w:rPr>
            </w:pPr>
            <w:smartTag w:uri="urn:schemas-microsoft-com:office:smarttags" w:element="metricconverter">
              <w:smartTagPr>
                <w:attr w:name="ProductID" w:val="2019 г"/>
              </w:smartTagPr>
              <w:r w:rsidRPr="00602056">
                <w:rPr>
                  <w:rFonts w:ascii="Times New Roman" w:hAnsi="Times New Roman"/>
                  <w:b/>
                  <w:sz w:val="24"/>
                  <w:szCs w:val="24"/>
                </w:rPr>
                <w:t>2019 г</w:t>
              </w:r>
            </w:smartTag>
            <w:r w:rsidRPr="00602056">
              <w:rPr>
                <w:rFonts w:ascii="Times New Roman" w:hAnsi="Times New Roman"/>
                <w:b/>
                <w:sz w:val="24"/>
                <w:szCs w:val="24"/>
              </w:rPr>
              <w:t>.</w:t>
            </w:r>
          </w:p>
        </w:tc>
        <w:tc>
          <w:tcPr>
            <w:tcW w:w="2084" w:type="dxa"/>
            <w:vAlign w:val="center"/>
          </w:tcPr>
          <w:p w:rsidR="00EB5F10" w:rsidRPr="00602056" w:rsidRDefault="00EB5F10" w:rsidP="00C67D4B">
            <w:pPr>
              <w:spacing w:after="0"/>
              <w:jc w:val="center"/>
              <w:rPr>
                <w:rFonts w:ascii="Times New Roman" w:hAnsi="Times New Roman"/>
                <w:b/>
                <w:sz w:val="24"/>
                <w:szCs w:val="24"/>
              </w:rPr>
            </w:pPr>
            <w:smartTag w:uri="urn:schemas-microsoft-com:office:smarttags" w:element="metricconverter">
              <w:smartTagPr>
                <w:attr w:name="ProductID" w:val="2020 г"/>
              </w:smartTagPr>
              <w:r w:rsidRPr="00602056">
                <w:rPr>
                  <w:rFonts w:ascii="Times New Roman" w:hAnsi="Times New Roman"/>
                  <w:b/>
                  <w:sz w:val="24"/>
                  <w:szCs w:val="24"/>
                </w:rPr>
                <w:t>2020 г</w:t>
              </w:r>
            </w:smartTag>
            <w:r w:rsidRPr="00602056">
              <w:rPr>
                <w:rFonts w:ascii="Times New Roman" w:hAnsi="Times New Roman"/>
                <w:b/>
                <w:sz w:val="24"/>
                <w:szCs w:val="24"/>
              </w:rPr>
              <w:t>.</w:t>
            </w:r>
          </w:p>
        </w:tc>
        <w:tc>
          <w:tcPr>
            <w:tcW w:w="2084" w:type="dxa"/>
            <w:vAlign w:val="center"/>
          </w:tcPr>
          <w:p w:rsidR="00EB5F10" w:rsidRPr="00602056" w:rsidRDefault="00EB5F10" w:rsidP="00C67D4B">
            <w:pPr>
              <w:spacing w:after="0"/>
              <w:jc w:val="center"/>
              <w:rPr>
                <w:rFonts w:ascii="Times New Roman" w:hAnsi="Times New Roman"/>
                <w:b/>
                <w:sz w:val="24"/>
                <w:szCs w:val="24"/>
              </w:rPr>
            </w:pPr>
            <w:smartTag w:uri="urn:schemas-microsoft-com:office:smarttags" w:element="metricconverter">
              <w:smartTagPr>
                <w:attr w:name="ProductID" w:val="2020 г"/>
              </w:smartTagPr>
              <w:r w:rsidRPr="00602056">
                <w:rPr>
                  <w:rFonts w:ascii="Times New Roman" w:hAnsi="Times New Roman"/>
                  <w:b/>
                  <w:sz w:val="24"/>
                  <w:szCs w:val="24"/>
                </w:rPr>
                <w:t>2020 г</w:t>
              </w:r>
            </w:smartTag>
            <w:r w:rsidRPr="00602056">
              <w:rPr>
                <w:rFonts w:ascii="Times New Roman" w:hAnsi="Times New Roman"/>
                <w:b/>
                <w:sz w:val="24"/>
                <w:szCs w:val="24"/>
              </w:rPr>
              <w:t xml:space="preserve">. в %  к </w:t>
            </w:r>
            <w:smartTag w:uri="urn:schemas-microsoft-com:office:smarttags" w:element="metricconverter">
              <w:smartTagPr>
                <w:attr w:name="ProductID" w:val="2018 г"/>
              </w:smartTagPr>
              <w:r w:rsidRPr="00602056">
                <w:rPr>
                  <w:rFonts w:ascii="Times New Roman" w:hAnsi="Times New Roman"/>
                  <w:b/>
                  <w:sz w:val="24"/>
                  <w:szCs w:val="24"/>
                </w:rPr>
                <w:t>2018 г</w:t>
              </w:r>
            </w:smartTag>
            <w:r w:rsidRPr="00602056">
              <w:rPr>
                <w:rFonts w:ascii="Times New Roman" w:hAnsi="Times New Roman"/>
                <w:b/>
                <w:sz w:val="24"/>
                <w:szCs w:val="24"/>
              </w:rPr>
              <w:t>.</w:t>
            </w:r>
          </w:p>
        </w:tc>
      </w:tr>
      <w:tr w:rsidR="00EB5F10" w:rsidRPr="00602056" w:rsidTr="00C67D4B">
        <w:tc>
          <w:tcPr>
            <w:tcW w:w="2084" w:type="dxa"/>
            <w:vAlign w:val="center"/>
          </w:tcPr>
          <w:p w:rsidR="00EB5F10" w:rsidRPr="00602056" w:rsidRDefault="00EB5F10" w:rsidP="00C67D4B">
            <w:pPr>
              <w:spacing w:after="0"/>
              <w:jc w:val="center"/>
              <w:rPr>
                <w:rFonts w:ascii="Times New Roman" w:hAnsi="Times New Roman"/>
                <w:b/>
                <w:sz w:val="24"/>
                <w:szCs w:val="24"/>
              </w:rPr>
            </w:pPr>
            <w:r w:rsidRPr="00602056">
              <w:rPr>
                <w:rFonts w:ascii="Times New Roman" w:hAnsi="Times New Roman"/>
                <w:b/>
                <w:sz w:val="24"/>
                <w:szCs w:val="24"/>
              </w:rPr>
              <w:t>Чеченская Республика</w:t>
            </w:r>
          </w:p>
        </w:tc>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32098</w:t>
            </w:r>
          </w:p>
        </w:tc>
        <w:tc>
          <w:tcPr>
            <w:tcW w:w="2084" w:type="dxa"/>
            <w:vAlign w:val="center"/>
          </w:tcPr>
          <w:p w:rsidR="00EB5F10" w:rsidRPr="00602056" w:rsidRDefault="00EB5F10" w:rsidP="00C67D4B">
            <w:pPr>
              <w:pStyle w:val="Default"/>
              <w:spacing w:line="276" w:lineRule="auto"/>
              <w:jc w:val="center"/>
              <w:rPr>
                <w:rFonts w:ascii="Times New Roman" w:hAnsi="Times New Roman" w:cs="Times New Roman"/>
              </w:rPr>
            </w:pPr>
            <w:r w:rsidRPr="00602056">
              <w:rPr>
                <w:rFonts w:ascii="Times New Roman" w:hAnsi="Times New Roman" w:cs="Times New Roman"/>
                <w:bCs/>
              </w:rPr>
              <w:t>32652</w:t>
            </w:r>
          </w:p>
        </w:tc>
        <w:tc>
          <w:tcPr>
            <w:tcW w:w="2084" w:type="dxa"/>
            <w:vAlign w:val="center"/>
          </w:tcPr>
          <w:p w:rsidR="00EB5F10" w:rsidRPr="00602056" w:rsidRDefault="00EB5F10" w:rsidP="00C67D4B">
            <w:pPr>
              <w:pStyle w:val="Default"/>
              <w:spacing w:line="276" w:lineRule="auto"/>
              <w:jc w:val="center"/>
              <w:rPr>
                <w:rFonts w:ascii="Times New Roman" w:hAnsi="Times New Roman" w:cs="Times New Roman"/>
                <w:color w:val="auto"/>
              </w:rPr>
            </w:pPr>
            <w:r w:rsidRPr="00602056">
              <w:rPr>
                <w:rFonts w:ascii="Times New Roman" w:hAnsi="Times New Roman" w:cs="Times New Roman"/>
                <w:bCs/>
                <w:color w:val="auto"/>
              </w:rPr>
              <w:t>38729</w:t>
            </w:r>
          </w:p>
        </w:tc>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118,6</w:t>
            </w:r>
          </w:p>
        </w:tc>
      </w:tr>
      <w:tr w:rsidR="00EB5F10" w:rsidRPr="00602056" w:rsidTr="00C67D4B">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Грозненский муниципальный район</w:t>
            </w:r>
          </w:p>
          <w:p w:rsidR="00EB5F10" w:rsidRPr="00602056" w:rsidRDefault="00EB5F10" w:rsidP="00C67D4B">
            <w:pPr>
              <w:spacing w:after="0"/>
              <w:jc w:val="center"/>
              <w:rPr>
                <w:rFonts w:ascii="Times New Roman" w:hAnsi="Times New Roman"/>
                <w:sz w:val="24"/>
                <w:szCs w:val="24"/>
              </w:rPr>
            </w:pPr>
          </w:p>
        </w:tc>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3581</w:t>
            </w:r>
          </w:p>
        </w:tc>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3675</w:t>
            </w:r>
          </w:p>
        </w:tc>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4468</w:t>
            </w:r>
          </w:p>
        </w:tc>
        <w:tc>
          <w:tcPr>
            <w:tcW w:w="2084" w:type="dxa"/>
            <w:vAlign w:val="center"/>
          </w:tcPr>
          <w:p w:rsidR="00EB5F10" w:rsidRPr="00602056" w:rsidRDefault="00EB5F10" w:rsidP="00C67D4B">
            <w:pPr>
              <w:spacing w:after="0"/>
              <w:jc w:val="center"/>
              <w:rPr>
                <w:rFonts w:ascii="Times New Roman" w:hAnsi="Times New Roman"/>
                <w:sz w:val="24"/>
                <w:szCs w:val="24"/>
              </w:rPr>
            </w:pPr>
            <w:r w:rsidRPr="00602056">
              <w:rPr>
                <w:rFonts w:ascii="Times New Roman" w:hAnsi="Times New Roman"/>
                <w:sz w:val="24"/>
                <w:szCs w:val="24"/>
              </w:rPr>
              <w:t>121,5</w:t>
            </w:r>
          </w:p>
        </w:tc>
      </w:tr>
    </w:tbl>
    <w:p w:rsidR="00EB5F10" w:rsidRPr="00602056" w:rsidRDefault="00EB5F10" w:rsidP="004A4EBE">
      <w:pPr>
        <w:autoSpaceDE w:val="0"/>
        <w:autoSpaceDN w:val="0"/>
        <w:adjustRightInd w:val="0"/>
        <w:spacing w:after="0"/>
        <w:jc w:val="both"/>
        <w:rPr>
          <w:rFonts w:ascii="Times New Roman" w:hAnsi="Times New Roman"/>
          <w:color w:val="FF6600"/>
          <w:sz w:val="28"/>
          <w:szCs w:val="28"/>
        </w:rPr>
      </w:pPr>
    </w:p>
    <w:p w:rsidR="00EB5F10" w:rsidRPr="00602056" w:rsidRDefault="00EB5F10" w:rsidP="004A4EBE">
      <w:pPr>
        <w:pStyle w:val="a7"/>
        <w:shd w:val="clear" w:color="auto" w:fill="auto"/>
        <w:tabs>
          <w:tab w:val="right" w:leader="dot" w:pos="9260"/>
        </w:tabs>
        <w:spacing w:line="276" w:lineRule="auto"/>
        <w:jc w:val="both"/>
        <w:rPr>
          <w:sz w:val="28"/>
          <w:szCs w:val="28"/>
        </w:rPr>
      </w:pPr>
      <w:r w:rsidRPr="00602056">
        <w:rPr>
          <w:b/>
          <w:sz w:val="28"/>
          <w:szCs w:val="28"/>
        </w:rPr>
        <w:t xml:space="preserve">     </w:t>
      </w:r>
      <w:r w:rsidRPr="00602056">
        <w:rPr>
          <w:sz w:val="28"/>
          <w:szCs w:val="28"/>
        </w:rPr>
        <w:t>Динамика роста по Грозненскому муниципальному району за период с 2019 по 2020 годы – 121,5 %.</w:t>
      </w:r>
    </w:p>
    <w:p w:rsidR="00EB5F10" w:rsidRPr="00602056" w:rsidRDefault="00EB5F10" w:rsidP="00C67D4B">
      <w:pPr>
        <w:autoSpaceDE w:val="0"/>
        <w:autoSpaceDN w:val="0"/>
        <w:adjustRightInd w:val="0"/>
        <w:spacing w:after="0"/>
        <w:rPr>
          <w:rFonts w:ascii="Times New Roman" w:hAnsi="Times New Roman"/>
          <w:b/>
          <w:color w:val="FF6600"/>
          <w:sz w:val="28"/>
          <w:szCs w:val="28"/>
        </w:rPr>
      </w:pP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16</w:t>
      </w:r>
    </w:p>
    <w:p w:rsidR="00EB5F10" w:rsidRPr="00602056" w:rsidRDefault="00EB5F10" w:rsidP="004A4EBE">
      <w:pPr>
        <w:pStyle w:val="a7"/>
        <w:shd w:val="clear" w:color="auto" w:fill="auto"/>
        <w:tabs>
          <w:tab w:val="right" w:leader="dot" w:pos="9260"/>
        </w:tabs>
        <w:spacing w:line="276" w:lineRule="auto"/>
        <w:jc w:val="center"/>
        <w:rPr>
          <w:sz w:val="28"/>
          <w:szCs w:val="28"/>
        </w:rPr>
      </w:pPr>
      <w:r w:rsidRPr="00602056">
        <w:rPr>
          <w:b/>
          <w:sz w:val="28"/>
          <w:szCs w:val="28"/>
        </w:rPr>
        <w:t>Производство продуктов животноводства в сельскохозяйственных организациях в 2020 году</w:t>
      </w:r>
    </w:p>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(предварительные данные)</w:t>
      </w:r>
    </w:p>
    <w:tbl>
      <w:tblPr>
        <w:tblpPr w:leftFromText="180" w:rightFromText="180" w:vertAnchor="text" w:horzAnchor="margin" w:tblpXSpec="center"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3118"/>
        <w:gridCol w:w="2835"/>
      </w:tblGrid>
      <w:tr w:rsidR="00EB5F10" w:rsidRPr="00602056" w:rsidTr="00711A4C">
        <w:trPr>
          <w:trHeight w:val="80"/>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b/>
                <w:bCs/>
                <w:color w:val="000000"/>
                <w:sz w:val="24"/>
                <w:szCs w:val="24"/>
              </w:rPr>
            </w:pP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Скот и птица на убой</w:t>
            </w:r>
          </w:p>
          <w:p w:rsidR="00EB5F10" w:rsidRPr="00602056" w:rsidRDefault="00EB5F10" w:rsidP="00711A4C">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(в живом весе), тонн</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Молоко,</w:t>
            </w:r>
          </w:p>
          <w:p w:rsidR="00EB5F10" w:rsidRPr="00602056" w:rsidRDefault="00EB5F10" w:rsidP="00711A4C">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тонн</w:t>
            </w:r>
          </w:p>
        </w:tc>
      </w:tr>
      <w:tr w:rsidR="00EB5F10" w:rsidRPr="00602056" w:rsidTr="00711A4C">
        <w:trPr>
          <w:trHeight w:val="80"/>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2026,0</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25163,9</w:t>
            </w:r>
          </w:p>
        </w:tc>
      </w:tr>
      <w:tr w:rsidR="00EB5F10" w:rsidRPr="00602056" w:rsidTr="00711A4C">
        <w:trPr>
          <w:trHeight w:val="80"/>
        </w:trPr>
        <w:tc>
          <w:tcPr>
            <w:tcW w:w="9889" w:type="dxa"/>
            <w:gridSpan w:val="3"/>
            <w:vAlign w:val="center"/>
          </w:tcPr>
          <w:p w:rsidR="00EB5F10" w:rsidRPr="00602056" w:rsidRDefault="00EB5F10" w:rsidP="00711A4C">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муниципальные районы</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Ачхой - Мартановский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235,8</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2361,0</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Веденский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27,1</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177,5</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Гудермесский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390,4</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8870,2</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Курчалоевский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154,3</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3960,5</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Надтеречный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127,4</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701,1</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Наурский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607,3</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7779,8</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Серноводский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24,2</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Урус - Мартановский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125,6</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54,7</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Шалинский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27,8</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417,1</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Шелковской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274,6</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832,2</w:t>
            </w:r>
          </w:p>
        </w:tc>
      </w:tr>
      <w:tr w:rsidR="00EB5F10" w:rsidRPr="00602056" w:rsidTr="00711A4C">
        <w:trPr>
          <w:trHeight w:val="80"/>
        </w:trPr>
        <w:tc>
          <w:tcPr>
            <w:tcW w:w="9889" w:type="dxa"/>
            <w:gridSpan w:val="3"/>
            <w:vAlign w:val="center"/>
          </w:tcPr>
          <w:p w:rsidR="00EB5F10" w:rsidRPr="00602056" w:rsidRDefault="00EB5F10" w:rsidP="00711A4C">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городские округа</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Грозный</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28,9</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9,8</w:t>
            </w:r>
          </w:p>
        </w:tc>
      </w:tr>
      <w:tr w:rsidR="00EB5F10" w:rsidRPr="00602056" w:rsidTr="00711A4C">
        <w:trPr>
          <w:trHeight w:val="81"/>
        </w:trPr>
        <w:tc>
          <w:tcPr>
            <w:tcW w:w="3936"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Аргун</w:t>
            </w:r>
          </w:p>
        </w:tc>
        <w:tc>
          <w:tcPr>
            <w:tcW w:w="3118"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1,4</w:t>
            </w:r>
          </w:p>
        </w:tc>
        <w:tc>
          <w:tcPr>
            <w:tcW w:w="2835" w:type="dxa"/>
            <w:vAlign w:val="center"/>
          </w:tcPr>
          <w:p w:rsidR="00EB5F10" w:rsidRPr="00602056" w:rsidRDefault="00EB5F10" w:rsidP="00711A4C">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r>
    </w:tbl>
    <w:p w:rsidR="00EB5F10" w:rsidRPr="00602056" w:rsidRDefault="00EB5F10" w:rsidP="00B15D04">
      <w:pPr>
        <w:autoSpaceDE w:val="0"/>
        <w:autoSpaceDN w:val="0"/>
        <w:adjustRightInd w:val="0"/>
        <w:spacing w:after="0"/>
        <w:rPr>
          <w:rFonts w:ascii="Times New Roman" w:hAnsi="Times New Roman"/>
          <w:sz w:val="28"/>
          <w:szCs w:val="28"/>
        </w:rPr>
      </w:pPr>
    </w:p>
    <w:p w:rsidR="00EB5F10" w:rsidRPr="00602056" w:rsidRDefault="00EB5F10" w:rsidP="00B15D04">
      <w:pPr>
        <w:spacing w:after="0"/>
        <w:ind w:firstLine="708"/>
        <w:jc w:val="right"/>
        <w:rPr>
          <w:rFonts w:ascii="Times New Roman" w:hAnsi="Times New Roman"/>
          <w:sz w:val="28"/>
          <w:szCs w:val="28"/>
        </w:rPr>
      </w:pPr>
      <w:r w:rsidRPr="00602056">
        <w:rPr>
          <w:rFonts w:ascii="Times New Roman" w:hAnsi="Times New Roman"/>
          <w:sz w:val="28"/>
          <w:szCs w:val="28"/>
        </w:rPr>
        <w:t>Таблица 17</w:t>
      </w:r>
    </w:p>
    <w:p w:rsidR="00EB5F10" w:rsidRPr="00602056" w:rsidRDefault="00EB5F10" w:rsidP="00B15D04">
      <w:pPr>
        <w:spacing w:after="0"/>
        <w:jc w:val="center"/>
        <w:rPr>
          <w:rFonts w:ascii="Times New Roman" w:hAnsi="Times New Roman"/>
          <w:b/>
          <w:sz w:val="28"/>
          <w:szCs w:val="28"/>
        </w:rPr>
      </w:pPr>
      <w:r w:rsidRPr="00602056">
        <w:rPr>
          <w:rFonts w:ascii="Times New Roman" w:hAnsi="Times New Roman"/>
          <w:b/>
          <w:sz w:val="28"/>
          <w:szCs w:val="28"/>
        </w:rPr>
        <w:t>Поголовье крупного рогатого скота в хозяйствах всех категорий</w:t>
      </w:r>
    </w:p>
    <w:p w:rsidR="00EB5F10" w:rsidRPr="00602056" w:rsidRDefault="00EB5F10" w:rsidP="00B15D04">
      <w:pPr>
        <w:spacing w:after="0"/>
        <w:jc w:val="center"/>
        <w:rPr>
          <w:rFonts w:ascii="Times New Roman" w:hAnsi="Times New Roman"/>
          <w:sz w:val="24"/>
          <w:szCs w:val="24"/>
        </w:rPr>
      </w:pPr>
      <w:r w:rsidRPr="00602056">
        <w:rPr>
          <w:rFonts w:ascii="Times New Roman" w:hAnsi="Times New Roman"/>
          <w:sz w:val="24"/>
          <w:szCs w:val="24"/>
        </w:rPr>
        <w:t>(на конец года; голов)</w:t>
      </w:r>
    </w:p>
    <w:p w:rsidR="00EB5F10" w:rsidRPr="00602056" w:rsidRDefault="00EB5F10" w:rsidP="00B15D04">
      <w:pPr>
        <w:spacing w:after="0"/>
        <w:jc w:val="center"/>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992"/>
        <w:gridCol w:w="992"/>
        <w:gridCol w:w="992"/>
        <w:gridCol w:w="993"/>
        <w:gridCol w:w="992"/>
        <w:gridCol w:w="992"/>
        <w:gridCol w:w="992"/>
        <w:gridCol w:w="993"/>
        <w:gridCol w:w="992"/>
      </w:tblGrid>
      <w:tr w:rsidR="00EB5F10" w:rsidRPr="00602056" w:rsidTr="006D4923">
        <w:trPr>
          <w:trHeight w:val="75"/>
        </w:trPr>
        <w:tc>
          <w:tcPr>
            <w:tcW w:w="1101" w:type="dxa"/>
            <w:vAlign w:val="center"/>
          </w:tcPr>
          <w:p w:rsidR="00EB5F10" w:rsidRPr="00602056" w:rsidRDefault="00EB5F10" w:rsidP="006D4923">
            <w:pPr>
              <w:spacing w:after="0"/>
              <w:jc w:val="center"/>
              <w:rPr>
                <w:rFonts w:ascii="Times New Roman" w:hAnsi="Times New Roman"/>
                <w:b/>
                <w:bCs/>
                <w:color w:val="000000"/>
                <w:sz w:val="24"/>
                <w:szCs w:val="24"/>
              </w:rPr>
            </w:pP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05 г"/>
              </w:smartTagPr>
              <w:r w:rsidRPr="00602056">
                <w:rPr>
                  <w:rFonts w:ascii="Times New Roman" w:hAnsi="Times New Roman"/>
                  <w:b/>
                  <w:color w:val="000000"/>
                  <w:sz w:val="24"/>
                  <w:szCs w:val="24"/>
                </w:rPr>
                <w:t>2005 г</w:t>
              </w:r>
            </w:smartTag>
            <w:r w:rsidRPr="00602056">
              <w:rPr>
                <w:rFonts w:ascii="Times New Roman" w:hAnsi="Times New Roman"/>
                <w:b/>
                <w:color w:val="000000"/>
                <w:sz w:val="24"/>
                <w:szCs w:val="24"/>
              </w:rPr>
              <w:t>.</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0 г"/>
              </w:smartTagPr>
              <w:r w:rsidRPr="00602056">
                <w:rPr>
                  <w:rFonts w:ascii="Times New Roman" w:hAnsi="Times New Roman"/>
                  <w:b/>
                  <w:color w:val="000000"/>
                  <w:sz w:val="24"/>
                  <w:szCs w:val="24"/>
                </w:rPr>
                <w:t>2010 г</w:t>
              </w:r>
            </w:smartTag>
            <w:r w:rsidRPr="00602056">
              <w:rPr>
                <w:rFonts w:ascii="Times New Roman" w:hAnsi="Times New Roman"/>
                <w:b/>
                <w:color w:val="000000"/>
                <w:sz w:val="24"/>
                <w:szCs w:val="24"/>
              </w:rPr>
              <w:t>.</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3 г"/>
              </w:smartTagPr>
              <w:r w:rsidRPr="00602056">
                <w:rPr>
                  <w:rFonts w:ascii="Times New Roman" w:hAnsi="Times New Roman"/>
                  <w:b/>
                  <w:color w:val="000000"/>
                  <w:sz w:val="24"/>
                  <w:szCs w:val="24"/>
                </w:rPr>
                <w:t>2013 г</w:t>
              </w:r>
            </w:smartTag>
            <w:r w:rsidRPr="00602056">
              <w:rPr>
                <w:rFonts w:ascii="Times New Roman" w:hAnsi="Times New Roman"/>
                <w:b/>
                <w:color w:val="000000"/>
                <w:sz w:val="24"/>
                <w:szCs w:val="24"/>
              </w:rPr>
              <w:t>.</w:t>
            </w:r>
          </w:p>
        </w:tc>
        <w:tc>
          <w:tcPr>
            <w:tcW w:w="993"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4 г"/>
              </w:smartTagPr>
              <w:r w:rsidRPr="00602056">
                <w:rPr>
                  <w:rFonts w:ascii="Times New Roman" w:hAnsi="Times New Roman"/>
                  <w:b/>
                  <w:color w:val="000000"/>
                  <w:sz w:val="24"/>
                  <w:szCs w:val="24"/>
                </w:rPr>
                <w:t>2014 г</w:t>
              </w:r>
            </w:smartTag>
            <w:r w:rsidRPr="00602056">
              <w:rPr>
                <w:rFonts w:ascii="Times New Roman" w:hAnsi="Times New Roman"/>
                <w:b/>
                <w:color w:val="000000"/>
                <w:sz w:val="24"/>
                <w:szCs w:val="24"/>
              </w:rPr>
              <w:t>.</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5 г"/>
              </w:smartTagPr>
              <w:r w:rsidRPr="00602056">
                <w:rPr>
                  <w:rFonts w:ascii="Times New Roman" w:hAnsi="Times New Roman"/>
                  <w:b/>
                  <w:color w:val="000000"/>
                  <w:sz w:val="24"/>
                  <w:szCs w:val="24"/>
                </w:rPr>
                <w:t>2015 г</w:t>
              </w:r>
            </w:smartTag>
            <w:r w:rsidRPr="00602056">
              <w:rPr>
                <w:rFonts w:ascii="Times New Roman" w:hAnsi="Times New Roman"/>
                <w:b/>
                <w:color w:val="000000"/>
                <w:sz w:val="24"/>
                <w:szCs w:val="24"/>
              </w:rPr>
              <w:t>.</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6 г"/>
              </w:smartTagPr>
              <w:r w:rsidRPr="00602056">
                <w:rPr>
                  <w:rFonts w:ascii="Times New Roman" w:hAnsi="Times New Roman"/>
                  <w:b/>
                  <w:color w:val="000000"/>
                  <w:sz w:val="24"/>
                  <w:szCs w:val="24"/>
                </w:rPr>
                <w:t>2016 г</w:t>
              </w:r>
            </w:smartTag>
            <w:r w:rsidRPr="00602056">
              <w:rPr>
                <w:rFonts w:ascii="Times New Roman" w:hAnsi="Times New Roman"/>
                <w:b/>
                <w:color w:val="000000"/>
                <w:sz w:val="24"/>
                <w:szCs w:val="24"/>
              </w:rPr>
              <w:t>.</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7 г"/>
              </w:smartTagPr>
              <w:r w:rsidRPr="00602056">
                <w:rPr>
                  <w:rFonts w:ascii="Times New Roman" w:hAnsi="Times New Roman"/>
                  <w:b/>
                  <w:color w:val="000000"/>
                  <w:sz w:val="24"/>
                  <w:szCs w:val="24"/>
                </w:rPr>
                <w:t>2017 г</w:t>
              </w:r>
            </w:smartTag>
            <w:r w:rsidRPr="00602056">
              <w:rPr>
                <w:rFonts w:ascii="Times New Roman" w:hAnsi="Times New Roman"/>
                <w:b/>
                <w:color w:val="000000"/>
                <w:sz w:val="24"/>
                <w:szCs w:val="24"/>
              </w:rPr>
              <w:t>.</w:t>
            </w:r>
          </w:p>
        </w:tc>
        <w:tc>
          <w:tcPr>
            <w:tcW w:w="993"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8 г"/>
              </w:smartTagPr>
              <w:r w:rsidRPr="00602056">
                <w:rPr>
                  <w:rFonts w:ascii="Times New Roman" w:hAnsi="Times New Roman"/>
                  <w:b/>
                  <w:color w:val="000000"/>
                  <w:sz w:val="24"/>
                  <w:szCs w:val="24"/>
                </w:rPr>
                <w:t>2018 г</w:t>
              </w:r>
            </w:smartTag>
            <w:r w:rsidRPr="00602056">
              <w:rPr>
                <w:rFonts w:ascii="Times New Roman" w:hAnsi="Times New Roman"/>
                <w:b/>
                <w:color w:val="000000"/>
                <w:sz w:val="24"/>
                <w:szCs w:val="24"/>
              </w:rPr>
              <w:t>.</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19 г"/>
              </w:smartTagPr>
              <w:r w:rsidRPr="00602056">
                <w:rPr>
                  <w:rFonts w:ascii="Times New Roman" w:hAnsi="Times New Roman"/>
                  <w:b/>
                  <w:color w:val="000000"/>
                  <w:sz w:val="24"/>
                  <w:szCs w:val="24"/>
                </w:rPr>
                <w:t>2019 г</w:t>
              </w:r>
            </w:smartTag>
            <w:r w:rsidRPr="00602056">
              <w:rPr>
                <w:rFonts w:ascii="Times New Roman" w:hAnsi="Times New Roman"/>
                <w:b/>
                <w:color w:val="000000"/>
                <w:sz w:val="24"/>
                <w:szCs w:val="24"/>
              </w:rPr>
              <w:t>.</w:t>
            </w:r>
          </w:p>
        </w:tc>
      </w:tr>
      <w:tr w:rsidR="00EB5F10" w:rsidRPr="00602056" w:rsidTr="006D4923">
        <w:trPr>
          <w:trHeight w:val="75"/>
        </w:trPr>
        <w:tc>
          <w:tcPr>
            <w:tcW w:w="1101"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196160</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210678</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237570</w:t>
            </w:r>
          </w:p>
        </w:tc>
        <w:tc>
          <w:tcPr>
            <w:tcW w:w="993"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242907</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239286</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245100</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239672</w:t>
            </w:r>
          </w:p>
        </w:tc>
        <w:tc>
          <w:tcPr>
            <w:tcW w:w="993"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251538</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252755</w:t>
            </w:r>
          </w:p>
        </w:tc>
      </w:tr>
      <w:tr w:rsidR="00EB5F10" w:rsidRPr="00602056" w:rsidTr="006D4923">
        <w:trPr>
          <w:trHeight w:val="75"/>
        </w:trPr>
        <w:tc>
          <w:tcPr>
            <w:tcW w:w="1101"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20893</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18401</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21105</w:t>
            </w:r>
          </w:p>
        </w:tc>
        <w:tc>
          <w:tcPr>
            <w:tcW w:w="993"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21370</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21203</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21867</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21359</w:t>
            </w:r>
          </w:p>
        </w:tc>
        <w:tc>
          <w:tcPr>
            <w:tcW w:w="993"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21765</w:t>
            </w:r>
          </w:p>
        </w:tc>
        <w:tc>
          <w:tcPr>
            <w:tcW w:w="992" w:type="dxa"/>
            <w:vAlign w:val="center"/>
          </w:tcPr>
          <w:p w:rsidR="00EB5F10" w:rsidRPr="00602056" w:rsidRDefault="00EB5F10" w:rsidP="006D4923">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16145</w:t>
            </w:r>
          </w:p>
        </w:tc>
      </w:tr>
    </w:tbl>
    <w:p w:rsidR="00EB5F10" w:rsidRPr="00602056" w:rsidRDefault="00EB5F10" w:rsidP="00B15D04">
      <w:pPr>
        <w:spacing w:after="0"/>
        <w:ind w:firstLine="708"/>
        <w:jc w:val="right"/>
        <w:rPr>
          <w:rFonts w:ascii="Times New Roman" w:hAnsi="Times New Roman"/>
          <w:sz w:val="28"/>
          <w:szCs w:val="28"/>
        </w:rPr>
        <w:sectPr w:rsidR="00EB5F10" w:rsidRPr="00602056" w:rsidSect="00A67B1D">
          <w:pgSz w:w="11906" w:h="17338"/>
          <w:pgMar w:top="567" w:right="991" w:bottom="621" w:left="900" w:header="720" w:footer="720" w:gutter="0"/>
          <w:cols w:space="720"/>
          <w:noEndnote/>
        </w:sectPr>
      </w:pPr>
    </w:p>
    <w:p w:rsidR="00D74ED1" w:rsidRPr="00602056" w:rsidRDefault="00D74ED1" w:rsidP="006D4923">
      <w:pPr>
        <w:spacing w:after="0"/>
        <w:ind w:firstLine="708"/>
        <w:jc w:val="center"/>
        <w:rPr>
          <w:rFonts w:ascii="Times New Roman" w:hAnsi="Times New Roman"/>
          <w:b/>
          <w:sz w:val="28"/>
          <w:szCs w:val="28"/>
        </w:rPr>
      </w:pPr>
      <w:r w:rsidRPr="00602056">
        <w:rPr>
          <w:rFonts w:ascii="Times New Roman" w:hAnsi="Times New Roman"/>
          <w:b/>
          <w:sz w:val="28"/>
          <w:szCs w:val="28"/>
        </w:rPr>
        <w:t>1.2.3. Общее развитие торго</w:t>
      </w:r>
      <w:r w:rsidR="001B5C9F">
        <w:rPr>
          <w:rFonts w:ascii="Times New Roman" w:hAnsi="Times New Roman"/>
          <w:b/>
          <w:sz w:val="28"/>
          <w:szCs w:val="28"/>
        </w:rPr>
        <w:t xml:space="preserve">вли и сферы услуг Грозненского </w:t>
      </w:r>
      <w:r w:rsidRPr="00602056">
        <w:rPr>
          <w:rFonts w:ascii="Times New Roman" w:hAnsi="Times New Roman"/>
          <w:b/>
          <w:sz w:val="28"/>
          <w:szCs w:val="28"/>
        </w:rPr>
        <w:t xml:space="preserve">муниципального района Чеченской Республики </w:t>
      </w:r>
    </w:p>
    <w:p w:rsidR="00EB5F10" w:rsidRPr="00602056" w:rsidRDefault="00EB5F10" w:rsidP="006D4923">
      <w:pPr>
        <w:spacing w:after="0"/>
        <w:ind w:firstLine="708"/>
        <w:jc w:val="center"/>
        <w:rPr>
          <w:rFonts w:ascii="Times New Roman" w:hAnsi="Times New Roman"/>
          <w:b/>
          <w:sz w:val="24"/>
          <w:szCs w:val="24"/>
        </w:rPr>
      </w:pPr>
    </w:p>
    <w:p w:rsidR="00EB5F10" w:rsidRPr="00602056" w:rsidRDefault="00EB5F10" w:rsidP="006D4923">
      <w:pPr>
        <w:pStyle w:val="a7"/>
        <w:shd w:val="clear" w:color="auto" w:fill="auto"/>
        <w:tabs>
          <w:tab w:val="right" w:leader="dot" w:pos="9260"/>
        </w:tabs>
        <w:spacing w:line="276" w:lineRule="auto"/>
        <w:ind w:firstLine="709"/>
        <w:jc w:val="both"/>
        <w:rPr>
          <w:sz w:val="28"/>
          <w:szCs w:val="28"/>
        </w:rPr>
      </w:pPr>
      <w:r w:rsidRPr="00602056">
        <w:rPr>
          <w:sz w:val="28"/>
          <w:szCs w:val="28"/>
        </w:rPr>
        <w:t xml:space="preserve">Торговля и сфера услуг населению являются одним из наиболее значимых секторов региональной экономики, так как именно в рамках данной группы отраслей обеспечивается эффективный продуктообмен. </w:t>
      </w:r>
    </w:p>
    <w:p w:rsidR="00EB5F10" w:rsidRPr="00602056" w:rsidRDefault="00EB5F10" w:rsidP="006D4923">
      <w:pPr>
        <w:pStyle w:val="a7"/>
        <w:shd w:val="clear" w:color="auto" w:fill="auto"/>
        <w:tabs>
          <w:tab w:val="right" w:leader="dot" w:pos="9260"/>
        </w:tabs>
        <w:spacing w:line="276" w:lineRule="auto"/>
        <w:ind w:firstLine="709"/>
        <w:jc w:val="both"/>
        <w:rPr>
          <w:sz w:val="28"/>
          <w:szCs w:val="28"/>
        </w:rPr>
      </w:pPr>
      <w:r w:rsidRPr="00602056">
        <w:rPr>
          <w:sz w:val="28"/>
          <w:szCs w:val="28"/>
        </w:rPr>
        <w:t xml:space="preserve">Значительная доля добавленной стоимости создается в непроизводственных сектора. Углубление структурной диспропорции не будет способствовать решению проблемы повышения занятости в республике. </w:t>
      </w:r>
    </w:p>
    <w:p w:rsidR="00EB5F10" w:rsidRPr="00602056" w:rsidRDefault="00EB5F10" w:rsidP="006D4923">
      <w:pPr>
        <w:pStyle w:val="a7"/>
        <w:shd w:val="clear" w:color="auto" w:fill="auto"/>
        <w:tabs>
          <w:tab w:val="right" w:leader="dot" w:pos="9260"/>
        </w:tabs>
        <w:spacing w:line="276" w:lineRule="auto"/>
        <w:ind w:firstLine="709"/>
        <w:jc w:val="both"/>
        <w:rPr>
          <w:sz w:val="28"/>
          <w:szCs w:val="28"/>
        </w:rPr>
      </w:pPr>
      <w:r w:rsidRPr="00602056">
        <w:rPr>
          <w:sz w:val="28"/>
          <w:szCs w:val="28"/>
        </w:rPr>
        <w:t>Опережающее развитие торговли является характерной чертой первоначального накопления капитала наиболее активной частью населения.</w:t>
      </w:r>
    </w:p>
    <w:p w:rsidR="00EB5F10" w:rsidRPr="00602056" w:rsidRDefault="00EB5F10" w:rsidP="006D4923">
      <w:pPr>
        <w:pStyle w:val="a7"/>
        <w:shd w:val="clear" w:color="auto" w:fill="auto"/>
        <w:tabs>
          <w:tab w:val="right" w:leader="dot" w:pos="9260"/>
        </w:tabs>
        <w:spacing w:line="276" w:lineRule="auto"/>
        <w:ind w:firstLine="709"/>
        <w:jc w:val="both"/>
        <w:rPr>
          <w:rStyle w:val="41"/>
          <w:color w:val="auto"/>
          <w:sz w:val="28"/>
          <w:szCs w:val="28"/>
          <w:shd w:val="clear" w:color="auto" w:fill="auto"/>
          <w:lang w:eastAsia="ru-RU"/>
        </w:rPr>
      </w:pPr>
      <w:r w:rsidRPr="00602056">
        <w:rPr>
          <w:sz w:val="28"/>
          <w:szCs w:val="28"/>
        </w:rPr>
        <w:t>Здесь Грозненский муниципальный район имеет среднестатистические показатели по Чеченской Республике.</w:t>
      </w:r>
    </w:p>
    <w:p w:rsidR="00EB5F10" w:rsidRPr="00602056" w:rsidRDefault="00EB5F10" w:rsidP="004A4EBE">
      <w:pPr>
        <w:pStyle w:val="a7"/>
        <w:shd w:val="clear" w:color="auto" w:fill="auto"/>
        <w:tabs>
          <w:tab w:val="right" w:leader="dot" w:pos="9260"/>
        </w:tabs>
        <w:spacing w:line="276" w:lineRule="auto"/>
        <w:jc w:val="center"/>
        <w:rPr>
          <w:rStyle w:val="41"/>
          <w:b/>
          <w:sz w:val="28"/>
          <w:szCs w:val="28"/>
          <w:lang w:eastAsia="ru-RU"/>
        </w:rPr>
      </w:pPr>
    </w:p>
    <w:p w:rsidR="00EB5F10" w:rsidRPr="00602056" w:rsidRDefault="00EB5F10" w:rsidP="00386DCD">
      <w:pPr>
        <w:pStyle w:val="a7"/>
        <w:shd w:val="clear" w:color="auto" w:fill="auto"/>
        <w:tabs>
          <w:tab w:val="right" w:leader="dot" w:pos="9260"/>
        </w:tabs>
        <w:spacing w:line="276" w:lineRule="auto"/>
        <w:jc w:val="center"/>
        <w:rPr>
          <w:rStyle w:val="41"/>
          <w:b/>
          <w:sz w:val="28"/>
          <w:szCs w:val="28"/>
          <w:lang w:eastAsia="ru-RU"/>
        </w:rPr>
      </w:pPr>
      <w:r w:rsidRPr="00602056">
        <w:rPr>
          <w:rStyle w:val="41"/>
          <w:b/>
          <w:sz w:val="28"/>
          <w:szCs w:val="28"/>
          <w:lang w:eastAsia="ru-RU"/>
        </w:rPr>
        <w:t>Рынки товаров и услуг. Рынок платных услуг населению</w:t>
      </w:r>
    </w:p>
    <w:p w:rsidR="00EB5F10" w:rsidRPr="00602056" w:rsidRDefault="00EB5F10" w:rsidP="00386DCD">
      <w:pPr>
        <w:pStyle w:val="a7"/>
        <w:shd w:val="clear" w:color="auto" w:fill="auto"/>
        <w:tabs>
          <w:tab w:val="right" w:leader="dot" w:pos="9260"/>
        </w:tabs>
        <w:spacing w:line="276" w:lineRule="auto"/>
        <w:jc w:val="center"/>
        <w:rPr>
          <w:rStyle w:val="31"/>
          <w:bCs w:val="0"/>
          <w:i w:val="0"/>
          <w:iCs w:val="0"/>
        </w:rPr>
      </w:pPr>
    </w:p>
    <w:p w:rsidR="00EB5F10" w:rsidRPr="00602056" w:rsidRDefault="00EB5F10" w:rsidP="00386DCD">
      <w:pPr>
        <w:spacing w:after="0"/>
        <w:ind w:firstLine="709"/>
        <w:jc w:val="both"/>
        <w:rPr>
          <w:rFonts w:ascii="Times New Roman" w:hAnsi="Times New Roman"/>
          <w:i/>
          <w:sz w:val="28"/>
          <w:szCs w:val="28"/>
        </w:rPr>
      </w:pPr>
      <w:r w:rsidRPr="00602056">
        <w:rPr>
          <w:rStyle w:val="31"/>
          <w:b w:val="0"/>
          <w:i w:val="0"/>
        </w:rPr>
        <w:t xml:space="preserve">Объем платных услуг в 2020 году </w:t>
      </w:r>
      <w:r w:rsidRPr="00602056">
        <w:rPr>
          <w:rStyle w:val="32"/>
          <w:b w:val="0"/>
          <w:i w:val="0"/>
        </w:rPr>
        <w:t>составил</w:t>
      </w:r>
      <w:r w:rsidRPr="00602056">
        <w:rPr>
          <w:rStyle w:val="32"/>
          <w:i w:val="0"/>
        </w:rPr>
        <w:t xml:space="preserve"> </w:t>
      </w:r>
      <w:r w:rsidRPr="00602056">
        <w:rPr>
          <w:rFonts w:ascii="Times New Roman" w:hAnsi="Times New Roman"/>
          <w:i/>
          <w:sz w:val="28"/>
          <w:szCs w:val="28"/>
        </w:rPr>
        <w:t>–</w:t>
      </w:r>
      <w:r w:rsidRPr="00602056">
        <w:rPr>
          <w:rFonts w:ascii="Times New Roman" w:hAnsi="Times New Roman"/>
          <w:i/>
          <w:color w:val="000000"/>
          <w:sz w:val="28"/>
          <w:szCs w:val="28"/>
        </w:rPr>
        <w:t xml:space="preserve"> </w:t>
      </w:r>
      <w:r w:rsidRPr="00602056">
        <w:rPr>
          <w:rFonts w:ascii="Times New Roman" w:hAnsi="Times New Roman"/>
          <w:color w:val="000000"/>
          <w:sz w:val="28"/>
          <w:szCs w:val="28"/>
        </w:rPr>
        <w:t xml:space="preserve">374,8 </w:t>
      </w:r>
      <w:r w:rsidRPr="00602056">
        <w:rPr>
          <w:rFonts w:ascii="Times New Roman" w:hAnsi="Times New Roman"/>
          <w:sz w:val="28"/>
          <w:szCs w:val="28"/>
        </w:rPr>
        <w:t>млн.руб. (таблица 18).</w:t>
      </w:r>
    </w:p>
    <w:p w:rsidR="00EB5F10" w:rsidRPr="00602056" w:rsidRDefault="00EB5F10" w:rsidP="004A4EBE">
      <w:pPr>
        <w:spacing w:after="0"/>
        <w:ind w:firstLine="708"/>
        <w:jc w:val="right"/>
        <w:rPr>
          <w:rFonts w:ascii="Times New Roman" w:hAnsi="Times New Roman"/>
          <w:sz w:val="28"/>
          <w:szCs w:val="28"/>
        </w:rPr>
      </w:pPr>
    </w:p>
    <w:p w:rsidR="00EB5F10" w:rsidRPr="00602056" w:rsidRDefault="00EB5F10" w:rsidP="006D4923">
      <w:pPr>
        <w:spacing w:after="0"/>
        <w:ind w:firstLine="708"/>
        <w:jc w:val="right"/>
        <w:rPr>
          <w:rFonts w:ascii="Times New Roman" w:hAnsi="Times New Roman"/>
          <w:sz w:val="28"/>
          <w:szCs w:val="28"/>
        </w:rPr>
      </w:pPr>
      <w:r w:rsidRPr="00602056">
        <w:rPr>
          <w:rFonts w:ascii="Times New Roman" w:hAnsi="Times New Roman"/>
          <w:sz w:val="28"/>
          <w:szCs w:val="28"/>
        </w:rPr>
        <w:t>Таблица 18</w:t>
      </w:r>
    </w:p>
    <w:p w:rsidR="00EB5F10" w:rsidRPr="00602056" w:rsidRDefault="00EB5F10" w:rsidP="004A4EBE">
      <w:pPr>
        <w:spacing w:after="0"/>
        <w:ind w:firstLine="708"/>
        <w:jc w:val="center"/>
        <w:rPr>
          <w:rFonts w:ascii="Times New Roman" w:hAnsi="Times New Roman"/>
          <w:b/>
          <w:sz w:val="28"/>
          <w:szCs w:val="28"/>
        </w:rPr>
      </w:pPr>
      <w:r w:rsidRPr="00602056">
        <w:rPr>
          <w:rFonts w:ascii="Times New Roman" w:hAnsi="Times New Roman"/>
          <w:b/>
          <w:sz w:val="28"/>
          <w:szCs w:val="28"/>
        </w:rPr>
        <w:t>Объем платных услуг населению</w:t>
      </w:r>
    </w:p>
    <w:p w:rsidR="00EB5F10" w:rsidRPr="00602056" w:rsidRDefault="00EB5F10" w:rsidP="004A4EBE">
      <w:pPr>
        <w:spacing w:after="0"/>
        <w:ind w:firstLine="708"/>
        <w:jc w:val="center"/>
        <w:rPr>
          <w:rFonts w:ascii="Times New Roman" w:hAnsi="Times New Roman"/>
          <w:sz w:val="24"/>
          <w:szCs w:val="24"/>
        </w:rPr>
      </w:pPr>
      <w:r w:rsidRPr="00602056">
        <w:rPr>
          <w:rFonts w:ascii="Times New Roman" w:hAnsi="Times New Roman"/>
          <w:b/>
          <w:sz w:val="28"/>
          <w:szCs w:val="28"/>
        </w:rPr>
        <w:t>(</w:t>
      </w:r>
      <w:r w:rsidRPr="00602056">
        <w:rPr>
          <w:rFonts w:ascii="Times New Roman" w:hAnsi="Times New Roman"/>
          <w:sz w:val="24"/>
          <w:szCs w:val="24"/>
        </w:rPr>
        <w:t>по организациям, не относящимся к субъектам малого предпринимательства, средняя численность работников которых превышает 15 человек)</w:t>
      </w:r>
    </w:p>
    <w:p w:rsidR="00EB5F10" w:rsidRPr="00602056" w:rsidRDefault="00EB5F10" w:rsidP="006D4923">
      <w:pPr>
        <w:spacing w:after="0"/>
        <w:ind w:firstLine="708"/>
        <w:jc w:val="center"/>
        <w:rPr>
          <w:rFonts w:ascii="Times New Roman" w:hAnsi="Times New Roman"/>
          <w:sz w:val="24"/>
          <w:szCs w:val="24"/>
        </w:rPr>
      </w:pPr>
      <w:r w:rsidRPr="00602056">
        <w:rPr>
          <w:rFonts w:ascii="Times New Roman" w:hAnsi="Times New Roman"/>
          <w:sz w:val="24"/>
          <w:szCs w:val="24"/>
        </w:rPr>
        <w:t>в действующих ценах, млн.руб.</w:t>
      </w:r>
    </w:p>
    <w:p w:rsidR="00EB5F10" w:rsidRPr="00602056" w:rsidRDefault="00EB5F10" w:rsidP="006D4923">
      <w:pPr>
        <w:spacing w:after="0"/>
        <w:ind w:firstLine="708"/>
        <w:jc w:val="center"/>
        <w:rPr>
          <w:rFonts w:ascii="Times New Roman" w:hAnsi="Times New Roman"/>
          <w:sz w:val="24"/>
          <w:szCs w:val="24"/>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8"/>
        <w:gridCol w:w="2543"/>
        <w:gridCol w:w="3515"/>
        <w:gridCol w:w="1463"/>
      </w:tblGrid>
      <w:tr w:rsidR="00EB5F10" w:rsidRPr="00602056" w:rsidTr="00386DCD">
        <w:trPr>
          <w:trHeight w:val="227"/>
          <w:jc w:val="center"/>
        </w:trPr>
        <w:tc>
          <w:tcPr>
            <w:tcW w:w="2998" w:type="dxa"/>
            <w:vAlign w:val="center"/>
          </w:tcPr>
          <w:p w:rsidR="00EB5F10" w:rsidRPr="00602056" w:rsidRDefault="00EB5F10" w:rsidP="00386DCD">
            <w:pPr>
              <w:spacing w:after="0"/>
              <w:jc w:val="center"/>
              <w:rPr>
                <w:rFonts w:ascii="Times New Roman" w:hAnsi="Times New Roman"/>
                <w:b/>
                <w:bCs/>
                <w:iCs/>
                <w:sz w:val="24"/>
                <w:szCs w:val="24"/>
              </w:rPr>
            </w:pPr>
          </w:p>
        </w:tc>
        <w:tc>
          <w:tcPr>
            <w:tcW w:w="2543" w:type="dxa"/>
            <w:vAlign w:val="center"/>
          </w:tcPr>
          <w:p w:rsidR="00EB5F10" w:rsidRPr="00602056" w:rsidRDefault="00EB5F10" w:rsidP="00386DCD">
            <w:pPr>
              <w:tabs>
                <w:tab w:val="left" w:pos="1985"/>
                <w:tab w:val="left" w:pos="9356"/>
              </w:tabs>
              <w:spacing w:after="0"/>
              <w:ind w:left="-118" w:right="-160"/>
              <w:jc w:val="center"/>
              <w:rPr>
                <w:rFonts w:ascii="Times New Roman" w:hAnsi="Times New Roman"/>
                <w:b/>
                <w:bCs/>
                <w:sz w:val="24"/>
                <w:szCs w:val="24"/>
              </w:rPr>
            </w:pPr>
            <w:r w:rsidRPr="00602056">
              <w:rPr>
                <w:rFonts w:ascii="Times New Roman" w:hAnsi="Times New Roman"/>
                <w:b/>
                <w:bCs/>
                <w:sz w:val="24"/>
                <w:szCs w:val="24"/>
              </w:rPr>
              <w:t xml:space="preserve">Декабрь </w:t>
            </w:r>
            <w:smartTag w:uri="urn:schemas-microsoft-com:office:smarttags" w:element="metricconverter">
              <w:smartTagPr>
                <w:attr w:name="ProductID" w:val="2020 г"/>
              </w:smartTagPr>
              <w:r w:rsidRPr="00602056">
                <w:rPr>
                  <w:rFonts w:ascii="Times New Roman" w:hAnsi="Times New Roman"/>
                  <w:b/>
                  <w:bCs/>
                  <w:sz w:val="24"/>
                  <w:szCs w:val="24"/>
                </w:rPr>
                <w:t>2020 г</w:t>
              </w:r>
            </w:smartTag>
            <w:r w:rsidRPr="00602056">
              <w:rPr>
                <w:rFonts w:ascii="Times New Roman" w:hAnsi="Times New Roman"/>
                <w:b/>
                <w:bCs/>
                <w:sz w:val="24"/>
                <w:szCs w:val="24"/>
              </w:rPr>
              <w:t>.</w:t>
            </w:r>
          </w:p>
        </w:tc>
        <w:tc>
          <w:tcPr>
            <w:tcW w:w="3515" w:type="dxa"/>
            <w:vAlign w:val="center"/>
          </w:tcPr>
          <w:p w:rsidR="00EB5F10" w:rsidRPr="00602056" w:rsidRDefault="00EB5F10" w:rsidP="00386DCD">
            <w:pPr>
              <w:spacing w:after="0"/>
              <w:ind w:left="-102" w:right="-98"/>
              <w:jc w:val="center"/>
              <w:rPr>
                <w:rFonts w:ascii="Times New Roman" w:hAnsi="Times New Roman"/>
                <w:b/>
                <w:iCs/>
                <w:color w:val="000000"/>
                <w:sz w:val="24"/>
                <w:szCs w:val="24"/>
              </w:rPr>
            </w:pPr>
            <w:r w:rsidRPr="00602056">
              <w:rPr>
                <w:rFonts w:ascii="Times New Roman" w:hAnsi="Times New Roman"/>
                <w:b/>
                <w:iCs/>
                <w:color w:val="000000"/>
                <w:sz w:val="24"/>
                <w:szCs w:val="24"/>
              </w:rPr>
              <w:t>Декабрь 2020  г. в % к ноябрю</w:t>
            </w:r>
          </w:p>
          <w:p w:rsidR="00EB5F10" w:rsidRPr="00602056" w:rsidRDefault="00EB5F10" w:rsidP="00386DCD">
            <w:pPr>
              <w:tabs>
                <w:tab w:val="left" w:pos="1985"/>
              </w:tabs>
              <w:spacing w:after="0"/>
              <w:ind w:left="-126" w:right="-160"/>
              <w:jc w:val="center"/>
              <w:rPr>
                <w:rFonts w:ascii="Times New Roman" w:hAnsi="Times New Roman"/>
                <w:b/>
                <w:sz w:val="24"/>
                <w:szCs w:val="24"/>
              </w:rPr>
            </w:pPr>
            <w:smartTag w:uri="urn:schemas-microsoft-com:office:smarttags" w:element="metricconverter">
              <w:smartTagPr>
                <w:attr w:name="ProductID" w:val="2020 г"/>
              </w:smartTagPr>
              <w:r w:rsidRPr="00602056">
                <w:rPr>
                  <w:rFonts w:ascii="Times New Roman" w:hAnsi="Times New Roman"/>
                  <w:b/>
                  <w:iCs/>
                  <w:color w:val="000000"/>
                  <w:sz w:val="24"/>
                  <w:szCs w:val="24"/>
                </w:rPr>
                <w:t>2020 г</w:t>
              </w:r>
            </w:smartTag>
            <w:r w:rsidRPr="00602056">
              <w:rPr>
                <w:rFonts w:ascii="Times New Roman" w:hAnsi="Times New Roman"/>
                <w:b/>
                <w:iCs/>
                <w:color w:val="000000"/>
                <w:sz w:val="24"/>
                <w:szCs w:val="24"/>
              </w:rPr>
              <w:t>.</w:t>
            </w:r>
          </w:p>
        </w:tc>
        <w:tc>
          <w:tcPr>
            <w:tcW w:w="1463" w:type="dxa"/>
            <w:vAlign w:val="center"/>
          </w:tcPr>
          <w:p w:rsidR="00EB5F10" w:rsidRPr="00602056" w:rsidRDefault="00EB5F10" w:rsidP="00386DCD">
            <w:pPr>
              <w:spacing w:after="0"/>
              <w:ind w:left="-102" w:right="-98"/>
              <w:jc w:val="center"/>
              <w:rPr>
                <w:rFonts w:ascii="Times New Roman" w:hAnsi="Times New Roman"/>
                <w:b/>
                <w:iCs/>
                <w:color w:val="000000"/>
                <w:sz w:val="24"/>
                <w:szCs w:val="24"/>
              </w:rPr>
            </w:pPr>
            <w:smartTag w:uri="urn:schemas-microsoft-com:office:smarttags" w:element="metricconverter">
              <w:smartTagPr>
                <w:attr w:name="ProductID" w:val="2020 г"/>
              </w:smartTagPr>
              <w:r w:rsidRPr="00602056">
                <w:rPr>
                  <w:rFonts w:ascii="Times New Roman" w:hAnsi="Times New Roman"/>
                  <w:b/>
                  <w:iCs/>
                  <w:color w:val="000000"/>
                  <w:sz w:val="24"/>
                  <w:szCs w:val="24"/>
                </w:rPr>
                <w:t>2020 г</w:t>
              </w:r>
            </w:smartTag>
            <w:r w:rsidRPr="00602056">
              <w:rPr>
                <w:rFonts w:ascii="Times New Roman" w:hAnsi="Times New Roman"/>
                <w:b/>
                <w:iCs/>
                <w:color w:val="000000"/>
                <w:sz w:val="24"/>
                <w:szCs w:val="24"/>
              </w:rPr>
              <w:t>.</w:t>
            </w:r>
          </w:p>
        </w:tc>
      </w:tr>
      <w:tr w:rsidR="00EB5F10" w:rsidRPr="00602056" w:rsidTr="00386DCD">
        <w:trPr>
          <w:trHeight w:val="227"/>
          <w:jc w:val="center"/>
        </w:trPr>
        <w:tc>
          <w:tcPr>
            <w:tcW w:w="2998" w:type="dxa"/>
            <w:vAlign w:val="center"/>
          </w:tcPr>
          <w:p w:rsidR="00EB5F10" w:rsidRPr="00602056" w:rsidRDefault="00EB5F10" w:rsidP="00386DCD">
            <w:pPr>
              <w:spacing w:after="0"/>
              <w:jc w:val="center"/>
              <w:rPr>
                <w:rFonts w:ascii="Times New Roman" w:hAnsi="Times New Roman"/>
                <w:b/>
                <w:iCs/>
                <w:sz w:val="24"/>
                <w:szCs w:val="24"/>
              </w:rPr>
            </w:pPr>
            <w:r w:rsidRPr="00602056">
              <w:rPr>
                <w:rFonts w:ascii="Times New Roman" w:hAnsi="Times New Roman"/>
                <w:b/>
                <w:iCs/>
                <w:sz w:val="24"/>
                <w:szCs w:val="24"/>
              </w:rPr>
              <w:t>Чеченская Республика</w:t>
            </w:r>
          </w:p>
        </w:tc>
        <w:tc>
          <w:tcPr>
            <w:tcW w:w="2543" w:type="dxa"/>
            <w:vAlign w:val="center"/>
          </w:tcPr>
          <w:p w:rsidR="00EB5F10" w:rsidRPr="00602056" w:rsidRDefault="00EB5F10" w:rsidP="00386DCD">
            <w:pPr>
              <w:spacing w:after="0"/>
              <w:jc w:val="center"/>
              <w:rPr>
                <w:rFonts w:ascii="Times New Roman" w:hAnsi="Times New Roman"/>
                <w:color w:val="000000"/>
                <w:sz w:val="24"/>
                <w:szCs w:val="24"/>
              </w:rPr>
            </w:pPr>
            <w:r w:rsidRPr="00602056">
              <w:rPr>
                <w:rFonts w:ascii="Times New Roman" w:hAnsi="Times New Roman"/>
                <w:color w:val="000000"/>
                <w:sz w:val="24"/>
                <w:szCs w:val="24"/>
              </w:rPr>
              <w:t>1641,8</w:t>
            </w:r>
          </w:p>
        </w:tc>
        <w:tc>
          <w:tcPr>
            <w:tcW w:w="3515" w:type="dxa"/>
            <w:vAlign w:val="center"/>
          </w:tcPr>
          <w:p w:rsidR="00EB5F10" w:rsidRPr="00602056" w:rsidRDefault="00EB5F10" w:rsidP="00386DCD">
            <w:pPr>
              <w:spacing w:after="0"/>
              <w:jc w:val="center"/>
              <w:rPr>
                <w:rFonts w:ascii="Times New Roman" w:hAnsi="Times New Roman"/>
                <w:sz w:val="24"/>
                <w:szCs w:val="24"/>
              </w:rPr>
            </w:pPr>
            <w:r w:rsidRPr="00602056">
              <w:rPr>
                <w:rFonts w:ascii="Times New Roman" w:hAnsi="Times New Roman"/>
                <w:sz w:val="24"/>
                <w:szCs w:val="24"/>
              </w:rPr>
              <w:t>109,1</w:t>
            </w:r>
          </w:p>
        </w:tc>
        <w:tc>
          <w:tcPr>
            <w:tcW w:w="1463" w:type="dxa"/>
            <w:vAlign w:val="center"/>
          </w:tcPr>
          <w:p w:rsidR="00EB5F10" w:rsidRPr="00602056" w:rsidRDefault="00EB5F10" w:rsidP="00386DCD">
            <w:pPr>
              <w:spacing w:after="0"/>
              <w:jc w:val="center"/>
              <w:rPr>
                <w:rFonts w:ascii="Times New Roman" w:hAnsi="Times New Roman"/>
                <w:sz w:val="24"/>
                <w:szCs w:val="24"/>
              </w:rPr>
            </w:pPr>
            <w:r w:rsidRPr="00602056">
              <w:rPr>
                <w:rFonts w:ascii="Times New Roman" w:hAnsi="Times New Roman"/>
                <w:sz w:val="24"/>
                <w:szCs w:val="24"/>
              </w:rPr>
              <w:t>15995,6</w:t>
            </w:r>
          </w:p>
        </w:tc>
      </w:tr>
      <w:tr w:rsidR="00EB5F10" w:rsidRPr="00602056" w:rsidTr="00386DCD">
        <w:trPr>
          <w:trHeight w:val="227"/>
          <w:jc w:val="center"/>
        </w:trPr>
        <w:tc>
          <w:tcPr>
            <w:tcW w:w="2998" w:type="dxa"/>
            <w:vAlign w:val="center"/>
          </w:tcPr>
          <w:p w:rsidR="00EB5F10" w:rsidRPr="00602056" w:rsidRDefault="00EB5F10" w:rsidP="00386DCD">
            <w:pPr>
              <w:spacing w:after="0"/>
              <w:jc w:val="center"/>
              <w:rPr>
                <w:rFonts w:ascii="Times New Roman" w:hAnsi="Times New Roman"/>
                <w:b/>
                <w:sz w:val="24"/>
                <w:szCs w:val="24"/>
              </w:rPr>
            </w:pPr>
            <w:r w:rsidRPr="00602056">
              <w:rPr>
                <w:rFonts w:ascii="Times New Roman" w:hAnsi="Times New Roman"/>
                <w:b/>
                <w:sz w:val="24"/>
                <w:szCs w:val="24"/>
              </w:rPr>
              <w:t>Грозненский муниципальный район</w:t>
            </w:r>
          </w:p>
        </w:tc>
        <w:tc>
          <w:tcPr>
            <w:tcW w:w="2543" w:type="dxa"/>
            <w:vAlign w:val="center"/>
          </w:tcPr>
          <w:p w:rsidR="00EB5F10" w:rsidRPr="00602056" w:rsidRDefault="00EB5F10" w:rsidP="00386DCD">
            <w:pPr>
              <w:spacing w:after="0"/>
              <w:jc w:val="center"/>
              <w:rPr>
                <w:rFonts w:ascii="Times New Roman" w:hAnsi="Times New Roman"/>
                <w:color w:val="000000"/>
                <w:sz w:val="24"/>
                <w:szCs w:val="24"/>
              </w:rPr>
            </w:pPr>
            <w:r w:rsidRPr="00602056">
              <w:rPr>
                <w:rFonts w:ascii="Times New Roman" w:hAnsi="Times New Roman"/>
                <w:color w:val="000000"/>
                <w:sz w:val="24"/>
                <w:szCs w:val="24"/>
              </w:rPr>
              <w:t>39,1</w:t>
            </w:r>
          </w:p>
        </w:tc>
        <w:tc>
          <w:tcPr>
            <w:tcW w:w="3515" w:type="dxa"/>
            <w:vAlign w:val="center"/>
          </w:tcPr>
          <w:p w:rsidR="00EB5F10" w:rsidRPr="00602056" w:rsidRDefault="00EB5F10" w:rsidP="00386DCD">
            <w:pPr>
              <w:spacing w:after="0"/>
              <w:jc w:val="center"/>
              <w:rPr>
                <w:rFonts w:ascii="Times New Roman" w:hAnsi="Times New Roman"/>
                <w:sz w:val="24"/>
                <w:szCs w:val="24"/>
              </w:rPr>
            </w:pPr>
            <w:r w:rsidRPr="00602056">
              <w:rPr>
                <w:rFonts w:ascii="Times New Roman" w:hAnsi="Times New Roman"/>
                <w:sz w:val="24"/>
                <w:szCs w:val="24"/>
              </w:rPr>
              <w:t>101,3</w:t>
            </w:r>
          </w:p>
        </w:tc>
        <w:tc>
          <w:tcPr>
            <w:tcW w:w="1463" w:type="dxa"/>
            <w:vAlign w:val="center"/>
          </w:tcPr>
          <w:p w:rsidR="00EB5F10" w:rsidRPr="00602056" w:rsidRDefault="00EB5F10" w:rsidP="00386DCD">
            <w:pPr>
              <w:spacing w:after="0"/>
              <w:jc w:val="center"/>
              <w:rPr>
                <w:rFonts w:ascii="Times New Roman" w:hAnsi="Times New Roman"/>
                <w:sz w:val="24"/>
                <w:szCs w:val="24"/>
              </w:rPr>
            </w:pPr>
            <w:r w:rsidRPr="00602056">
              <w:rPr>
                <w:rFonts w:ascii="Times New Roman" w:hAnsi="Times New Roman"/>
                <w:sz w:val="24"/>
                <w:szCs w:val="24"/>
              </w:rPr>
              <w:t>374,8</w:t>
            </w:r>
          </w:p>
        </w:tc>
      </w:tr>
    </w:tbl>
    <w:p w:rsidR="00EB5F10" w:rsidRPr="00602056" w:rsidRDefault="00EB5F10" w:rsidP="004A4EBE">
      <w:pPr>
        <w:spacing w:after="0"/>
        <w:ind w:firstLine="708"/>
        <w:jc w:val="right"/>
        <w:rPr>
          <w:rFonts w:ascii="Times New Roman" w:hAnsi="Times New Roman"/>
          <w:b/>
          <w:sz w:val="28"/>
          <w:szCs w:val="28"/>
        </w:rPr>
      </w:pPr>
    </w:p>
    <w:p w:rsidR="00EB5F10" w:rsidRPr="00602056" w:rsidRDefault="00EB5F10" w:rsidP="004A4EBE">
      <w:pPr>
        <w:spacing w:after="0"/>
        <w:ind w:firstLine="708"/>
        <w:jc w:val="right"/>
        <w:rPr>
          <w:rFonts w:ascii="Times New Roman" w:hAnsi="Times New Roman"/>
          <w:b/>
          <w:sz w:val="28"/>
          <w:szCs w:val="28"/>
        </w:rPr>
      </w:pPr>
    </w:p>
    <w:p w:rsidR="00EB5F10" w:rsidRPr="00602056" w:rsidRDefault="002F0513" w:rsidP="006D4923">
      <w:pPr>
        <w:spacing w:after="0"/>
        <w:rPr>
          <w:rFonts w:ascii="Times New Roman" w:hAnsi="Times New Roman"/>
          <w:b/>
          <w:sz w:val="28"/>
          <w:szCs w:val="28"/>
        </w:rPr>
      </w:pPr>
      <w:bookmarkStart w:id="0" w:name="_GoBack"/>
      <w:r>
        <w:rPr>
          <w:rFonts w:ascii="Times New Roman" w:hAnsi="Times New Roman"/>
          <w:noProof/>
        </w:rPr>
        <w:drawing>
          <wp:inline distT="0" distB="0" distL="0" distR="0">
            <wp:extent cx="6543675" cy="29146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t="15005"/>
                    <a:stretch>
                      <a:fillRect/>
                    </a:stretch>
                  </pic:blipFill>
                  <pic:spPr bwMode="auto">
                    <a:xfrm>
                      <a:off x="0" y="0"/>
                      <a:ext cx="6543675" cy="2914650"/>
                    </a:xfrm>
                    <a:prstGeom prst="rect">
                      <a:avLst/>
                    </a:prstGeom>
                    <a:noFill/>
                    <a:ln w="9525">
                      <a:noFill/>
                      <a:miter lim="800000"/>
                      <a:headEnd/>
                      <a:tailEnd/>
                    </a:ln>
                  </pic:spPr>
                </pic:pic>
              </a:graphicData>
            </a:graphic>
          </wp:inline>
        </w:drawing>
      </w:r>
      <w:bookmarkEnd w:id="0"/>
    </w:p>
    <w:p w:rsidR="00EB5F10" w:rsidRPr="00602056" w:rsidRDefault="001E0334" w:rsidP="00A20EA6">
      <w:pPr>
        <w:pStyle w:val="a7"/>
        <w:shd w:val="clear" w:color="auto" w:fill="auto"/>
        <w:tabs>
          <w:tab w:val="right" w:leader="dot" w:pos="9260"/>
        </w:tabs>
        <w:spacing w:line="276" w:lineRule="auto"/>
        <w:jc w:val="center"/>
        <w:rPr>
          <w:b/>
          <w:i/>
          <w:sz w:val="20"/>
          <w:szCs w:val="20"/>
        </w:rPr>
      </w:pPr>
      <w:r w:rsidRPr="00602056">
        <w:rPr>
          <w:b/>
          <w:i/>
          <w:sz w:val="20"/>
          <w:szCs w:val="20"/>
        </w:rPr>
        <w:t>Диаграмма 1. Объем пл</w:t>
      </w:r>
      <w:r w:rsidR="00A20EA6" w:rsidRPr="00602056">
        <w:rPr>
          <w:b/>
          <w:i/>
          <w:sz w:val="20"/>
          <w:szCs w:val="20"/>
        </w:rPr>
        <w:t>а</w:t>
      </w:r>
      <w:r w:rsidRPr="00602056">
        <w:rPr>
          <w:b/>
          <w:i/>
          <w:sz w:val="20"/>
          <w:szCs w:val="20"/>
        </w:rPr>
        <w:t>тных услуг на душу населения в организациях, не относящихся к субъектам малого предпринимательства в 2019 году, рублей</w:t>
      </w:r>
    </w:p>
    <w:p w:rsidR="001E0334" w:rsidRPr="00602056" w:rsidRDefault="001E0334" w:rsidP="004A4EBE">
      <w:pPr>
        <w:pStyle w:val="a7"/>
        <w:shd w:val="clear" w:color="auto" w:fill="auto"/>
        <w:tabs>
          <w:tab w:val="right" w:leader="dot" w:pos="9260"/>
        </w:tabs>
        <w:spacing w:line="276" w:lineRule="auto"/>
        <w:jc w:val="center"/>
        <w:rPr>
          <w:b/>
          <w:sz w:val="20"/>
          <w:szCs w:val="20"/>
        </w:rPr>
      </w:pPr>
    </w:p>
    <w:p w:rsidR="00EB5F10" w:rsidRPr="00602056" w:rsidRDefault="00D74ED1" w:rsidP="004A4EBE">
      <w:pPr>
        <w:pStyle w:val="a7"/>
        <w:shd w:val="clear" w:color="auto" w:fill="auto"/>
        <w:tabs>
          <w:tab w:val="right" w:leader="dot" w:pos="9260"/>
        </w:tabs>
        <w:spacing w:line="276" w:lineRule="auto"/>
        <w:jc w:val="center"/>
        <w:rPr>
          <w:b/>
          <w:sz w:val="28"/>
          <w:szCs w:val="28"/>
        </w:rPr>
      </w:pPr>
      <w:r w:rsidRPr="00602056">
        <w:rPr>
          <w:b/>
          <w:sz w:val="28"/>
          <w:szCs w:val="28"/>
        </w:rPr>
        <w:t>1.2.4.</w:t>
      </w:r>
      <w:r w:rsidR="001B5C9F">
        <w:rPr>
          <w:b/>
          <w:sz w:val="28"/>
          <w:szCs w:val="28"/>
        </w:rPr>
        <w:t xml:space="preserve"> Развитие туризма Грозненского </w:t>
      </w:r>
      <w:r w:rsidRPr="00602056">
        <w:rPr>
          <w:b/>
          <w:sz w:val="28"/>
          <w:szCs w:val="28"/>
        </w:rPr>
        <w:t xml:space="preserve">муниципального района Чеченской Республики </w:t>
      </w:r>
    </w:p>
    <w:p w:rsidR="00EB5F10" w:rsidRPr="00602056" w:rsidRDefault="00EB5F10" w:rsidP="004A4EBE">
      <w:pPr>
        <w:pStyle w:val="a7"/>
        <w:shd w:val="clear" w:color="auto" w:fill="auto"/>
        <w:tabs>
          <w:tab w:val="right" w:leader="dot" w:pos="9260"/>
        </w:tabs>
        <w:spacing w:line="276" w:lineRule="auto"/>
        <w:jc w:val="center"/>
        <w:rPr>
          <w:sz w:val="28"/>
          <w:szCs w:val="28"/>
        </w:rPr>
      </w:pPr>
    </w:p>
    <w:p w:rsidR="00EB5F10" w:rsidRPr="00602056" w:rsidRDefault="00EB5F10" w:rsidP="00386DCD">
      <w:pPr>
        <w:shd w:val="clear" w:color="auto" w:fill="FFFFFF"/>
        <w:spacing w:after="0"/>
        <w:ind w:firstLine="708"/>
        <w:jc w:val="both"/>
        <w:rPr>
          <w:rFonts w:ascii="Times New Roman" w:hAnsi="Times New Roman"/>
          <w:sz w:val="28"/>
          <w:szCs w:val="28"/>
        </w:rPr>
      </w:pPr>
      <w:r w:rsidRPr="00602056">
        <w:rPr>
          <w:rFonts w:ascii="Times New Roman" w:hAnsi="Times New Roman"/>
          <w:sz w:val="28"/>
          <w:szCs w:val="28"/>
        </w:rPr>
        <w:t>На территории Грозненского района расположено 17 объектов культурного наследия. Из них 3 – федерального значения, 6 – регионального, 8 – религиозного значения (зиярты).</w:t>
      </w:r>
    </w:p>
    <w:p w:rsidR="00EB5F10" w:rsidRPr="00602056" w:rsidRDefault="00EB5F10" w:rsidP="00386DCD">
      <w:pPr>
        <w:shd w:val="clear" w:color="auto" w:fill="FFFFFF"/>
        <w:spacing w:after="0"/>
        <w:ind w:firstLine="708"/>
        <w:jc w:val="both"/>
        <w:rPr>
          <w:rFonts w:ascii="Times New Roman" w:hAnsi="Times New Roman"/>
          <w:sz w:val="28"/>
          <w:szCs w:val="28"/>
        </w:rPr>
      </w:pPr>
      <w:r w:rsidRPr="00602056">
        <w:rPr>
          <w:rFonts w:ascii="Times New Roman" w:hAnsi="Times New Roman"/>
          <w:sz w:val="28"/>
          <w:szCs w:val="28"/>
        </w:rPr>
        <w:t>Объекты культурного наследия федерального значения представлены памятниками археологии – тремя городищами – «Алханкалинским», «Петропавловским» и «Ильиновским».</w:t>
      </w:r>
    </w:p>
    <w:p w:rsidR="00EB5F10" w:rsidRPr="00602056" w:rsidRDefault="00EB5F10" w:rsidP="00386DCD">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К ценным в бальнеологическом отношении отнесены месторождения термальных (70-92 градусов) сероводородных источников в станице Горячеисточненская (рисунок 4).    Лечебница имеет как культурно-историческое, так и лечебно-профилактическое значение. Построенная еще во времена Екатерины второй, это вторая лечебница после Минеральных Вод, учрежденная при ее правлении на Северном Кавказе. С конца девятнадцатого века она пользовалась особой популярностью на всем Кавказе. Еще с царских времен здесь функционировал курортно-санаторный комплекс горячих  минеральных ванн,  где в разное время лечились как представители царской семьи, так и Л.Н.Толстой и М.Ю. Лермонтов. </w:t>
      </w:r>
    </w:p>
    <w:p w:rsidR="00EB5F10" w:rsidRPr="00602056" w:rsidRDefault="00EB5F10" w:rsidP="004A4EBE">
      <w:pPr>
        <w:shd w:val="clear" w:color="auto" w:fill="FFFFFF"/>
        <w:spacing w:after="0"/>
        <w:jc w:val="both"/>
        <w:rPr>
          <w:rFonts w:ascii="Times New Roman" w:hAnsi="Times New Roman"/>
          <w:sz w:val="28"/>
          <w:szCs w:val="28"/>
        </w:rPr>
      </w:pPr>
    </w:p>
    <w:p w:rsidR="00EB5F10" w:rsidRPr="00602056" w:rsidRDefault="00EB5F10" w:rsidP="004A4EBE">
      <w:pPr>
        <w:shd w:val="clear" w:color="auto" w:fill="FFFFFF"/>
        <w:spacing w:after="0"/>
        <w:jc w:val="both"/>
        <w:rPr>
          <w:rFonts w:ascii="Times New Roman" w:hAnsi="Times New Roman"/>
          <w:sz w:val="28"/>
          <w:szCs w:val="28"/>
        </w:rPr>
      </w:pPr>
    </w:p>
    <w:p w:rsidR="00EB5F10" w:rsidRPr="00602056" w:rsidRDefault="002F0513" w:rsidP="004A4EBE">
      <w:pPr>
        <w:shd w:val="clear" w:color="auto" w:fill="FFFFFF"/>
        <w:spacing w:after="0"/>
        <w:jc w:val="both"/>
        <w:rPr>
          <w:rFonts w:ascii="Times New Roman" w:hAnsi="Times New Roman"/>
          <w:sz w:val="28"/>
          <w:szCs w:val="28"/>
        </w:rPr>
      </w:pPr>
      <w:r>
        <w:rPr>
          <w:rFonts w:ascii="Times New Roman" w:hAnsi="Times New Roman"/>
          <w:noProof/>
          <w:sz w:val="28"/>
          <w:szCs w:val="28"/>
        </w:rPr>
        <w:drawing>
          <wp:inline distT="0" distB="0" distL="0" distR="0">
            <wp:extent cx="6353175" cy="3981450"/>
            <wp:effectExtent l="19050" t="0" r="9525" b="0"/>
            <wp:docPr id="6" name="Рисунок 5" descr="Горячеисточненская: прогулка по страницам истории | ИА Чечня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орячеисточненская: прогулка по страницам истории | ИА Чечня Сегодня"/>
                    <pic:cNvPicPr>
                      <a:picLocks noChangeAspect="1" noChangeArrowheads="1"/>
                    </pic:cNvPicPr>
                  </pic:nvPicPr>
                  <pic:blipFill>
                    <a:blip r:embed="rId16"/>
                    <a:srcRect/>
                    <a:stretch>
                      <a:fillRect/>
                    </a:stretch>
                  </pic:blipFill>
                  <pic:spPr bwMode="auto">
                    <a:xfrm>
                      <a:off x="0" y="0"/>
                      <a:ext cx="6353175" cy="3981450"/>
                    </a:xfrm>
                    <a:prstGeom prst="rect">
                      <a:avLst/>
                    </a:prstGeom>
                    <a:noFill/>
                    <a:ln w="9525">
                      <a:noFill/>
                      <a:miter lim="800000"/>
                      <a:headEnd/>
                      <a:tailEnd/>
                    </a:ln>
                  </pic:spPr>
                </pic:pic>
              </a:graphicData>
            </a:graphic>
          </wp:inline>
        </w:drawing>
      </w:r>
    </w:p>
    <w:p w:rsidR="00EB5F10" w:rsidRPr="00602056" w:rsidRDefault="00EB5F10" w:rsidP="00386DCD">
      <w:pPr>
        <w:shd w:val="clear" w:color="auto" w:fill="FFFFFF"/>
        <w:spacing w:after="0"/>
        <w:jc w:val="center"/>
        <w:rPr>
          <w:rFonts w:ascii="Times New Roman" w:hAnsi="Times New Roman"/>
          <w:b/>
          <w:i/>
          <w:sz w:val="20"/>
          <w:szCs w:val="20"/>
        </w:rPr>
      </w:pPr>
      <w:r w:rsidRPr="00602056">
        <w:rPr>
          <w:rFonts w:ascii="Times New Roman" w:hAnsi="Times New Roman"/>
          <w:b/>
          <w:i/>
          <w:sz w:val="20"/>
          <w:szCs w:val="20"/>
        </w:rPr>
        <w:t>Рисунок 4. Сероводородный источник</w:t>
      </w:r>
    </w:p>
    <w:p w:rsidR="00EB5F10" w:rsidRPr="00602056" w:rsidRDefault="00EB5F10" w:rsidP="004A4EBE">
      <w:pPr>
        <w:shd w:val="clear" w:color="auto" w:fill="FFFFFF"/>
        <w:spacing w:after="0"/>
        <w:jc w:val="both"/>
        <w:rPr>
          <w:rFonts w:ascii="Times New Roman" w:hAnsi="Times New Roman"/>
          <w:i/>
          <w:sz w:val="28"/>
          <w:szCs w:val="28"/>
        </w:rPr>
      </w:pPr>
      <w:r w:rsidRPr="00602056">
        <w:rPr>
          <w:rFonts w:ascii="Times New Roman" w:hAnsi="Times New Roman"/>
          <w:i/>
          <w:sz w:val="28"/>
          <w:szCs w:val="28"/>
        </w:rPr>
        <w:t xml:space="preserve">            </w:t>
      </w:r>
    </w:p>
    <w:p w:rsidR="00EB5F10" w:rsidRPr="00602056" w:rsidRDefault="00EB5F10" w:rsidP="00386DCD">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В данное время на территории лечебницы идут восстановительные работы полуразрушенного памятника культуры.</w:t>
      </w:r>
    </w:p>
    <w:p w:rsidR="00EB5F10" w:rsidRPr="00602056" w:rsidRDefault="00EB5F10" w:rsidP="00386DCD">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В с. Толстой-Юрт проживал Л.Н. Толстой (в последствии, в его честь село назвали Толстой-Юрт).</w:t>
      </w:r>
    </w:p>
    <w:p w:rsidR="00EB5F10" w:rsidRPr="00602056" w:rsidRDefault="00EB5F10" w:rsidP="00386DCD">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7 мая 2019 года в с. Правобережное состоялось открытие этнографического музея под открытым небом «Колесо истории» (при МБОУ «СОШ № 1 с. Правобережное).  У истоков становления музея в 2009 году стояла учитель истории с 52-летним стажем работы  Исита Балтукаева.</w:t>
      </w:r>
    </w:p>
    <w:p w:rsidR="00EB5F10" w:rsidRPr="00602056" w:rsidRDefault="00EB5F10" w:rsidP="00386DCD">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На территории музея воссозданы жилища и подворья чеченцев прошлых веков, собраны предметы старины и домашняя утварь. Все экспонаты переданы музею в дар местными жителями.</w:t>
      </w:r>
    </w:p>
    <w:p w:rsidR="00EB5F10" w:rsidRPr="00602056" w:rsidRDefault="00EB5F10" w:rsidP="00386DCD">
      <w:pPr>
        <w:shd w:val="clear" w:color="auto" w:fill="FFFFFF"/>
        <w:spacing w:after="0"/>
        <w:ind w:firstLine="709"/>
        <w:jc w:val="both"/>
        <w:rPr>
          <w:rFonts w:ascii="Times New Roman" w:hAnsi="Times New Roman"/>
          <w:sz w:val="28"/>
          <w:szCs w:val="28"/>
        </w:rPr>
      </w:pPr>
      <w:r w:rsidRPr="00602056">
        <w:rPr>
          <w:rFonts w:ascii="Times New Roman" w:hAnsi="Times New Roman"/>
          <w:sz w:val="28"/>
          <w:szCs w:val="28"/>
        </w:rPr>
        <w:t>Первым экспонатом музея было колесо старинной телеги, поэтому и название этнографического проекта символично. До нынешнего времени музей находился внутри школы.</w:t>
      </w:r>
    </w:p>
    <w:p w:rsidR="00EB5F10" w:rsidRPr="00602056" w:rsidRDefault="00EB5F10" w:rsidP="00386DCD">
      <w:pPr>
        <w:pStyle w:val="a7"/>
        <w:shd w:val="clear" w:color="auto" w:fill="auto"/>
        <w:tabs>
          <w:tab w:val="right" w:leader="dot" w:pos="9260"/>
        </w:tabs>
        <w:spacing w:line="276" w:lineRule="auto"/>
        <w:ind w:firstLine="709"/>
        <w:jc w:val="both"/>
        <w:rPr>
          <w:b/>
          <w:sz w:val="28"/>
          <w:szCs w:val="28"/>
        </w:rPr>
      </w:pPr>
    </w:p>
    <w:p w:rsidR="00EB5F10" w:rsidRPr="00602056" w:rsidRDefault="00EB5F10" w:rsidP="004A4EBE">
      <w:pPr>
        <w:spacing w:after="0"/>
        <w:jc w:val="center"/>
        <w:rPr>
          <w:rFonts w:ascii="Times New Roman" w:hAnsi="Times New Roman"/>
          <w:b/>
          <w:sz w:val="28"/>
          <w:szCs w:val="28"/>
          <w:lang w:eastAsia="en-US"/>
        </w:rPr>
      </w:pPr>
      <w:r w:rsidRPr="00602056">
        <w:rPr>
          <w:rFonts w:ascii="Times New Roman" w:hAnsi="Times New Roman"/>
          <w:b/>
          <w:sz w:val="28"/>
          <w:szCs w:val="28"/>
          <w:lang w:eastAsia="en-US"/>
        </w:rPr>
        <w:t xml:space="preserve">       Создание туристического комплекса «Конный клуб»</w:t>
      </w:r>
    </w:p>
    <w:p w:rsidR="00EB5F10" w:rsidRPr="00602056" w:rsidRDefault="00EB5F10" w:rsidP="004A4EBE">
      <w:pPr>
        <w:spacing w:after="0"/>
        <w:jc w:val="center"/>
        <w:rPr>
          <w:rFonts w:ascii="Times New Roman" w:hAnsi="Times New Roman"/>
          <w:b/>
          <w:sz w:val="28"/>
          <w:szCs w:val="28"/>
        </w:rPr>
      </w:pP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1. Краткая характеристика проекта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Популярность конного спорта с каждым годом возрастает, но, несмотря на это, данная часть рынка услуг все еще остается относительно пустующей. Поэтому открытие конного клуба представляет собой актуальную идею: при невысокой конкуренции и предоставления разнообразных высококачественных услуг он будет всегда востребован (рисунок 5).</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Общая стоимость проекта</w:t>
      </w:r>
      <w:r w:rsidRPr="00602056">
        <w:rPr>
          <w:rFonts w:ascii="Times New Roman" w:hAnsi="Times New Roman"/>
          <w:sz w:val="28"/>
          <w:szCs w:val="28"/>
        </w:rPr>
        <w:t xml:space="preserve"> </w:t>
      </w:r>
      <w:r w:rsidRPr="00602056">
        <w:rPr>
          <w:rFonts w:ascii="Times New Roman" w:hAnsi="Times New Roman"/>
          <w:b/>
          <w:sz w:val="28"/>
          <w:szCs w:val="28"/>
        </w:rPr>
        <w:t>– 25 млн. руб.</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2. Источники финансирования</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Собственные и привлеченные средства (кредиты, займы).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3. Задачи, решаемые при реализации проекта</w:t>
      </w:r>
      <w:r w:rsidRPr="00602056">
        <w:rPr>
          <w:rFonts w:ascii="Times New Roman" w:hAnsi="Times New Roman"/>
          <w:b/>
          <w:spacing w:val="-20"/>
          <w:sz w:val="28"/>
          <w:szCs w:val="28"/>
        </w:rPr>
        <w:t>:</w:t>
      </w:r>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Повышение конкурентоспособности туристического рынка Чеченской Республики, удовлетворение потребностей российских и иностранных граждан в качестве туристических услуг.</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4. Продукция, услуги:</w:t>
      </w:r>
    </w:p>
    <w:p w:rsidR="00EB5F10" w:rsidRPr="00602056" w:rsidRDefault="00EB5F10" w:rsidP="007E68A5">
      <w:pPr>
        <w:tabs>
          <w:tab w:val="left" w:pos="851"/>
        </w:tabs>
        <w:spacing w:after="0"/>
        <w:ind w:firstLine="708"/>
        <w:jc w:val="both"/>
        <w:rPr>
          <w:rFonts w:ascii="Times New Roman" w:hAnsi="Times New Roman"/>
          <w:sz w:val="28"/>
          <w:szCs w:val="28"/>
        </w:rPr>
      </w:pPr>
      <w:r w:rsidRPr="00602056">
        <w:rPr>
          <w:rFonts w:ascii="Times New Roman" w:hAnsi="Times New Roman"/>
          <w:sz w:val="28"/>
          <w:szCs w:val="28"/>
        </w:rPr>
        <w:t>-   обучение верховой езде для новичков и любителей;</w:t>
      </w:r>
    </w:p>
    <w:p w:rsidR="00EB5F10" w:rsidRPr="00602056" w:rsidRDefault="00EB5F10" w:rsidP="007E68A5">
      <w:pPr>
        <w:tabs>
          <w:tab w:val="left" w:pos="851"/>
        </w:tabs>
        <w:spacing w:after="0"/>
        <w:ind w:firstLine="708"/>
        <w:jc w:val="both"/>
        <w:rPr>
          <w:rFonts w:ascii="Times New Roman" w:hAnsi="Times New Roman"/>
          <w:sz w:val="28"/>
          <w:szCs w:val="28"/>
        </w:rPr>
      </w:pPr>
      <w:r w:rsidRPr="00602056">
        <w:rPr>
          <w:rFonts w:ascii="Times New Roman" w:hAnsi="Times New Roman"/>
          <w:sz w:val="28"/>
          <w:szCs w:val="28"/>
        </w:rPr>
        <w:t>-   верховые прогулки под руководством инструктора;</w:t>
      </w:r>
    </w:p>
    <w:p w:rsidR="00EB5F10" w:rsidRPr="00602056" w:rsidRDefault="00EB5F10" w:rsidP="007E68A5">
      <w:pPr>
        <w:tabs>
          <w:tab w:val="left" w:pos="851"/>
        </w:tabs>
        <w:spacing w:after="0"/>
        <w:ind w:firstLine="708"/>
        <w:jc w:val="both"/>
        <w:rPr>
          <w:rFonts w:ascii="Times New Roman" w:hAnsi="Times New Roman"/>
          <w:sz w:val="28"/>
          <w:szCs w:val="28"/>
        </w:rPr>
      </w:pPr>
      <w:r w:rsidRPr="00602056">
        <w:rPr>
          <w:rFonts w:ascii="Times New Roman" w:hAnsi="Times New Roman"/>
          <w:sz w:val="28"/>
          <w:szCs w:val="28"/>
        </w:rPr>
        <w:t>- проведение тренировок для клиентов, планируемых профессионально заниматься конным спортом;</w:t>
      </w:r>
    </w:p>
    <w:p w:rsidR="00EB5F10" w:rsidRPr="00602056" w:rsidRDefault="00EB5F10" w:rsidP="007E68A5">
      <w:pPr>
        <w:tabs>
          <w:tab w:val="left" w:pos="851"/>
        </w:tabs>
        <w:spacing w:after="0"/>
        <w:ind w:firstLine="708"/>
        <w:jc w:val="both"/>
        <w:rPr>
          <w:rFonts w:ascii="Times New Roman" w:hAnsi="Times New Roman"/>
          <w:sz w:val="28"/>
          <w:szCs w:val="28"/>
        </w:rPr>
      </w:pPr>
      <w:r w:rsidRPr="00602056">
        <w:rPr>
          <w:rFonts w:ascii="Times New Roman" w:hAnsi="Times New Roman"/>
          <w:sz w:val="28"/>
          <w:szCs w:val="28"/>
        </w:rPr>
        <w:t>-   предоставление денников в аренду частным владельцам лошадей.</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5. Показатели эффективности проекта</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xml:space="preserve">Выручка в месяц – от 850 до 950 тыс. рублей. </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Срок реализации проекта – 1 год.</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6. Воздействие на окружающую среду</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Реализация проекта не приведет к экологическому и санитарному ущербу.</w:t>
      </w:r>
    </w:p>
    <w:p w:rsidR="00EB5F10" w:rsidRPr="00602056" w:rsidRDefault="00EB5F10" w:rsidP="007E68A5">
      <w:pPr>
        <w:pStyle w:val="ListParagraph"/>
        <w:numPr>
          <w:ilvl w:val="0"/>
          <w:numId w:val="66"/>
        </w:numPr>
        <w:tabs>
          <w:tab w:val="left" w:pos="993"/>
        </w:tabs>
        <w:spacing w:after="0"/>
        <w:ind w:left="0" w:firstLine="720"/>
        <w:jc w:val="both"/>
        <w:rPr>
          <w:rFonts w:ascii="Times New Roman" w:hAnsi="Times New Roman"/>
          <w:b/>
          <w:sz w:val="28"/>
          <w:szCs w:val="28"/>
          <w:u w:val="single"/>
        </w:rPr>
      </w:pPr>
      <w:r w:rsidRPr="00602056">
        <w:rPr>
          <w:rFonts w:ascii="Times New Roman" w:hAnsi="Times New Roman"/>
          <w:b/>
          <w:sz w:val="28"/>
          <w:szCs w:val="28"/>
          <w:u w:val="single"/>
        </w:rPr>
        <w:t>Благоприятная  конкурентная ситуация в регионе</w:t>
      </w:r>
    </w:p>
    <w:p w:rsidR="00EB5F10" w:rsidRPr="00602056" w:rsidRDefault="00EB5F10" w:rsidP="007E68A5">
      <w:pPr>
        <w:pStyle w:val="ListParagraph"/>
        <w:tabs>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Данный проект является стратегически важным для повышения конкурентоспособности туристического рынка Чеченской Республики.</w:t>
      </w:r>
    </w:p>
    <w:p w:rsidR="00EB5F10" w:rsidRPr="00602056" w:rsidRDefault="00EB5F10" w:rsidP="007E68A5">
      <w:pPr>
        <w:pStyle w:val="ListParagraph"/>
        <w:numPr>
          <w:ilvl w:val="0"/>
          <w:numId w:val="66"/>
        </w:numPr>
        <w:tabs>
          <w:tab w:val="left" w:pos="993"/>
        </w:tabs>
        <w:spacing w:after="0"/>
        <w:ind w:left="0" w:firstLine="720"/>
        <w:jc w:val="both"/>
        <w:rPr>
          <w:rFonts w:ascii="Times New Roman" w:hAnsi="Times New Roman"/>
          <w:b/>
          <w:sz w:val="28"/>
          <w:szCs w:val="28"/>
          <w:u w:val="single"/>
        </w:rPr>
      </w:pPr>
      <w:r w:rsidRPr="00602056">
        <w:rPr>
          <w:rFonts w:ascii="Times New Roman" w:hAnsi="Times New Roman"/>
          <w:b/>
          <w:sz w:val="28"/>
          <w:szCs w:val="28"/>
          <w:u w:val="single"/>
        </w:rPr>
        <w:t>Бюджетная эффективность</w:t>
      </w:r>
    </w:p>
    <w:p w:rsidR="00EB5F10" w:rsidRPr="00602056" w:rsidRDefault="00EB5F10" w:rsidP="007E68A5">
      <w:pPr>
        <w:pStyle w:val="ListParagraph"/>
        <w:tabs>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Налоговые и неналоговые поступления в бюджет при реализации проекта.</w:t>
      </w:r>
    </w:p>
    <w:p w:rsidR="00EB5F10" w:rsidRPr="00602056" w:rsidRDefault="00EB5F10" w:rsidP="007E68A5">
      <w:pPr>
        <w:pStyle w:val="ListParagraph"/>
        <w:numPr>
          <w:ilvl w:val="0"/>
          <w:numId w:val="66"/>
        </w:numPr>
        <w:tabs>
          <w:tab w:val="left" w:pos="993"/>
        </w:tabs>
        <w:spacing w:after="0"/>
        <w:ind w:left="0" w:firstLine="720"/>
        <w:jc w:val="both"/>
        <w:rPr>
          <w:rFonts w:ascii="Times New Roman" w:hAnsi="Times New Roman"/>
          <w:b/>
          <w:sz w:val="28"/>
          <w:szCs w:val="28"/>
          <w:u w:val="single"/>
        </w:rPr>
      </w:pPr>
      <w:r w:rsidRPr="00602056">
        <w:rPr>
          <w:rFonts w:ascii="Times New Roman" w:hAnsi="Times New Roman"/>
          <w:b/>
          <w:sz w:val="28"/>
          <w:szCs w:val="28"/>
          <w:u w:val="single"/>
        </w:rPr>
        <w:t>Социальная сфера</w:t>
      </w:r>
    </w:p>
    <w:p w:rsidR="00EB5F10" w:rsidRPr="00602056" w:rsidRDefault="007E68A5" w:rsidP="007E68A5">
      <w:pPr>
        <w:pStyle w:val="ListParagraph"/>
        <w:tabs>
          <w:tab w:val="left" w:pos="993"/>
        </w:tabs>
        <w:spacing w:after="0"/>
        <w:ind w:left="0"/>
        <w:jc w:val="both"/>
        <w:rPr>
          <w:rFonts w:ascii="Times New Roman" w:hAnsi="Times New Roman"/>
          <w:sz w:val="28"/>
          <w:szCs w:val="28"/>
        </w:rPr>
      </w:pPr>
      <w:r w:rsidRPr="00602056">
        <w:rPr>
          <w:rFonts w:ascii="Times New Roman" w:hAnsi="Times New Roman"/>
          <w:sz w:val="28"/>
          <w:szCs w:val="28"/>
          <w:lang w:val="en-US"/>
        </w:rPr>
        <w:t xml:space="preserve">          </w:t>
      </w:r>
      <w:r w:rsidR="00EB5F10" w:rsidRPr="00602056">
        <w:rPr>
          <w:rFonts w:ascii="Times New Roman" w:hAnsi="Times New Roman"/>
          <w:sz w:val="28"/>
          <w:szCs w:val="28"/>
        </w:rPr>
        <w:t>Количество рабочих мест – 25 чел.</w:t>
      </w:r>
    </w:p>
    <w:p w:rsidR="00EB5F10" w:rsidRPr="00602056" w:rsidRDefault="00EB5F10" w:rsidP="004A4EBE">
      <w:pPr>
        <w:pStyle w:val="ListParagraph"/>
        <w:spacing w:after="0"/>
        <w:ind w:left="0"/>
        <w:jc w:val="both"/>
        <w:rPr>
          <w:rFonts w:ascii="Times New Roman" w:hAnsi="Times New Roman"/>
          <w:sz w:val="28"/>
          <w:szCs w:val="28"/>
        </w:rPr>
      </w:pPr>
      <w:r w:rsidRPr="00602056">
        <w:rPr>
          <w:rFonts w:ascii="Times New Roman" w:hAnsi="Times New Roman"/>
          <w:noProof/>
          <w:sz w:val="28"/>
          <w:szCs w:val="28"/>
        </w:rPr>
        <w:t xml:space="preserve">           </w:t>
      </w:r>
      <w:r w:rsidR="002F0513">
        <w:rPr>
          <w:rFonts w:ascii="Times New Roman" w:hAnsi="Times New Roman"/>
          <w:noProof/>
          <w:sz w:val="28"/>
          <w:szCs w:val="28"/>
        </w:rPr>
        <w:drawing>
          <wp:inline distT="0" distB="0" distL="0" distR="0">
            <wp:extent cx="6334125" cy="3133725"/>
            <wp:effectExtent l="19050" t="0" r="9525" b="0"/>
            <wp:docPr id="7" name="Рисунок 6" descr="Конно-спортивный манеж открылся в Крымске | Югопол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нно-спортивный манеж открылся в Крымске | Югополис"/>
                    <pic:cNvPicPr>
                      <a:picLocks noChangeAspect="1" noChangeArrowheads="1"/>
                    </pic:cNvPicPr>
                  </pic:nvPicPr>
                  <pic:blipFill>
                    <a:blip r:embed="rId17"/>
                    <a:srcRect/>
                    <a:stretch>
                      <a:fillRect/>
                    </a:stretch>
                  </pic:blipFill>
                  <pic:spPr bwMode="auto">
                    <a:xfrm>
                      <a:off x="0" y="0"/>
                      <a:ext cx="6334125" cy="3133725"/>
                    </a:xfrm>
                    <a:prstGeom prst="rect">
                      <a:avLst/>
                    </a:prstGeom>
                    <a:noFill/>
                    <a:ln w="9525">
                      <a:noFill/>
                      <a:miter lim="800000"/>
                      <a:headEnd/>
                      <a:tailEnd/>
                    </a:ln>
                  </pic:spPr>
                </pic:pic>
              </a:graphicData>
            </a:graphic>
          </wp:inline>
        </w:drawing>
      </w:r>
    </w:p>
    <w:p w:rsidR="00EB5F10" w:rsidRPr="00602056" w:rsidRDefault="00EB5F10" w:rsidP="00C41BB9">
      <w:pPr>
        <w:pStyle w:val="ListParagraph"/>
        <w:spacing w:after="0"/>
        <w:ind w:left="0"/>
        <w:jc w:val="center"/>
        <w:rPr>
          <w:rFonts w:ascii="Times New Roman" w:hAnsi="Times New Roman"/>
          <w:b/>
          <w:i/>
          <w:sz w:val="20"/>
          <w:szCs w:val="20"/>
        </w:rPr>
      </w:pPr>
      <w:r w:rsidRPr="00602056">
        <w:rPr>
          <w:rFonts w:ascii="Times New Roman" w:hAnsi="Times New Roman"/>
          <w:b/>
          <w:i/>
          <w:sz w:val="20"/>
          <w:szCs w:val="20"/>
        </w:rPr>
        <w:t>Рисунок 5. Туристический комплекс</w:t>
      </w:r>
    </w:p>
    <w:p w:rsidR="00EB5F10" w:rsidRPr="00602056" w:rsidRDefault="00EB5F10" w:rsidP="00C41BB9">
      <w:pPr>
        <w:pStyle w:val="ListParagraph"/>
        <w:spacing w:after="0"/>
        <w:ind w:left="0"/>
        <w:jc w:val="center"/>
        <w:rPr>
          <w:rFonts w:ascii="Times New Roman" w:hAnsi="Times New Roman"/>
          <w:b/>
          <w:sz w:val="20"/>
          <w:szCs w:val="20"/>
        </w:rPr>
      </w:pPr>
    </w:p>
    <w:p w:rsidR="00EB5F10" w:rsidRPr="00602056" w:rsidRDefault="00EB5F10" w:rsidP="004A4EBE">
      <w:pPr>
        <w:spacing w:after="0"/>
        <w:jc w:val="center"/>
        <w:rPr>
          <w:rFonts w:ascii="Times New Roman" w:hAnsi="Times New Roman"/>
          <w:b/>
          <w:i/>
          <w:sz w:val="28"/>
          <w:szCs w:val="28"/>
        </w:rPr>
      </w:pPr>
      <w:r w:rsidRPr="00602056">
        <w:rPr>
          <w:rFonts w:ascii="Times New Roman" w:hAnsi="Times New Roman"/>
          <w:b/>
          <w:sz w:val="28"/>
          <w:szCs w:val="28"/>
          <w:lang w:eastAsia="en-US"/>
        </w:rPr>
        <w:t>Зона отдыха (любительская рыбалка)</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1. Краткая характеристика проекта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Рыбалка – самое популярное увлечение большинства россиян. Рыболовы семьями приезжают на водоемы и речки, чтобы насладиться природой и получить удовольствие от рыбной ловли. Поэтому открытие зоны отдыха с любительской рыбалкой представляет собой всегда выгодную и актуальную идею (рисунок 6).</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Общая стоимость проекта</w:t>
      </w:r>
      <w:r w:rsidRPr="00602056">
        <w:rPr>
          <w:rFonts w:ascii="Times New Roman" w:hAnsi="Times New Roman"/>
          <w:sz w:val="28"/>
          <w:szCs w:val="28"/>
        </w:rPr>
        <w:t xml:space="preserve"> </w:t>
      </w:r>
      <w:r w:rsidRPr="00602056">
        <w:rPr>
          <w:rFonts w:ascii="Times New Roman" w:hAnsi="Times New Roman"/>
          <w:b/>
          <w:sz w:val="28"/>
          <w:szCs w:val="28"/>
        </w:rPr>
        <w:t>– 10 млн. руб.</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2. Источники финансирования</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Собственные и привлеченные средства (кредиты, займы).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3. Задачи, решаемые при реализации проекта</w:t>
      </w:r>
      <w:r w:rsidRPr="00602056">
        <w:rPr>
          <w:rFonts w:ascii="Times New Roman" w:hAnsi="Times New Roman"/>
          <w:b/>
          <w:spacing w:val="-20"/>
          <w:sz w:val="28"/>
          <w:szCs w:val="28"/>
        </w:rPr>
        <w:t>:</w:t>
      </w:r>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Повышение конкурентоспособности туристического рынка Чеченской Республики, удовлетворение потребностей российских и иностранных граждан в качестве туристических услуг.</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4. Продукция, услуги:</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рыбалка днем;</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суточная рыбалка;</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рыбалка с лодки;</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аренда беседки, жилья;</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аренда лодки либо снастей для рыбной ловли;</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продажа рыбы и раков.</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5. Показатели эффективности проекта</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xml:space="preserve">Пропускная способность комплекса – 30 человек /сутки. </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Срок реализации проекта – 2 года.</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xml:space="preserve">Средний месячный доход – 370 тыс. руб.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6. Воздействие на окружающую среду</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Реализация проекта не приведет к экологическому и санитарному ущербу.</w:t>
      </w:r>
    </w:p>
    <w:p w:rsidR="00EB5F10" w:rsidRPr="00602056" w:rsidRDefault="00EB5F10" w:rsidP="007E68A5">
      <w:pPr>
        <w:pStyle w:val="ListParagraph"/>
        <w:numPr>
          <w:ilvl w:val="0"/>
          <w:numId w:val="66"/>
        </w:numPr>
        <w:tabs>
          <w:tab w:val="left" w:pos="993"/>
        </w:tabs>
        <w:spacing w:after="0"/>
        <w:jc w:val="both"/>
        <w:rPr>
          <w:rFonts w:ascii="Times New Roman" w:hAnsi="Times New Roman"/>
          <w:b/>
          <w:sz w:val="28"/>
          <w:szCs w:val="28"/>
          <w:u w:val="single"/>
        </w:rPr>
      </w:pPr>
      <w:r w:rsidRPr="00602056">
        <w:rPr>
          <w:rFonts w:ascii="Times New Roman" w:hAnsi="Times New Roman"/>
          <w:b/>
          <w:sz w:val="28"/>
          <w:szCs w:val="28"/>
          <w:u w:val="single"/>
        </w:rPr>
        <w:t>Благоприятная  конкурентная ситуация в регионе</w:t>
      </w:r>
    </w:p>
    <w:p w:rsidR="00EB5F10" w:rsidRPr="00602056" w:rsidRDefault="007E68A5" w:rsidP="007E68A5">
      <w:pPr>
        <w:pStyle w:val="ListParagraph"/>
        <w:tabs>
          <w:tab w:val="left" w:pos="993"/>
        </w:tabs>
        <w:spacing w:after="0"/>
        <w:ind w:left="0"/>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Данный проект является стратегически важным для повышения конкурентоспособности туристического рынка Чеченской Республики.</w:t>
      </w:r>
    </w:p>
    <w:p w:rsidR="00EB5F10" w:rsidRPr="00602056" w:rsidRDefault="00EB5F10" w:rsidP="007E68A5">
      <w:pPr>
        <w:pStyle w:val="ListParagraph"/>
        <w:numPr>
          <w:ilvl w:val="0"/>
          <w:numId w:val="66"/>
        </w:numPr>
        <w:tabs>
          <w:tab w:val="left" w:pos="993"/>
        </w:tabs>
        <w:spacing w:after="0"/>
        <w:jc w:val="both"/>
        <w:rPr>
          <w:rFonts w:ascii="Times New Roman" w:hAnsi="Times New Roman"/>
          <w:b/>
          <w:sz w:val="28"/>
          <w:szCs w:val="28"/>
          <w:u w:val="single"/>
        </w:rPr>
      </w:pPr>
      <w:r w:rsidRPr="00602056">
        <w:rPr>
          <w:rFonts w:ascii="Times New Roman" w:hAnsi="Times New Roman"/>
          <w:b/>
          <w:sz w:val="28"/>
          <w:szCs w:val="28"/>
          <w:u w:val="single"/>
        </w:rPr>
        <w:t>Бюджетная эффективность</w:t>
      </w:r>
    </w:p>
    <w:p w:rsidR="00EB5F10" w:rsidRPr="00602056" w:rsidRDefault="007E68A5" w:rsidP="007E68A5">
      <w:pPr>
        <w:pStyle w:val="ListParagraph"/>
        <w:tabs>
          <w:tab w:val="left" w:pos="993"/>
        </w:tabs>
        <w:spacing w:after="0"/>
        <w:ind w:left="0"/>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Налоговые и неналоговые поступления в бюджет при реализации проекта.</w:t>
      </w:r>
    </w:p>
    <w:p w:rsidR="00EB5F10" w:rsidRPr="00602056" w:rsidRDefault="00EB5F10" w:rsidP="007E68A5">
      <w:pPr>
        <w:pStyle w:val="ListParagraph"/>
        <w:numPr>
          <w:ilvl w:val="0"/>
          <w:numId w:val="66"/>
        </w:numPr>
        <w:tabs>
          <w:tab w:val="left" w:pos="993"/>
        </w:tabs>
        <w:spacing w:after="0"/>
        <w:jc w:val="both"/>
        <w:rPr>
          <w:rFonts w:ascii="Times New Roman" w:hAnsi="Times New Roman"/>
          <w:b/>
          <w:sz w:val="28"/>
          <w:szCs w:val="28"/>
          <w:u w:val="single"/>
        </w:rPr>
      </w:pPr>
      <w:r w:rsidRPr="00602056">
        <w:rPr>
          <w:rFonts w:ascii="Times New Roman" w:hAnsi="Times New Roman"/>
          <w:b/>
          <w:sz w:val="28"/>
          <w:szCs w:val="28"/>
          <w:u w:val="single"/>
        </w:rPr>
        <w:t>Социальная сфера</w:t>
      </w:r>
    </w:p>
    <w:p w:rsidR="00EB5F10" w:rsidRPr="00602056" w:rsidRDefault="00EB5F10" w:rsidP="007E68A5">
      <w:pPr>
        <w:pStyle w:val="ListParagraph"/>
        <w:spacing w:after="0"/>
        <w:ind w:left="0" w:firstLine="708"/>
        <w:jc w:val="both"/>
        <w:rPr>
          <w:rFonts w:ascii="Times New Roman" w:hAnsi="Times New Roman"/>
          <w:sz w:val="28"/>
          <w:szCs w:val="28"/>
        </w:rPr>
      </w:pPr>
      <w:r w:rsidRPr="00602056">
        <w:rPr>
          <w:rFonts w:ascii="Times New Roman" w:hAnsi="Times New Roman"/>
          <w:sz w:val="28"/>
          <w:szCs w:val="28"/>
        </w:rPr>
        <w:t>Количество рабочих мест – 15 чел.</w:t>
      </w:r>
    </w:p>
    <w:p w:rsidR="00EB5F10" w:rsidRPr="00602056" w:rsidRDefault="00EB5F10" w:rsidP="004A4EBE">
      <w:pPr>
        <w:pStyle w:val="ListParagraph"/>
        <w:spacing w:after="0"/>
        <w:ind w:left="0"/>
        <w:jc w:val="both"/>
        <w:rPr>
          <w:rFonts w:ascii="Times New Roman" w:hAnsi="Times New Roman"/>
          <w:sz w:val="28"/>
          <w:szCs w:val="28"/>
        </w:rPr>
      </w:pPr>
    </w:p>
    <w:p w:rsidR="00EB5F10" w:rsidRPr="00602056" w:rsidRDefault="002F0513" w:rsidP="004A4EBE">
      <w:pPr>
        <w:pStyle w:val="ListParagraph"/>
        <w:spacing w:after="0"/>
        <w:ind w:left="0"/>
        <w:jc w:val="both"/>
        <w:rPr>
          <w:rFonts w:ascii="Times New Roman" w:hAnsi="Times New Roman"/>
          <w:sz w:val="28"/>
          <w:szCs w:val="28"/>
        </w:rPr>
      </w:pPr>
      <w:r>
        <w:rPr>
          <w:rFonts w:ascii="Times New Roman" w:hAnsi="Times New Roman"/>
          <w:noProof/>
          <w:sz w:val="28"/>
          <w:szCs w:val="28"/>
        </w:rPr>
        <w:drawing>
          <wp:inline distT="0" distB="0" distL="0" distR="0">
            <wp:extent cx="6438900" cy="3743325"/>
            <wp:effectExtent l="19050" t="0" r="0" b="0"/>
            <wp:docPr id="8" name="Рисунок 8" descr="Закон о рыбалке 2020 года: правила, изменения, штрафы для любительской  рыб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кон о рыбалке 2020 года: правила, изменения, штрафы для любительской  рыбаки"/>
                    <pic:cNvPicPr>
                      <a:picLocks noChangeAspect="1" noChangeArrowheads="1"/>
                    </pic:cNvPicPr>
                  </pic:nvPicPr>
                  <pic:blipFill>
                    <a:blip r:embed="rId18"/>
                    <a:srcRect/>
                    <a:stretch>
                      <a:fillRect/>
                    </a:stretch>
                  </pic:blipFill>
                  <pic:spPr bwMode="auto">
                    <a:xfrm>
                      <a:off x="0" y="0"/>
                      <a:ext cx="6438900" cy="3743325"/>
                    </a:xfrm>
                    <a:prstGeom prst="rect">
                      <a:avLst/>
                    </a:prstGeom>
                    <a:noFill/>
                    <a:ln w="9525">
                      <a:noFill/>
                      <a:miter lim="800000"/>
                      <a:headEnd/>
                      <a:tailEnd/>
                    </a:ln>
                  </pic:spPr>
                </pic:pic>
              </a:graphicData>
            </a:graphic>
          </wp:inline>
        </w:drawing>
      </w:r>
    </w:p>
    <w:p w:rsidR="00EB5F10" w:rsidRPr="00602056" w:rsidRDefault="00EB5F10" w:rsidP="00C41BB9">
      <w:pPr>
        <w:pStyle w:val="ListParagraph"/>
        <w:spacing w:after="0"/>
        <w:ind w:left="0"/>
        <w:jc w:val="center"/>
        <w:rPr>
          <w:rFonts w:ascii="Times New Roman" w:hAnsi="Times New Roman"/>
          <w:b/>
          <w:i/>
          <w:sz w:val="20"/>
          <w:szCs w:val="20"/>
        </w:rPr>
      </w:pPr>
      <w:r w:rsidRPr="00602056">
        <w:rPr>
          <w:rFonts w:ascii="Times New Roman" w:hAnsi="Times New Roman"/>
          <w:b/>
          <w:i/>
          <w:sz w:val="20"/>
          <w:szCs w:val="20"/>
        </w:rPr>
        <w:t>Рисунок 6. Зона отдыха</w:t>
      </w:r>
    </w:p>
    <w:p w:rsidR="00EB5F10" w:rsidRPr="00602056" w:rsidRDefault="00EB5F10" w:rsidP="004A4EBE">
      <w:pPr>
        <w:pStyle w:val="ListParagraph"/>
        <w:spacing w:after="0"/>
        <w:ind w:left="0"/>
        <w:jc w:val="both"/>
        <w:rPr>
          <w:rFonts w:ascii="Times New Roman" w:hAnsi="Times New Roman"/>
          <w:b/>
          <w:sz w:val="28"/>
          <w:szCs w:val="28"/>
          <w:u w:val="single"/>
        </w:rPr>
      </w:pP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lang w:eastAsia="en-US"/>
        </w:rPr>
        <w:t xml:space="preserve">      Создание туристической базы «Этноюрт»</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1. Краткая характеристика проекта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 каждым годом, среди горожан и туристов с других стран и регионов, все большую популярность приобретает культурный туризм. Через популяризацию национальных традиций в архитектуре, быт и ремесла, посетителям этнографической деревни предлагают познакомиться с культурными особенностями наций и народов. В настоящее время спрос на подобные туристические услуги превышает существующее предложение.</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Общая стоимость проекта</w:t>
      </w:r>
      <w:r w:rsidRPr="00602056">
        <w:rPr>
          <w:rFonts w:ascii="Times New Roman" w:hAnsi="Times New Roman"/>
          <w:sz w:val="28"/>
          <w:szCs w:val="28"/>
        </w:rPr>
        <w:t xml:space="preserve"> – 30 млн. руб.</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2. Источники финансирования</w:t>
      </w:r>
      <w:r w:rsidRPr="00602056">
        <w:rPr>
          <w:rFonts w:ascii="Times New Roman" w:hAnsi="Times New Roman"/>
          <w:sz w:val="28"/>
          <w:szCs w:val="28"/>
        </w:rPr>
        <w:t>:</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Собственные и привлеченные средства (кредиты, займы).</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3. Задачи, решаемые при реализации проекта</w:t>
      </w:r>
      <w:r w:rsidRPr="00602056">
        <w:rPr>
          <w:rFonts w:ascii="Times New Roman" w:hAnsi="Times New Roman"/>
          <w:b/>
          <w:spacing w:val="-20"/>
          <w:sz w:val="28"/>
          <w:szCs w:val="28"/>
        </w:rPr>
        <w:t>:</w:t>
      </w:r>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Охрана объектов этнографического наследия, просветительская задача, воспитательные и образовательные, рекреационно – туристические.</w:t>
      </w:r>
    </w:p>
    <w:p w:rsidR="00EB5F10" w:rsidRPr="00602056" w:rsidRDefault="00EB5F10" w:rsidP="004A4EBE">
      <w:pPr>
        <w:spacing w:after="0"/>
        <w:ind w:firstLine="708"/>
        <w:jc w:val="both"/>
        <w:rPr>
          <w:rFonts w:ascii="Times New Roman" w:hAnsi="Times New Roman"/>
          <w:b/>
          <w:sz w:val="28"/>
          <w:szCs w:val="28"/>
        </w:rPr>
      </w:pPr>
      <w:r w:rsidRPr="00602056">
        <w:rPr>
          <w:rFonts w:ascii="Times New Roman" w:hAnsi="Times New Roman"/>
          <w:b/>
          <w:sz w:val="28"/>
          <w:szCs w:val="28"/>
        </w:rPr>
        <w:t>4. Продукция, услуги:</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Ознакомление туристов с местными обычаями и традициями.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5. Показатели эффективности проекта</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 xml:space="preserve">Выручка в месяц – от 900 до 1 млн. руб. </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Срок реализации проекта – 1 год.</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6. Воздействие на окружающую среду</w:t>
      </w:r>
      <w:r w:rsidRPr="00602056">
        <w:rPr>
          <w:rFonts w:ascii="Times New Roman" w:hAnsi="Times New Roman"/>
          <w:sz w:val="28"/>
          <w:szCs w:val="28"/>
        </w:rPr>
        <w:t>:</w:t>
      </w:r>
    </w:p>
    <w:p w:rsidR="00EB5F10" w:rsidRPr="00602056" w:rsidRDefault="00EB5F10" w:rsidP="007E68A5">
      <w:pPr>
        <w:spacing w:after="0"/>
        <w:ind w:firstLine="708"/>
        <w:jc w:val="both"/>
        <w:rPr>
          <w:rFonts w:ascii="Times New Roman" w:hAnsi="Times New Roman"/>
          <w:sz w:val="28"/>
          <w:szCs w:val="28"/>
        </w:rPr>
      </w:pPr>
      <w:r w:rsidRPr="00602056">
        <w:rPr>
          <w:rFonts w:ascii="Times New Roman" w:hAnsi="Times New Roman"/>
          <w:sz w:val="28"/>
          <w:szCs w:val="28"/>
        </w:rPr>
        <w:t>Реализация проекта не приведет к экологическому и санитарному ущербу.</w:t>
      </w:r>
    </w:p>
    <w:p w:rsidR="00EB5F10" w:rsidRPr="00602056" w:rsidRDefault="00EB5F10" w:rsidP="007E68A5">
      <w:pPr>
        <w:pStyle w:val="ListParagraph"/>
        <w:numPr>
          <w:ilvl w:val="0"/>
          <w:numId w:val="66"/>
        </w:numPr>
        <w:tabs>
          <w:tab w:val="left" w:pos="993"/>
        </w:tabs>
        <w:spacing w:after="0"/>
        <w:jc w:val="both"/>
        <w:rPr>
          <w:rFonts w:ascii="Times New Roman" w:hAnsi="Times New Roman"/>
          <w:b/>
          <w:sz w:val="28"/>
          <w:szCs w:val="28"/>
          <w:u w:val="single"/>
        </w:rPr>
      </w:pPr>
      <w:r w:rsidRPr="00602056">
        <w:rPr>
          <w:rFonts w:ascii="Times New Roman" w:hAnsi="Times New Roman"/>
          <w:b/>
          <w:sz w:val="28"/>
          <w:szCs w:val="28"/>
          <w:u w:val="single"/>
        </w:rPr>
        <w:t>Благоприятная  конкурентная ситуация в регионе</w:t>
      </w:r>
    </w:p>
    <w:p w:rsidR="00EB5F10" w:rsidRPr="00602056" w:rsidRDefault="007E68A5" w:rsidP="007E68A5">
      <w:pPr>
        <w:pStyle w:val="ListParagraph"/>
        <w:tabs>
          <w:tab w:val="left" w:pos="993"/>
        </w:tabs>
        <w:spacing w:after="0"/>
        <w:ind w:left="0"/>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Данный проект является стратегически важным для повышения конкурентоспособности туристического рынка Чеченской Республики.</w:t>
      </w:r>
    </w:p>
    <w:p w:rsidR="00EB5F10" w:rsidRPr="00602056" w:rsidRDefault="00EB5F10" w:rsidP="007E68A5">
      <w:pPr>
        <w:pStyle w:val="ListParagraph"/>
        <w:numPr>
          <w:ilvl w:val="0"/>
          <w:numId w:val="66"/>
        </w:numPr>
        <w:tabs>
          <w:tab w:val="left" w:pos="993"/>
        </w:tabs>
        <w:spacing w:after="0"/>
        <w:jc w:val="both"/>
        <w:rPr>
          <w:rFonts w:ascii="Times New Roman" w:hAnsi="Times New Roman"/>
          <w:b/>
          <w:sz w:val="28"/>
          <w:szCs w:val="28"/>
          <w:u w:val="single"/>
        </w:rPr>
      </w:pPr>
      <w:r w:rsidRPr="00602056">
        <w:rPr>
          <w:rFonts w:ascii="Times New Roman" w:hAnsi="Times New Roman"/>
          <w:b/>
          <w:sz w:val="28"/>
          <w:szCs w:val="28"/>
          <w:u w:val="single"/>
        </w:rPr>
        <w:t>Бюджетная эффективность</w:t>
      </w:r>
    </w:p>
    <w:p w:rsidR="00EB5F10" w:rsidRPr="00602056" w:rsidRDefault="007E68A5" w:rsidP="007E68A5">
      <w:pPr>
        <w:pStyle w:val="ListParagraph"/>
        <w:tabs>
          <w:tab w:val="left" w:pos="993"/>
        </w:tabs>
        <w:spacing w:after="0"/>
        <w:ind w:left="0"/>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Налоговые и неналоговые поступления в бюджет при реализации проекта.</w:t>
      </w:r>
    </w:p>
    <w:p w:rsidR="00EB5F10" w:rsidRPr="00602056" w:rsidRDefault="00EB5F10" w:rsidP="007E68A5">
      <w:pPr>
        <w:pStyle w:val="ListParagraph"/>
        <w:numPr>
          <w:ilvl w:val="0"/>
          <w:numId w:val="66"/>
        </w:numPr>
        <w:tabs>
          <w:tab w:val="left" w:pos="993"/>
        </w:tabs>
        <w:spacing w:after="0"/>
        <w:jc w:val="both"/>
        <w:rPr>
          <w:rFonts w:ascii="Times New Roman" w:hAnsi="Times New Roman"/>
          <w:b/>
          <w:sz w:val="28"/>
          <w:szCs w:val="28"/>
          <w:u w:val="single"/>
        </w:rPr>
      </w:pPr>
      <w:r w:rsidRPr="00602056">
        <w:rPr>
          <w:rFonts w:ascii="Times New Roman" w:hAnsi="Times New Roman"/>
          <w:b/>
          <w:sz w:val="28"/>
          <w:szCs w:val="28"/>
          <w:u w:val="single"/>
        </w:rPr>
        <w:t>Социальная сфера</w:t>
      </w:r>
    </w:p>
    <w:p w:rsidR="00EB5F10" w:rsidRPr="00602056" w:rsidRDefault="00EB5F10" w:rsidP="007E68A5">
      <w:pPr>
        <w:pStyle w:val="ListParagraph"/>
        <w:spacing w:after="0"/>
        <w:ind w:left="0" w:firstLine="708"/>
        <w:jc w:val="both"/>
        <w:rPr>
          <w:rFonts w:ascii="Times New Roman" w:hAnsi="Times New Roman"/>
          <w:b/>
          <w:sz w:val="28"/>
          <w:szCs w:val="28"/>
          <w:u w:val="single"/>
        </w:rPr>
      </w:pPr>
      <w:r w:rsidRPr="00602056">
        <w:rPr>
          <w:rFonts w:ascii="Times New Roman" w:hAnsi="Times New Roman"/>
          <w:sz w:val="28"/>
          <w:szCs w:val="28"/>
        </w:rPr>
        <w:t>Количество рабочих мест – 15 чел.</w:t>
      </w:r>
    </w:p>
    <w:p w:rsidR="00EB5F10" w:rsidRPr="00602056" w:rsidRDefault="00EB5F10" w:rsidP="004A4EBE">
      <w:pPr>
        <w:pStyle w:val="a7"/>
        <w:shd w:val="clear" w:color="auto" w:fill="auto"/>
        <w:tabs>
          <w:tab w:val="right" w:leader="dot" w:pos="9260"/>
        </w:tabs>
        <w:spacing w:line="276" w:lineRule="auto"/>
        <w:jc w:val="both"/>
        <w:rPr>
          <w:b/>
          <w:sz w:val="28"/>
          <w:szCs w:val="28"/>
          <w:lang w:val="en-US"/>
        </w:rPr>
      </w:pPr>
    </w:p>
    <w:p w:rsidR="00D74ED1" w:rsidRPr="00602056" w:rsidRDefault="00D74ED1" w:rsidP="00D74ED1">
      <w:pPr>
        <w:pStyle w:val="a7"/>
        <w:tabs>
          <w:tab w:val="right" w:leader="dot" w:pos="9260"/>
        </w:tabs>
        <w:jc w:val="center"/>
        <w:rPr>
          <w:b/>
          <w:sz w:val="28"/>
          <w:szCs w:val="28"/>
        </w:rPr>
      </w:pPr>
      <w:r w:rsidRPr="00602056">
        <w:rPr>
          <w:b/>
          <w:sz w:val="28"/>
          <w:szCs w:val="28"/>
        </w:rPr>
        <w:t>1.2.5. Финансовая инфраструктура (состоятельность)</w:t>
      </w:r>
    </w:p>
    <w:p w:rsidR="00EB5F10" w:rsidRPr="00602056" w:rsidRDefault="00D74ED1" w:rsidP="00D74ED1">
      <w:pPr>
        <w:pStyle w:val="a7"/>
        <w:shd w:val="clear" w:color="auto" w:fill="auto"/>
        <w:tabs>
          <w:tab w:val="right" w:leader="dot" w:pos="9260"/>
        </w:tabs>
        <w:spacing w:line="276" w:lineRule="auto"/>
        <w:jc w:val="center"/>
        <w:rPr>
          <w:b/>
          <w:sz w:val="28"/>
          <w:szCs w:val="28"/>
        </w:rPr>
      </w:pPr>
      <w:r w:rsidRPr="00602056">
        <w:rPr>
          <w:b/>
          <w:sz w:val="28"/>
          <w:szCs w:val="28"/>
        </w:rPr>
        <w:t xml:space="preserve">Грозненского муниципального района Чеченской Республики </w:t>
      </w:r>
    </w:p>
    <w:p w:rsidR="00EB5F10" w:rsidRPr="00602056" w:rsidRDefault="00EB5F10" w:rsidP="004A4EBE">
      <w:pPr>
        <w:pStyle w:val="a7"/>
        <w:shd w:val="clear" w:color="auto" w:fill="auto"/>
        <w:tabs>
          <w:tab w:val="right" w:leader="dot" w:pos="9260"/>
        </w:tabs>
        <w:spacing w:line="276" w:lineRule="auto"/>
        <w:jc w:val="center"/>
        <w:rPr>
          <w:b/>
          <w:sz w:val="28"/>
          <w:szCs w:val="28"/>
        </w:rPr>
      </w:pPr>
    </w:p>
    <w:p w:rsidR="00EB5F10" w:rsidRPr="00602056" w:rsidRDefault="00EB5F10" w:rsidP="00C41BB9">
      <w:pPr>
        <w:spacing w:after="0"/>
        <w:ind w:firstLine="708"/>
        <w:jc w:val="right"/>
        <w:rPr>
          <w:rFonts w:ascii="Times New Roman" w:hAnsi="Times New Roman"/>
          <w:sz w:val="28"/>
          <w:szCs w:val="28"/>
        </w:rPr>
      </w:pPr>
      <w:r w:rsidRPr="00602056">
        <w:rPr>
          <w:rFonts w:ascii="Times New Roman" w:hAnsi="Times New Roman"/>
          <w:sz w:val="28"/>
          <w:szCs w:val="28"/>
        </w:rPr>
        <w:t>Таблица 19</w:t>
      </w:r>
    </w:p>
    <w:p w:rsidR="00EB5F10" w:rsidRPr="00602056" w:rsidRDefault="00EB5F10" w:rsidP="00C41BB9">
      <w:pPr>
        <w:pStyle w:val="a7"/>
        <w:shd w:val="clear" w:color="auto" w:fill="auto"/>
        <w:tabs>
          <w:tab w:val="right" w:leader="dot" w:pos="9260"/>
        </w:tabs>
        <w:spacing w:line="276" w:lineRule="auto"/>
        <w:ind w:firstLine="709"/>
        <w:jc w:val="center"/>
        <w:rPr>
          <w:b/>
          <w:sz w:val="28"/>
          <w:szCs w:val="28"/>
        </w:rPr>
      </w:pPr>
      <w:r w:rsidRPr="00602056">
        <w:rPr>
          <w:b/>
          <w:sz w:val="28"/>
          <w:szCs w:val="28"/>
        </w:rPr>
        <w:t>Финансовые результаты деятельности организаций</w:t>
      </w:r>
    </w:p>
    <w:p w:rsidR="00EB5F10" w:rsidRPr="00602056" w:rsidRDefault="00EB5F10" w:rsidP="00C41BB9">
      <w:pPr>
        <w:pStyle w:val="a7"/>
        <w:shd w:val="clear" w:color="auto" w:fill="auto"/>
        <w:tabs>
          <w:tab w:val="right" w:leader="dot" w:pos="9260"/>
        </w:tabs>
        <w:spacing w:line="276" w:lineRule="auto"/>
        <w:ind w:firstLine="709"/>
        <w:jc w:val="center"/>
        <w:rPr>
          <w:sz w:val="24"/>
          <w:szCs w:val="24"/>
        </w:rPr>
      </w:pPr>
      <w:r w:rsidRPr="00602056">
        <w:rPr>
          <w:sz w:val="24"/>
          <w:szCs w:val="24"/>
        </w:rPr>
        <w:t>(без субъектов малого предпринимательства, с численностью работников больше                        15 человек) в 2019 году</w:t>
      </w:r>
    </w:p>
    <w:p w:rsidR="00EB5F10" w:rsidRPr="00602056" w:rsidRDefault="00EB5F10" w:rsidP="004A4EBE">
      <w:pPr>
        <w:spacing w:after="0"/>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1593"/>
        <w:gridCol w:w="1593"/>
        <w:gridCol w:w="1593"/>
        <w:gridCol w:w="1593"/>
        <w:gridCol w:w="1593"/>
      </w:tblGrid>
      <w:tr w:rsidR="00EB5F10" w:rsidRPr="00602056" w:rsidTr="00553687">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r w:rsidRPr="00602056">
              <w:rPr>
                <w:b/>
                <w:i/>
                <w:sz w:val="24"/>
                <w:szCs w:val="24"/>
              </w:rPr>
              <w:t>Сальдо прибылей (+) и убытков (-)</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r w:rsidRPr="00602056">
              <w:rPr>
                <w:b/>
                <w:i/>
                <w:sz w:val="24"/>
                <w:szCs w:val="24"/>
              </w:rPr>
              <w:t>Прибыль (+)</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r w:rsidRPr="00602056">
              <w:rPr>
                <w:b/>
                <w:i/>
                <w:sz w:val="24"/>
                <w:szCs w:val="24"/>
              </w:rPr>
              <w:t>Число прибыльных организаций в % к общему количеству</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r w:rsidRPr="00602056">
              <w:rPr>
                <w:b/>
                <w:i/>
                <w:sz w:val="24"/>
                <w:szCs w:val="24"/>
              </w:rPr>
              <w:t>Убыток (-)</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i/>
                <w:sz w:val="24"/>
                <w:szCs w:val="24"/>
              </w:rPr>
            </w:pPr>
            <w:r w:rsidRPr="00602056">
              <w:rPr>
                <w:b/>
                <w:i/>
                <w:sz w:val="24"/>
                <w:szCs w:val="24"/>
              </w:rPr>
              <w:t>Число убыточных организаций в % к общему количеству</w:t>
            </w:r>
          </w:p>
        </w:tc>
      </w:tr>
      <w:tr w:rsidR="00EB5F10" w:rsidRPr="00602056" w:rsidTr="00553687">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Чеченская Республика</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-8738,4</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1139,6</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78,6</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9878,0</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21,4</w:t>
            </w:r>
          </w:p>
        </w:tc>
      </w:tr>
      <w:tr w:rsidR="00EB5F10" w:rsidRPr="00602056" w:rsidTr="00553687">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b/>
                <w:sz w:val="24"/>
                <w:szCs w:val="24"/>
              </w:rPr>
            </w:pPr>
            <w:r w:rsidRPr="00602056">
              <w:rPr>
                <w:b/>
                <w:sz w:val="24"/>
                <w:szCs w:val="24"/>
              </w:rPr>
              <w:t>Грозненский  муниципальный район</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100,0</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w:t>
            </w:r>
          </w:p>
        </w:tc>
        <w:tc>
          <w:tcPr>
            <w:tcW w:w="1593" w:type="dxa"/>
            <w:vAlign w:val="center"/>
          </w:tcPr>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w:t>
            </w:r>
          </w:p>
        </w:tc>
      </w:tr>
    </w:tbl>
    <w:p w:rsidR="00EB5F10" w:rsidRPr="00602056" w:rsidRDefault="00EB5F10" w:rsidP="004A4EBE">
      <w:pPr>
        <w:spacing w:after="0"/>
        <w:ind w:firstLine="708"/>
        <w:jc w:val="both"/>
        <w:rPr>
          <w:rFonts w:ascii="Times New Roman" w:hAnsi="Times New Roman"/>
          <w:b/>
          <w:color w:val="FF0000"/>
          <w:sz w:val="28"/>
          <w:szCs w:val="28"/>
        </w:rPr>
      </w:pP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20</w:t>
      </w:r>
    </w:p>
    <w:p w:rsidR="00EB5F10" w:rsidRPr="00602056" w:rsidRDefault="00EB5F10" w:rsidP="004A4EBE">
      <w:pPr>
        <w:pStyle w:val="a7"/>
        <w:shd w:val="clear" w:color="auto" w:fill="auto"/>
        <w:tabs>
          <w:tab w:val="right" w:leader="dot" w:pos="9260"/>
        </w:tabs>
        <w:spacing w:line="276" w:lineRule="auto"/>
        <w:jc w:val="center"/>
        <w:rPr>
          <w:b/>
          <w:sz w:val="28"/>
          <w:szCs w:val="28"/>
        </w:rPr>
      </w:pPr>
      <w:r w:rsidRPr="00602056">
        <w:rPr>
          <w:b/>
          <w:sz w:val="28"/>
          <w:szCs w:val="28"/>
        </w:rPr>
        <w:t>Кредиторская и дебиторская задолженность организаций</w:t>
      </w:r>
    </w:p>
    <w:p w:rsidR="00EB5F10" w:rsidRPr="00602056" w:rsidRDefault="00EB5F10" w:rsidP="004A4EBE">
      <w:pPr>
        <w:pStyle w:val="a7"/>
        <w:shd w:val="clear" w:color="auto" w:fill="auto"/>
        <w:tabs>
          <w:tab w:val="right" w:leader="dot" w:pos="9260"/>
        </w:tabs>
        <w:spacing w:line="276" w:lineRule="auto"/>
        <w:jc w:val="center"/>
        <w:rPr>
          <w:sz w:val="24"/>
          <w:szCs w:val="24"/>
        </w:rPr>
      </w:pPr>
      <w:r w:rsidRPr="00602056">
        <w:rPr>
          <w:sz w:val="24"/>
          <w:szCs w:val="24"/>
        </w:rPr>
        <w:t xml:space="preserve">(без субъектов малого предпринимательства, с численностью работников больше 15 человек) на конец декабря 2019 года </w:t>
      </w:r>
    </w:p>
    <w:p w:rsidR="00EB5F10" w:rsidRPr="00602056" w:rsidRDefault="00EB5F10" w:rsidP="004A4EBE">
      <w:pPr>
        <w:pStyle w:val="a7"/>
        <w:shd w:val="clear" w:color="auto" w:fill="auto"/>
        <w:tabs>
          <w:tab w:val="right" w:leader="dot" w:pos="9260"/>
        </w:tabs>
        <w:spacing w:line="276" w:lineRule="auto"/>
        <w:jc w:val="center"/>
        <w:rPr>
          <w:sz w:val="24"/>
          <w:szCs w:val="24"/>
        </w:rPr>
      </w:pPr>
    </w:p>
    <w:tbl>
      <w:tblPr>
        <w:tblW w:w="10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58"/>
        <w:gridCol w:w="1264"/>
        <w:gridCol w:w="1640"/>
        <w:gridCol w:w="894"/>
        <w:gridCol w:w="1125"/>
        <w:gridCol w:w="2225"/>
        <w:gridCol w:w="894"/>
        <w:gridCol w:w="236"/>
      </w:tblGrid>
      <w:tr w:rsidR="00EB5F10" w:rsidRPr="00602056" w:rsidTr="001B5C9F">
        <w:tc>
          <w:tcPr>
            <w:tcW w:w="2158" w:type="dxa"/>
            <w:vAlign w:val="center"/>
          </w:tcPr>
          <w:p w:rsidR="00EB5F10" w:rsidRPr="00602056" w:rsidRDefault="00EB5F10" w:rsidP="006C292A">
            <w:pPr>
              <w:spacing w:after="0"/>
              <w:jc w:val="center"/>
              <w:rPr>
                <w:rFonts w:ascii="Times New Roman" w:hAnsi="Times New Roman"/>
                <w:b/>
                <w:i/>
                <w:sz w:val="24"/>
                <w:szCs w:val="24"/>
              </w:rPr>
            </w:pPr>
            <w:r w:rsidRPr="00602056">
              <w:rPr>
                <w:rFonts w:ascii="Times New Roman" w:hAnsi="Times New Roman"/>
                <w:b/>
                <w:i/>
                <w:sz w:val="24"/>
                <w:szCs w:val="24"/>
              </w:rPr>
              <w:t>Наименование</w:t>
            </w:r>
          </w:p>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(региона, района)</w:t>
            </w:r>
          </w:p>
        </w:tc>
        <w:tc>
          <w:tcPr>
            <w:tcW w:w="2904" w:type="dxa"/>
            <w:gridSpan w:val="2"/>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Кредиторская задолженность</w:t>
            </w:r>
          </w:p>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 том числе просроченная</w:t>
            </w:r>
          </w:p>
        </w:tc>
        <w:tc>
          <w:tcPr>
            <w:tcW w:w="894"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Всего</w:t>
            </w:r>
          </w:p>
        </w:tc>
        <w:tc>
          <w:tcPr>
            <w:tcW w:w="4244" w:type="dxa"/>
            <w:gridSpan w:val="3"/>
            <w:tcBorders>
              <w:right w:val="single" w:sz="4" w:space="0" w:color="auto"/>
            </w:tcBorders>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Дебиторская задолженность</w:t>
            </w:r>
          </w:p>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 том числе просроченная</w:t>
            </w:r>
          </w:p>
        </w:tc>
        <w:tc>
          <w:tcPr>
            <w:tcW w:w="236" w:type="dxa"/>
            <w:tcBorders>
              <w:top w:val="nil"/>
              <w:left w:val="single" w:sz="4" w:space="0" w:color="auto"/>
              <w:bottom w:val="nil"/>
              <w:right w:val="nil"/>
            </w:tcBorders>
            <w:vAlign w:val="center"/>
          </w:tcPr>
          <w:p w:rsidR="00EB5F10" w:rsidRPr="00602056" w:rsidRDefault="00EB5F10" w:rsidP="006C292A">
            <w:pPr>
              <w:pStyle w:val="a7"/>
              <w:shd w:val="clear" w:color="auto" w:fill="auto"/>
              <w:tabs>
                <w:tab w:val="right" w:leader="dot" w:pos="9260"/>
              </w:tabs>
              <w:spacing w:line="276" w:lineRule="auto"/>
              <w:jc w:val="center"/>
              <w:rPr>
                <w:b/>
                <w:sz w:val="24"/>
                <w:szCs w:val="24"/>
              </w:rPr>
            </w:pPr>
          </w:p>
        </w:tc>
      </w:tr>
      <w:tr w:rsidR="00EB5F10" w:rsidRPr="00602056" w:rsidTr="001B5C9F">
        <w:trPr>
          <w:gridAfter w:val="1"/>
          <w:wAfter w:w="236" w:type="dxa"/>
        </w:trPr>
        <w:tc>
          <w:tcPr>
            <w:tcW w:w="2158"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p>
        </w:tc>
        <w:tc>
          <w:tcPr>
            <w:tcW w:w="1264"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всего</w:t>
            </w:r>
          </w:p>
        </w:tc>
        <w:tc>
          <w:tcPr>
            <w:tcW w:w="1640"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 % к общей кредиторской задолженности</w:t>
            </w:r>
          </w:p>
        </w:tc>
        <w:tc>
          <w:tcPr>
            <w:tcW w:w="894"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всего</w:t>
            </w:r>
          </w:p>
        </w:tc>
        <w:tc>
          <w:tcPr>
            <w:tcW w:w="1125"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Всего</w:t>
            </w:r>
          </w:p>
        </w:tc>
        <w:tc>
          <w:tcPr>
            <w:tcW w:w="2225"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 % к общей кредиторской задолженности</w:t>
            </w:r>
          </w:p>
        </w:tc>
        <w:tc>
          <w:tcPr>
            <w:tcW w:w="894" w:type="dxa"/>
            <w:vAlign w:val="center"/>
          </w:tcPr>
          <w:p w:rsidR="00EB5F10" w:rsidRPr="00602056" w:rsidRDefault="00EB5F10" w:rsidP="006C292A">
            <w:pPr>
              <w:pStyle w:val="a7"/>
              <w:shd w:val="clear" w:color="auto" w:fill="auto"/>
              <w:tabs>
                <w:tab w:val="right" w:leader="dot" w:pos="9260"/>
              </w:tabs>
              <w:spacing w:line="276" w:lineRule="auto"/>
              <w:jc w:val="center"/>
              <w:rPr>
                <w:b/>
                <w:i/>
                <w:sz w:val="24"/>
                <w:szCs w:val="24"/>
              </w:rPr>
            </w:pPr>
            <w:r w:rsidRPr="00602056">
              <w:rPr>
                <w:b/>
                <w:i/>
                <w:sz w:val="24"/>
                <w:szCs w:val="24"/>
              </w:rPr>
              <w:t>Всего</w:t>
            </w:r>
          </w:p>
        </w:tc>
      </w:tr>
      <w:tr w:rsidR="00EB5F10" w:rsidRPr="00602056" w:rsidTr="001B5C9F">
        <w:trPr>
          <w:gridAfter w:val="1"/>
          <w:wAfter w:w="236" w:type="dxa"/>
        </w:trPr>
        <w:tc>
          <w:tcPr>
            <w:tcW w:w="2158" w:type="dxa"/>
            <w:vAlign w:val="center"/>
          </w:tcPr>
          <w:p w:rsidR="00EB5F10" w:rsidRPr="00602056" w:rsidRDefault="00EB5F10" w:rsidP="006C292A">
            <w:pPr>
              <w:pStyle w:val="a7"/>
              <w:shd w:val="clear" w:color="auto" w:fill="auto"/>
              <w:tabs>
                <w:tab w:val="right" w:leader="dot" w:pos="9260"/>
              </w:tabs>
              <w:spacing w:line="276" w:lineRule="auto"/>
              <w:jc w:val="center"/>
              <w:rPr>
                <w:b/>
                <w:sz w:val="24"/>
                <w:szCs w:val="24"/>
              </w:rPr>
            </w:pPr>
            <w:r w:rsidRPr="00602056">
              <w:rPr>
                <w:b/>
                <w:sz w:val="24"/>
                <w:szCs w:val="24"/>
              </w:rPr>
              <w:t>Чеченская Республика</w:t>
            </w:r>
          </w:p>
        </w:tc>
        <w:tc>
          <w:tcPr>
            <w:tcW w:w="1264"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152435,5</w:t>
            </w:r>
          </w:p>
        </w:tc>
        <w:tc>
          <w:tcPr>
            <w:tcW w:w="1640"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124169,7</w:t>
            </w:r>
          </w:p>
        </w:tc>
        <w:tc>
          <w:tcPr>
            <w:tcW w:w="894"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81,5</w:t>
            </w:r>
          </w:p>
        </w:tc>
        <w:tc>
          <w:tcPr>
            <w:tcW w:w="1125"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38588,2</w:t>
            </w:r>
          </w:p>
        </w:tc>
        <w:tc>
          <w:tcPr>
            <w:tcW w:w="2225"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17696,7</w:t>
            </w:r>
          </w:p>
        </w:tc>
        <w:tc>
          <w:tcPr>
            <w:tcW w:w="894"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45,9</w:t>
            </w:r>
          </w:p>
        </w:tc>
      </w:tr>
      <w:tr w:rsidR="00EB5F10" w:rsidRPr="00602056" w:rsidTr="001B5C9F">
        <w:trPr>
          <w:gridAfter w:val="1"/>
          <w:wAfter w:w="236" w:type="dxa"/>
        </w:trPr>
        <w:tc>
          <w:tcPr>
            <w:tcW w:w="2158" w:type="dxa"/>
            <w:vAlign w:val="center"/>
          </w:tcPr>
          <w:p w:rsidR="00EB5F10" w:rsidRPr="00602056" w:rsidRDefault="00EB5F10" w:rsidP="006C292A">
            <w:pPr>
              <w:pStyle w:val="a7"/>
              <w:shd w:val="clear" w:color="auto" w:fill="auto"/>
              <w:tabs>
                <w:tab w:val="right" w:leader="dot" w:pos="9260"/>
              </w:tabs>
              <w:spacing w:line="276" w:lineRule="auto"/>
              <w:jc w:val="center"/>
              <w:rPr>
                <w:b/>
                <w:sz w:val="24"/>
                <w:szCs w:val="24"/>
              </w:rPr>
            </w:pPr>
            <w:r w:rsidRPr="00602056">
              <w:rPr>
                <w:b/>
                <w:sz w:val="24"/>
                <w:szCs w:val="24"/>
              </w:rPr>
              <w:t>Грозненский муниципальный район</w:t>
            </w:r>
          </w:p>
        </w:tc>
        <w:tc>
          <w:tcPr>
            <w:tcW w:w="1264" w:type="dxa"/>
            <w:vAlign w:val="center"/>
          </w:tcPr>
          <w:p w:rsidR="00EB5F10" w:rsidRPr="00602056" w:rsidRDefault="00EB5F10" w:rsidP="006C292A">
            <w:pPr>
              <w:spacing w:after="0"/>
              <w:jc w:val="center"/>
              <w:rPr>
                <w:rFonts w:ascii="Times New Roman" w:hAnsi="Times New Roman"/>
                <w:sz w:val="24"/>
                <w:szCs w:val="24"/>
              </w:rPr>
            </w:pPr>
            <w:r w:rsidRPr="00602056">
              <w:rPr>
                <w:rFonts w:ascii="Times New Roman" w:hAnsi="Times New Roman"/>
                <w:sz w:val="24"/>
                <w:szCs w:val="24"/>
              </w:rPr>
              <w:t>...</w:t>
            </w:r>
          </w:p>
        </w:tc>
        <w:tc>
          <w:tcPr>
            <w:tcW w:w="1640" w:type="dxa"/>
            <w:vAlign w:val="center"/>
          </w:tcPr>
          <w:p w:rsidR="00EB5F10" w:rsidRPr="00602056" w:rsidRDefault="00EB5F10" w:rsidP="006C292A">
            <w:pPr>
              <w:spacing w:after="0"/>
              <w:jc w:val="center"/>
              <w:rPr>
                <w:rFonts w:ascii="Times New Roman" w:hAnsi="Times New Roman"/>
                <w:sz w:val="24"/>
                <w:szCs w:val="24"/>
              </w:rPr>
            </w:pPr>
            <w:r w:rsidRPr="00602056">
              <w:rPr>
                <w:rFonts w:ascii="Times New Roman" w:hAnsi="Times New Roman"/>
                <w:sz w:val="24"/>
                <w:szCs w:val="24"/>
              </w:rPr>
              <w:t>-</w:t>
            </w:r>
          </w:p>
        </w:tc>
        <w:tc>
          <w:tcPr>
            <w:tcW w:w="894"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1125" w:type="dxa"/>
            <w:vAlign w:val="center"/>
          </w:tcPr>
          <w:p w:rsidR="00EB5F10" w:rsidRPr="00602056" w:rsidRDefault="00EB5F10" w:rsidP="006C292A">
            <w:pPr>
              <w:spacing w:after="0"/>
              <w:jc w:val="center"/>
              <w:rPr>
                <w:rFonts w:ascii="Times New Roman" w:hAnsi="Times New Roman"/>
                <w:sz w:val="24"/>
                <w:szCs w:val="24"/>
              </w:rPr>
            </w:pPr>
            <w:r w:rsidRPr="00602056">
              <w:rPr>
                <w:rFonts w:ascii="Times New Roman" w:hAnsi="Times New Roman"/>
                <w:sz w:val="24"/>
                <w:szCs w:val="24"/>
              </w:rPr>
              <w:t>...</w:t>
            </w:r>
          </w:p>
        </w:tc>
        <w:tc>
          <w:tcPr>
            <w:tcW w:w="2225" w:type="dxa"/>
            <w:vAlign w:val="center"/>
          </w:tcPr>
          <w:p w:rsidR="00EB5F10" w:rsidRPr="00602056" w:rsidRDefault="00EB5F10" w:rsidP="006C292A">
            <w:pPr>
              <w:spacing w:after="0"/>
              <w:jc w:val="center"/>
              <w:rPr>
                <w:rFonts w:ascii="Times New Roman" w:hAnsi="Times New Roman"/>
                <w:sz w:val="24"/>
                <w:szCs w:val="24"/>
              </w:rPr>
            </w:pPr>
            <w:r w:rsidRPr="00602056">
              <w:rPr>
                <w:rFonts w:ascii="Times New Roman" w:hAnsi="Times New Roman"/>
                <w:sz w:val="24"/>
                <w:szCs w:val="24"/>
              </w:rPr>
              <w:t>-</w:t>
            </w:r>
          </w:p>
        </w:tc>
        <w:tc>
          <w:tcPr>
            <w:tcW w:w="894" w:type="dxa"/>
            <w:vAlign w:val="center"/>
          </w:tcPr>
          <w:p w:rsidR="00EB5F10" w:rsidRPr="00602056" w:rsidRDefault="00EB5F10" w:rsidP="006C292A">
            <w:pPr>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r>
    </w:tbl>
    <w:p w:rsidR="00EB5F10" w:rsidRPr="00602056" w:rsidRDefault="00EB5F10" w:rsidP="004A4EBE">
      <w:pPr>
        <w:spacing w:after="0"/>
        <w:ind w:firstLine="708"/>
        <w:jc w:val="right"/>
        <w:rPr>
          <w:rFonts w:ascii="Times New Roman" w:hAnsi="Times New Roman"/>
          <w:b/>
          <w:sz w:val="28"/>
          <w:szCs w:val="28"/>
        </w:rPr>
      </w:pPr>
    </w:p>
    <w:p w:rsidR="00EB5F10" w:rsidRPr="00602056" w:rsidRDefault="00EB5F10" w:rsidP="004A4EBE">
      <w:pPr>
        <w:pStyle w:val="a7"/>
        <w:shd w:val="clear" w:color="auto" w:fill="auto"/>
        <w:tabs>
          <w:tab w:val="right" w:leader="dot" w:pos="9260"/>
        </w:tabs>
        <w:spacing w:line="276" w:lineRule="auto"/>
        <w:jc w:val="center"/>
        <w:rPr>
          <w:sz w:val="28"/>
          <w:szCs w:val="28"/>
        </w:rPr>
      </w:pPr>
    </w:p>
    <w:p w:rsidR="00EB5F10" w:rsidRPr="00602056" w:rsidRDefault="00D74ED1" w:rsidP="004A4EBE">
      <w:pPr>
        <w:pStyle w:val="a7"/>
        <w:shd w:val="clear" w:color="auto" w:fill="auto"/>
        <w:tabs>
          <w:tab w:val="right" w:leader="dot" w:pos="9260"/>
        </w:tabs>
        <w:spacing w:line="276" w:lineRule="auto"/>
        <w:jc w:val="center"/>
        <w:rPr>
          <w:b/>
          <w:sz w:val="28"/>
          <w:szCs w:val="28"/>
        </w:rPr>
      </w:pPr>
      <w:r w:rsidRPr="00602056">
        <w:rPr>
          <w:b/>
          <w:sz w:val="28"/>
          <w:szCs w:val="28"/>
        </w:rPr>
        <w:t xml:space="preserve">1.2.6. Бюджетная обеспеченность (состояние) Грозненского муниципального района Чеченской Республики </w:t>
      </w:r>
    </w:p>
    <w:p w:rsidR="00EB5F10" w:rsidRPr="00602056" w:rsidRDefault="00EB5F10" w:rsidP="004A4EBE">
      <w:pPr>
        <w:spacing w:after="0"/>
        <w:ind w:firstLine="708"/>
        <w:jc w:val="center"/>
        <w:rPr>
          <w:rFonts w:ascii="Times New Roman" w:hAnsi="Times New Roman"/>
          <w:b/>
          <w:sz w:val="28"/>
          <w:szCs w:val="28"/>
        </w:rPr>
      </w:pP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b/>
          <w:color w:val="000000"/>
          <w:sz w:val="28"/>
          <w:szCs w:val="28"/>
        </w:rPr>
        <w:t>Доходы консолидированного бюджета</w:t>
      </w:r>
      <w:r w:rsidRPr="00602056">
        <w:rPr>
          <w:rFonts w:ascii="Times New Roman" w:hAnsi="Times New Roman"/>
          <w:color w:val="000000"/>
          <w:sz w:val="28"/>
          <w:szCs w:val="28"/>
        </w:rPr>
        <w:t xml:space="preserve"> по Грозненскому муниципальному району на </w:t>
      </w:r>
      <w:r w:rsidRPr="00602056">
        <w:rPr>
          <w:rFonts w:ascii="Times New Roman" w:hAnsi="Times New Roman"/>
          <w:b/>
          <w:color w:val="000000"/>
          <w:sz w:val="28"/>
          <w:szCs w:val="28"/>
        </w:rPr>
        <w:t>31 декабря 2020 года</w:t>
      </w:r>
      <w:r w:rsidRPr="00602056">
        <w:rPr>
          <w:rFonts w:ascii="Times New Roman" w:hAnsi="Times New Roman"/>
          <w:color w:val="000000"/>
          <w:sz w:val="28"/>
          <w:szCs w:val="28"/>
        </w:rPr>
        <w:t xml:space="preserve"> составили в сумме 2 185,9 млн. руб. </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Исполнение плановых бюджетных назначений по доходам в сумме 2 209,6 млн. руб. составляет – 98,9%, в т.ч.:</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налоговые доходы –  114,5% (план – 138,8 млн. руб., факт – 158,9 млн. руб.);</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неналоговые доходы – 68,5% (план – 9,2 млн. руб., факт – 6,4 млн. руб.) (таблица 21);</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безвозмездные перечисления – 98% (план – 2061,6 млн. руб., факт – 2 020,6 млн. руб.).</w:t>
      </w:r>
    </w:p>
    <w:p w:rsidR="00EB5F10" w:rsidRPr="00602056" w:rsidRDefault="00EB5F10" w:rsidP="006C292A">
      <w:pPr>
        <w:tabs>
          <w:tab w:val="left" w:pos="9000"/>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Доходная часть районного бюджета 31.12.2020 года составила в сумме 2 095,6 млн. руб. по отношению к плановым назначениям в сумме 2 217,5 млн. руб. выполнена на 94,5%. </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налоговые доходы –  117,5 % (план – 119,9 млн. руб., факт – 140,9 млн. руб.);</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неналоговые доходы – 68,5% (план – 9,2 млн. руб., факт – 6,3 млн. руб.);</w:t>
      </w:r>
    </w:p>
    <w:p w:rsidR="00EB5F10" w:rsidRPr="00602056" w:rsidRDefault="00EB5F10" w:rsidP="006C292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безвозмездные перечисления – 93,3% (план – 2 088,4 млн. руб., факт – 1948,4 млн. руб.).</w:t>
      </w:r>
    </w:p>
    <w:p w:rsidR="00EB5F10" w:rsidRPr="00602056" w:rsidRDefault="00EB5F10" w:rsidP="004A4EBE">
      <w:pPr>
        <w:tabs>
          <w:tab w:val="left" w:pos="9000"/>
        </w:tabs>
        <w:spacing w:after="0"/>
        <w:ind w:firstLine="709"/>
        <w:jc w:val="both"/>
        <w:rPr>
          <w:rFonts w:ascii="Times New Roman" w:hAnsi="Times New Roman"/>
          <w:color w:val="000000"/>
          <w:sz w:val="28"/>
          <w:szCs w:val="28"/>
        </w:rPr>
      </w:pPr>
      <w:r w:rsidRPr="00602056">
        <w:rPr>
          <w:rFonts w:ascii="Times New Roman" w:hAnsi="Times New Roman"/>
          <w:b/>
          <w:color w:val="000000"/>
          <w:sz w:val="28"/>
          <w:szCs w:val="28"/>
        </w:rPr>
        <w:t>Расходы консолидированного бюджет</w:t>
      </w:r>
      <w:r w:rsidRPr="00602056">
        <w:rPr>
          <w:rFonts w:ascii="Times New Roman" w:hAnsi="Times New Roman"/>
          <w:color w:val="000000"/>
          <w:sz w:val="28"/>
          <w:szCs w:val="28"/>
        </w:rPr>
        <w:t xml:space="preserve">а </w:t>
      </w:r>
      <w:r w:rsidRPr="00602056">
        <w:rPr>
          <w:rFonts w:ascii="Times New Roman" w:hAnsi="Times New Roman"/>
          <w:b/>
          <w:color w:val="000000"/>
          <w:sz w:val="28"/>
          <w:szCs w:val="28"/>
        </w:rPr>
        <w:t>на 31 декабря 2020 года</w:t>
      </w:r>
      <w:r w:rsidRPr="00602056">
        <w:rPr>
          <w:rFonts w:ascii="Times New Roman" w:hAnsi="Times New Roman"/>
          <w:color w:val="000000"/>
          <w:sz w:val="28"/>
          <w:szCs w:val="28"/>
        </w:rPr>
        <w:t xml:space="preserve"> составили </w:t>
      </w:r>
    </w:p>
    <w:p w:rsidR="00EB5F10" w:rsidRPr="00602056" w:rsidRDefault="00EB5F10" w:rsidP="004A4EBE">
      <w:pPr>
        <w:tabs>
          <w:tab w:val="left" w:pos="9000"/>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2 218, 4 млн. руб. Исполнение плана по расходам – 2 086, 3 млн. рублей или же 94,04%, в т. ч.:</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xml:space="preserve">- общегосударственные вопросы – 92,0 % (план – 152,6 млн. руб., факт – 140,4 млн. руб.); </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национальная оборона –100 % (план –3,4 млн. руб., факт –3,4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xml:space="preserve">- национальная безопасность – 95,3 % (план – 3,0 млн. руб., факт – 2,8 млн. руб.); </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национальная экономика – 79,1 % (план – 27,8 млн. руб., факт – 22,0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ЖКХ – 88,2% (план – 43,9 млн. руб., факт – 38,7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образование – 95,8 % (план – 1 806,7 млн. руб., факт – 1 731,3 млн. руб.);</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культура – 92,1 % (план – 105,4 млн. руб., факт – 97,0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физкультура и спорт 100, 0% (план – 1,0 млн. руб., факт – 1,0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xml:space="preserve">- социальная политика –64,7 % (план – 70,1 млн. руб., факт – 45,4 млн. руб.);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периодическая печать –94,4 % (план – 4,5 млн. руб., факт – 4,3 млн. руб.). </w:t>
      </w:r>
    </w:p>
    <w:p w:rsidR="00EB5F10" w:rsidRPr="00602056" w:rsidRDefault="00EB5F10" w:rsidP="006C292A">
      <w:pPr>
        <w:spacing w:after="0"/>
        <w:ind w:firstLine="709"/>
        <w:jc w:val="both"/>
        <w:rPr>
          <w:rFonts w:ascii="Times New Roman" w:hAnsi="Times New Roman"/>
          <w:sz w:val="28"/>
          <w:szCs w:val="28"/>
        </w:rPr>
      </w:pPr>
      <w:r w:rsidRPr="00602056">
        <w:rPr>
          <w:rFonts w:ascii="Times New Roman" w:hAnsi="Times New Roman"/>
          <w:b/>
          <w:sz w:val="28"/>
          <w:szCs w:val="28"/>
        </w:rPr>
        <w:t>Расходы районного бюджета</w:t>
      </w:r>
      <w:r w:rsidRPr="00602056">
        <w:rPr>
          <w:rFonts w:ascii="Times New Roman" w:hAnsi="Times New Roman"/>
          <w:sz w:val="28"/>
          <w:szCs w:val="28"/>
        </w:rPr>
        <w:t xml:space="preserve"> составили – 2 222,6 млн. руб., Исполнение по расходам – 2091,3 млн. рублей или же 94,0 %.</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xml:space="preserve">- общегосударственные вопросы – 88,6 % (план – 96,6 млн. руб., факт – 85,6 млн. руб.); </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национальная оборона –100 (план – 3,4 млн. руб., факт – 3,4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xml:space="preserve">- национальная безопасность – 95,3 % (план – 3,0 млн. руб., факт – 2,8 млн. руб.); </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национальная экономика – 79,1 % (план – 27,8 млн. руб., факт – 22,0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ЖКХ – 98,9 % (план – 26,1 млн. руб., факт – 25,8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образование – 95,8 % (план – 1806,7 млн. руб., факт –1731,3 млн. руб.);</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культура – 92,1% (план – 105,4 млн. руб., факт –97,0 млн. руб.);</w:t>
      </w:r>
    </w:p>
    <w:p w:rsidR="00EB5F10" w:rsidRPr="00602056" w:rsidRDefault="00EB5F10" w:rsidP="006C292A">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физкультура и спорт –0, 0% (план – 1,0 млн. руб., факт –0,0 млн. руб.);</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xml:space="preserve">- социальная политика –64,7 % (план – 70,1 млн. руб., факт – 45,4 млн. руб.); </w:t>
      </w:r>
    </w:p>
    <w:p w:rsidR="00EB5F10" w:rsidRPr="00602056" w:rsidRDefault="00EB5F10" w:rsidP="006C292A">
      <w:pPr>
        <w:spacing w:after="0"/>
        <w:ind w:firstLine="709"/>
        <w:jc w:val="both"/>
        <w:rPr>
          <w:rFonts w:ascii="Times New Roman" w:hAnsi="Times New Roman"/>
          <w:sz w:val="28"/>
          <w:szCs w:val="28"/>
        </w:rPr>
      </w:pPr>
      <w:r w:rsidRPr="00602056">
        <w:rPr>
          <w:rFonts w:ascii="Times New Roman" w:hAnsi="Times New Roman"/>
          <w:sz w:val="28"/>
          <w:szCs w:val="28"/>
        </w:rPr>
        <w:t xml:space="preserve">- периодическая печать –94,4 % (план – 4,5 млн. руб., факт – 4,3 млн. руб.); </w:t>
      </w:r>
    </w:p>
    <w:p w:rsidR="00EB5F10" w:rsidRPr="00602056" w:rsidRDefault="00EB5F10" w:rsidP="004A4EBE">
      <w:pPr>
        <w:tabs>
          <w:tab w:val="left" w:pos="9000"/>
        </w:tabs>
        <w:spacing w:after="0"/>
        <w:ind w:firstLine="709"/>
        <w:jc w:val="both"/>
        <w:rPr>
          <w:rFonts w:ascii="Times New Roman" w:hAnsi="Times New Roman"/>
          <w:sz w:val="28"/>
          <w:szCs w:val="28"/>
        </w:rPr>
      </w:pPr>
      <w:r w:rsidRPr="00602056">
        <w:rPr>
          <w:rFonts w:ascii="Times New Roman" w:hAnsi="Times New Roman"/>
          <w:sz w:val="28"/>
          <w:szCs w:val="28"/>
        </w:rPr>
        <w:t>- межбюджетные трансферты общего характера – 93,4 (план – 77,9 млн. руб., факт –72,8 млн. рублей).</w:t>
      </w:r>
    </w:p>
    <w:p w:rsidR="00EB5F10" w:rsidRPr="00602056" w:rsidRDefault="00EB5F10" w:rsidP="006C292A">
      <w:pPr>
        <w:spacing w:after="0"/>
        <w:ind w:firstLine="708"/>
        <w:jc w:val="right"/>
        <w:rPr>
          <w:rFonts w:ascii="Times New Roman" w:hAnsi="Times New Roman"/>
          <w:sz w:val="28"/>
          <w:szCs w:val="28"/>
        </w:rPr>
      </w:pPr>
      <w:r w:rsidRPr="00602056">
        <w:rPr>
          <w:rFonts w:ascii="Times New Roman" w:hAnsi="Times New Roman"/>
          <w:sz w:val="28"/>
          <w:szCs w:val="28"/>
        </w:rPr>
        <w:t>Таблица 21</w:t>
      </w:r>
    </w:p>
    <w:p w:rsidR="00EB5F10" w:rsidRPr="00602056" w:rsidRDefault="00EB5F10" w:rsidP="004A4EBE">
      <w:pPr>
        <w:tabs>
          <w:tab w:val="left" w:pos="360"/>
          <w:tab w:val="left" w:pos="540"/>
        </w:tabs>
        <w:spacing w:after="0"/>
        <w:ind w:firstLine="709"/>
        <w:jc w:val="center"/>
        <w:rPr>
          <w:rFonts w:ascii="Times New Roman" w:hAnsi="Times New Roman"/>
          <w:b/>
          <w:sz w:val="28"/>
          <w:szCs w:val="28"/>
        </w:rPr>
      </w:pPr>
      <w:r w:rsidRPr="00602056">
        <w:rPr>
          <w:rFonts w:ascii="Times New Roman" w:hAnsi="Times New Roman"/>
          <w:b/>
          <w:sz w:val="28"/>
          <w:szCs w:val="28"/>
        </w:rPr>
        <w:t>Доходная часть местного бюджета грозненского муниципального района</w:t>
      </w:r>
    </w:p>
    <w:p w:rsidR="00EB5F10" w:rsidRPr="00602056" w:rsidRDefault="00EB5F10" w:rsidP="004A4EBE">
      <w:pPr>
        <w:spacing w:after="0"/>
        <w:ind w:firstLine="708"/>
        <w:jc w:val="center"/>
        <w:rPr>
          <w:rFonts w:ascii="Times New Roman" w:hAnsi="Times New Roman"/>
          <w:b/>
          <w:sz w:val="28"/>
          <w:szCs w:val="28"/>
        </w:rPr>
      </w:pPr>
    </w:p>
    <w:tbl>
      <w:tblPr>
        <w:tblW w:w="10065" w:type="dxa"/>
        <w:tblInd w:w="108" w:type="dxa"/>
        <w:tblLayout w:type="fixed"/>
        <w:tblLook w:val="00A0"/>
      </w:tblPr>
      <w:tblGrid>
        <w:gridCol w:w="1843"/>
        <w:gridCol w:w="1985"/>
        <w:gridCol w:w="1984"/>
        <w:gridCol w:w="2126"/>
        <w:gridCol w:w="2127"/>
      </w:tblGrid>
      <w:tr w:rsidR="00EB5F10" w:rsidRPr="00602056" w:rsidTr="00A412D4">
        <w:trPr>
          <w:trHeight w:val="1019"/>
        </w:trPr>
        <w:tc>
          <w:tcPr>
            <w:tcW w:w="1843" w:type="dxa"/>
            <w:tcBorders>
              <w:top w:val="single" w:sz="4" w:space="0" w:color="auto"/>
              <w:left w:val="single" w:sz="4" w:space="0" w:color="auto"/>
              <w:bottom w:val="single" w:sz="4" w:space="0" w:color="000000"/>
              <w:right w:val="single" w:sz="4" w:space="0" w:color="auto"/>
            </w:tcBorders>
            <w:noWrap/>
            <w:vAlign w:val="center"/>
          </w:tcPr>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Доходы</w:t>
            </w:r>
          </w:p>
        </w:tc>
        <w:tc>
          <w:tcPr>
            <w:tcW w:w="1985" w:type="dxa"/>
            <w:tcBorders>
              <w:top w:val="single" w:sz="4" w:space="0" w:color="auto"/>
              <w:left w:val="single" w:sz="4" w:space="0" w:color="auto"/>
              <w:right w:val="single" w:sz="4" w:space="0" w:color="auto"/>
            </w:tcBorders>
            <w:noWrap/>
            <w:vAlign w:val="center"/>
          </w:tcPr>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План на 31.12.2020 г.</w:t>
            </w:r>
          </w:p>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(млн. руб.)</w:t>
            </w:r>
          </w:p>
        </w:tc>
        <w:tc>
          <w:tcPr>
            <w:tcW w:w="1984" w:type="dxa"/>
            <w:tcBorders>
              <w:top w:val="single" w:sz="4" w:space="0" w:color="auto"/>
              <w:left w:val="single" w:sz="4" w:space="0" w:color="auto"/>
              <w:bottom w:val="single" w:sz="4" w:space="0" w:color="000000"/>
              <w:right w:val="single" w:sz="4" w:space="0" w:color="auto"/>
            </w:tcBorders>
            <w:noWrap/>
            <w:vAlign w:val="center"/>
          </w:tcPr>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Факт на 31.12.2020 г.</w:t>
            </w:r>
          </w:p>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(млн. руб.)</w:t>
            </w:r>
          </w:p>
        </w:tc>
        <w:tc>
          <w:tcPr>
            <w:tcW w:w="2126" w:type="dxa"/>
            <w:tcBorders>
              <w:top w:val="single" w:sz="4" w:space="0" w:color="auto"/>
              <w:left w:val="single" w:sz="4" w:space="0" w:color="auto"/>
              <w:bottom w:val="single" w:sz="4" w:space="0" w:color="000000"/>
              <w:right w:val="single" w:sz="4" w:space="0" w:color="auto"/>
            </w:tcBorders>
            <w:vAlign w:val="center"/>
          </w:tcPr>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Отклонения</w:t>
            </w:r>
          </w:p>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w:t>
            </w:r>
          </w:p>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(млн. руб.)</w:t>
            </w:r>
          </w:p>
        </w:tc>
        <w:tc>
          <w:tcPr>
            <w:tcW w:w="2127" w:type="dxa"/>
            <w:tcBorders>
              <w:top w:val="single" w:sz="4" w:space="0" w:color="auto"/>
              <w:left w:val="single" w:sz="4" w:space="0" w:color="auto"/>
              <w:bottom w:val="single" w:sz="4" w:space="0" w:color="000000"/>
              <w:right w:val="single" w:sz="4" w:space="0" w:color="auto"/>
            </w:tcBorders>
            <w:vAlign w:val="center"/>
          </w:tcPr>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Исполнение</w:t>
            </w:r>
          </w:p>
          <w:p w:rsidR="00EB5F10" w:rsidRPr="00602056" w:rsidRDefault="00EB5F10" w:rsidP="006C292A">
            <w:pPr>
              <w:pStyle w:val="ListParagraph"/>
              <w:spacing w:after="0"/>
              <w:ind w:left="0"/>
              <w:jc w:val="center"/>
              <w:rPr>
                <w:rFonts w:ascii="Times New Roman" w:hAnsi="Times New Roman"/>
                <w:b/>
                <w:sz w:val="24"/>
                <w:szCs w:val="24"/>
              </w:rPr>
            </w:pPr>
            <w:r w:rsidRPr="00602056">
              <w:rPr>
                <w:rFonts w:ascii="Times New Roman" w:hAnsi="Times New Roman"/>
                <w:b/>
                <w:sz w:val="24"/>
                <w:szCs w:val="24"/>
              </w:rPr>
              <w:t>(%)</w:t>
            </w:r>
          </w:p>
        </w:tc>
      </w:tr>
      <w:tr w:rsidR="00EB5F10" w:rsidRPr="00602056" w:rsidTr="00A412D4">
        <w:trPr>
          <w:trHeight w:val="745"/>
        </w:trPr>
        <w:tc>
          <w:tcPr>
            <w:tcW w:w="1843" w:type="dxa"/>
            <w:tcBorders>
              <w:top w:val="nil"/>
              <w:left w:val="single" w:sz="4" w:space="0" w:color="auto"/>
              <w:bottom w:val="single" w:sz="4" w:space="0" w:color="auto"/>
              <w:right w:val="single" w:sz="4" w:space="0" w:color="auto"/>
            </w:tcBorders>
            <w:noWrap/>
            <w:vAlign w:val="center"/>
          </w:tcPr>
          <w:p w:rsidR="00EB5F10" w:rsidRPr="00602056" w:rsidRDefault="00EB5F10" w:rsidP="006C292A">
            <w:pPr>
              <w:pStyle w:val="ListParagraph"/>
              <w:spacing w:after="0"/>
              <w:ind w:left="34"/>
              <w:jc w:val="center"/>
              <w:rPr>
                <w:rFonts w:ascii="Times New Roman" w:hAnsi="Times New Roman"/>
                <w:sz w:val="24"/>
                <w:szCs w:val="24"/>
              </w:rPr>
            </w:pPr>
            <w:r w:rsidRPr="00602056">
              <w:rPr>
                <w:rFonts w:ascii="Times New Roman" w:hAnsi="Times New Roman"/>
                <w:sz w:val="24"/>
                <w:szCs w:val="24"/>
              </w:rPr>
              <w:t>Налоговые доходы</w:t>
            </w:r>
          </w:p>
        </w:tc>
        <w:tc>
          <w:tcPr>
            <w:tcW w:w="1985" w:type="dxa"/>
            <w:tcBorders>
              <w:top w:val="single" w:sz="4" w:space="0" w:color="auto"/>
              <w:left w:val="nil"/>
              <w:bottom w:val="single" w:sz="4" w:space="0" w:color="auto"/>
              <w:right w:val="single" w:sz="4" w:space="0" w:color="auto"/>
            </w:tcBorders>
            <w:vAlign w:val="center"/>
          </w:tcPr>
          <w:p w:rsidR="00EB5F10" w:rsidRPr="00602056" w:rsidRDefault="00EB5F10" w:rsidP="006C292A">
            <w:pPr>
              <w:pStyle w:val="ListParagraph"/>
              <w:spacing w:after="0"/>
              <w:ind w:left="0"/>
              <w:jc w:val="center"/>
              <w:rPr>
                <w:rFonts w:ascii="Times New Roman" w:hAnsi="Times New Roman"/>
                <w:sz w:val="24"/>
                <w:szCs w:val="24"/>
              </w:rPr>
            </w:pPr>
            <w:r w:rsidRPr="00602056">
              <w:rPr>
                <w:rFonts w:ascii="Times New Roman" w:hAnsi="Times New Roman"/>
                <w:sz w:val="24"/>
                <w:szCs w:val="24"/>
              </w:rPr>
              <w:t>138,8</w:t>
            </w:r>
          </w:p>
        </w:tc>
        <w:tc>
          <w:tcPr>
            <w:tcW w:w="1984" w:type="dxa"/>
            <w:tcBorders>
              <w:top w:val="nil"/>
              <w:left w:val="nil"/>
              <w:bottom w:val="single" w:sz="4" w:space="0" w:color="auto"/>
              <w:right w:val="single" w:sz="4" w:space="0" w:color="auto"/>
            </w:tcBorders>
            <w:vAlign w:val="center"/>
          </w:tcPr>
          <w:p w:rsidR="00EB5F10" w:rsidRPr="00602056" w:rsidRDefault="00EB5F10" w:rsidP="006C292A">
            <w:pPr>
              <w:pStyle w:val="ListParagraph"/>
              <w:spacing w:after="0"/>
              <w:ind w:left="0"/>
              <w:jc w:val="center"/>
              <w:rPr>
                <w:rFonts w:ascii="Times New Roman" w:hAnsi="Times New Roman"/>
                <w:sz w:val="24"/>
                <w:szCs w:val="24"/>
              </w:rPr>
            </w:pPr>
            <w:r w:rsidRPr="00602056">
              <w:rPr>
                <w:rFonts w:ascii="Times New Roman" w:hAnsi="Times New Roman"/>
                <w:sz w:val="24"/>
                <w:szCs w:val="24"/>
              </w:rPr>
              <w:t>158,9</w:t>
            </w:r>
          </w:p>
        </w:tc>
        <w:tc>
          <w:tcPr>
            <w:tcW w:w="2126" w:type="dxa"/>
            <w:tcBorders>
              <w:top w:val="nil"/>
              <w:left w:val="nil"/>
              <w:bottom w:val="single" w:sz="4" w:space="0" w:color="auto"/>
              <w:right w:val="single" w:sz="4" w:space="0" w:color="auto"/>
            </w:tcBorders>
            <w:vAlign w:val="center"/>
          </w:tcPr>
          <w:p w:rsidR="00EB5F10" w:rsidRPr="00602056" w:rsidRDefault="00EB5F10" w:rsidP="006C292A">
            <w:pPr>
              <w:pStyle w:val="ListParagraph"/>
              <w:spacing w:after="0"/>
              <w:ind w:left="34"/>
              <w:jc w:val="center"/>
              <w:rPr>
                <w:rFonts w:ascii="Times New Roman" w:hAnsi="Times New Roman"/>
                <w:sz w:val="24"/>
                <w:szCs w:val="24"/>
              </w:rPr>
            </w:pPr>
            <w:r w:rsidRPr="00602056">
              <w:rPr>
                <w:rFonts w:ascii="Times New Roman" w:hAnsi="Times New Roman"/>
                <w:sz w:val="24"/>
                <w:szCs w:val="24"/>
              </w:rPr>
              <w:t>+ 20,1</w:t>
            </w:r>
          </w:p>
        </w:tc>
        <w:tc>
          <w:tcPr>
            <w:tcW w:w="2127"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jc w:val="center"/>
              <w:rPr>
                <w:rFonts w:ascii="Times New Roman" w:hAnsi="Times New Roman"/>
                <w:sz w:val="24"/>
                <w:szCs w:val="24"/>
              </w:rPr>
            </w:pPr>
          </w:p>
          <w:p w:rsidR="00EB5F10" w:rsidRPr="00602056" w:rsidRDefault="00EB5F10" w:rsidP="006C292A">
            <w:pPr>
              <w:pStyle w:val="ListParagraph"/>
              <w:spacing w:after="0"/>
              <w:ind w:left="33"/>
              <w:jc w:val="center"/>
              <w:rPr>
                <w:rFonts w:ascii="Times New Roman" w:hAnsi="Times New Roman"/>
                <w:sz w:val="24"/>
                <w:szCs w:val="24"/>
              </w:rPr>
            </w:pPr>
            <w:r w:rsidRPr="00602056">
              <w:rPr>
                <w:rFonts w:ascii="Times New Roman" w:hAnsi="Times New Roman"/>
                <w:sz w:val="24"/>
                <w:szCs w:val="24"/>
              </w:rPr>
              <w:t>114,5%</w:t>
            </w:r>
          </w:p>
        </w:tc>
      </w:tr>
      <w:tr w:rsidR="00EB5F10" w:rsidRPr="00602056" w:rsidTr="00A412D4">
        <w:trPr>
          <w:trHeight w:val="1299"/>
        </w:trPr>
        <w:tc>
          <w:tcPr>
            <w:tcW w:w="1843" w:type="dxa"/>
            <w:tcBorders>
              <w:top w:val="nil"/>
              <w:left w:val="single" w:sz="4" w:space="0" w:color="auto"/>
              <w:bottom w:val="single" w:sz="4" w:space="0" w:color="auto"/>
              <w:right w:val="single" w:sz="4" w:space="0" w:color="auto"/>
            </w:tcBorders>
            <w:noWrap/>
            <w:vAlign w:val="center"/>
          </w:tcPr>
          <w:p w:rsidR="00EB5F10" w:rsidRPr="00602056" w:rsidRDefault="00EB5F10" w:rsidP="006C292A">
            <w:pPr>
              <w:pStyle w:val="ListParagraph"/>
              <w:spacing w:after="0"/>
              <w:ind w:left="0"/>
              <w:jc w:val="center"/>
              <w:rPr>
                <w:rFonts w:ascii="Times New Roman" w:hAnsi="Times New Roman"/>
                <w:sz w:val="24"/>
                <w:szCs w:val="24"/>
              </w:rPr>
            </w:pPr>
            <w:r w:rsidRPr="00602056">
              <w:rPr>
                <w:rFonts w:ascii="Times New Roman" w:hAnsi="Times New Roman"/>
                <w:sz w:val="24"/>
                <w:szCs w:val="24"/>
              </w:rPr>
              <w:t>Неналоговые доходы</w:t>
            </w:r>
          </w:p>
        </w:tc>
        <w:tc>
          <w:tcPr>
            <w:tcW w:w="1985"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0"/>
              <w:jc w:val="center"/>
              <w:rPr>
                <w:rFonts w:ascii="Times New Roman" w:hAnsi="Times New Roman"/>
                <w:sz w:val="24"/>
                <w:szCs w:val="24"/>
              </w:rPr>
            </w:pPr>
            <w:r w:rsidRPr="00602056">
              <w:rPr>
                <w:rFonts w:ascii="Times New Roman" w:hAnsi="Times New Roman"/>
                <w:sz w:val="24"/>
                <w:szCs w:val="24"/>
              </w:rPr>
              <w:t>9,2</w:t>
            </w:r>
          </w:p>
        </w:tc>
        <w:tc>
          <w:tcPr>
            <w:tcW w:w="1984"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33"/>
              <w:jc w:val="center"/>
              <w:rPr>
                <w:rFonts w:ascii="Times New Roman" w:hAnsi="Times New Roman"/>
                <w:sz w:val="24"/>
                <w:szCs w:val="24"/>
              </w:rPr>
            </w:pPr>
            <w:r w:rsidRPr="00602056">
              <w:rPr>
                <w:rFonts w:ascii="Times New Roman" w:hAnsi="Times New Roman"/>
                <w:sz w:val="24"/>
                <w:szCs w:val="24"/>
              </w:rPr>
              <w:t>6,4</w:t>
            </w:r>
          </w:p>
        </w:tc>
        <w:tc>
          <w:tcPr>
            <w:tcW w:w="2126" w:type="dxa"/>
            <w:tcBorders>
              <w:top w:val="single" w:sz="4" w:space="0" w:color="auto"/>
              <w:left w:val="nil"/>
              <w:bottom w:val="single" w:sz="4" w:space="0" w:color="auto"/>
              <w:right w:val="single" w:sz="4" w:space="0" w:color="auto"/>
            </w:tcBorders>
            <w:vAlign w:val="center"/>
          </w:tcPr>
          <w:p w:rsidR="00EB5F10" w:rsidRPr="00602056" w:rsidRDefault="00EB5F10" w:rsidP="006C292A">
            <w:pPr>
              <w:pStyle w:val="ListParagraph"/>
              <w:spacing w:after="0"/>
              <w:ind w:left="34"/>
              <w:jc w:val="center"/>
              <w:rPr>
                <w:rFonts w:ascii="Times New Roman" w:hAnsi="Times New Roman"/>
                <w:sz w:val="24"/>
                <w:szCs w:val="24"/>
              </w:rPr>
            </w:pPr>
            <w:r w:rsidRPr="00602056">
              <w:rPr>
                <w:rFonts w:ascii="Times New Roman" w:hAnsi="Times New Roman"/>
                <w:sz w:val="24"/>
                <w:szCs w:val="24"/>
              </w:rPr>
              <w:t>- 2,8</w:t>
            </w:r>
          </w:p>
        </w:tc>
        <w:tc>
          <w:tcPr>
            <w:tcW w:w="2127"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33"/>
              <w:jc w:val="center"/>
              <w:rPr>
                <w:rFonts w:ascii="Times New Roman" w:hAnsi="Times New Roman"/>
                <w:sz w:val="24"/>
                <w:szCs w:val="24"/>
              </w:rPr>
            </w:pPr>
            <w:r w:rsidRPr="00602056">
              <w:rPr>
                <w:rFonts w:ascii="Times New Roman" w:hAnsi="Times New Roman"/>
                <w:sz w:val="24"/>
                <w:szCs w:val="24"/>
              </w:rPr>
              <w:t>68,5%</w:t>
            </w:r>
          </w:p>
        </w:tc>
      </w:tr>
      <w:tr w:rsidR="00EB5F10" w:rsidRPr="00602056" w:rsidTr="00A412D4">
        <w:trPr>
          <w:trHeight w:val="929"/>
        </w:trPr>
        <w:tc>
          <w:tcPr>
            <w:tcW w:w="1843" w:type="dxa"/>
            <w:tcBorders>
              <w:top w:val="nil"/>
              <w:left w:val="single" w:sz="4" w:space="0" w:color="auto"/>
              <w:bottom w:val="single" w:sz="4" w:space="0" w:color="auto"/>
              <w:right w:val="single" w:sz="4" w:space="0" w:color="auto"/>
            </w:tcBorders>
            <w:noWrap/>
            <w:vAlign w:val="center"/>
          </w:tcPr>
          <w:p w:rsidR="00EB5F10" w:rsidRPr="00602056" w:rsidRDefault="00EB5F10" w:rsidP="006C292A">
            <w:pPr>
              <w:pStyle w:val="ListParagraph"/>
              <w:spacing w:after="0"/>
              <w:ind w:left="34"/>
              <w:jc w:val="center"/>
              <w:rPr>
                <w:rFonts w:ascii="Times New Roman" w:hAnsi="Times New Roman"/>
                <w:b/>
                <w:sz w:val="24"/>
                <w:szCs w:val="24"/>
              </w:rPr>
            </w:pPr>
            <w:r w:rsidRPr="00602056">
              <w:rPr>
                <w:rFonts w:ascii="Times New Roman" w:hAnsi="Times New Roman"/>
                <w:b/>
                <w:sz w:val="24"/>
                <w:szCs w:val="24"/>
              </w:rPr>
              <w:t>ИТОГО:</w:t>
            </w:r>
          </w:p>
        </w:tc>
        <w:tc>
          <w:tcPr>
            <w:tcW w:w="1985"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34"/>
              <w:jc w:val="center"/>
              <w:rPr>
                <w:rFonts w:ascii="Times New Roman" w:hAnsi="Times New Roman"/>
                <w:b/>
                <w:sz w:val="24"/>
                <w:szCs w:val="24"/>
              </w:rPr>
            </w:pPr>
            <w:r w:rsidRPr="00602056">
              <w:rPr>
                <w:rFonts w:ascii="Times New Roman" w:hAnsi="Times New Roman"/>
                <w:b/>
                <w:sz w:val="24"/>
                <w:szCs w:val="24"/>
              </w:rPr>
              <w:t>148</w:t>
            </w:r>
          </w:p>
        </w:tc>
        <w:tc>
          <w:tcPr>
            <w:tcW w:w="1984"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34"/>
              <w:jc w:val="center"/>
              <w:rPr>
                <w:rFonts w:ascii="Times New Roman" w:hAnsi="Times New Roman"/>
                <w:b/>
                <w:sz w:val="24"/>
                <w:szCs w:val="24"/>
              </w:rPr>
            </w:pPr>
            <w:r w:rsidRPr="00602056">
              <w:rPr>
                <w:rFonts w:ascii="Times New Roman" w:hAnsi="Times New Roman"/>
                <w:b/>
                <w:sz w:val="24"/>
                <w:szCs w:val="24"/>
              </w:rPr>
              <w:t>165,3</w:t>
            </w:r>
          </w:p>
        </w:tc>
        <w:tc>
          <w:tcPr>
            <w:tcW w:w="2126"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34"/>
              <w:jc w:val="center"/>
              <w:rPr>
                <w:rFonts w:ascii="Times New Roman" w:hAnsi="Times New Roman"/>
                <w:b/>
                <w:sz w:val="24"/>
                <w:szCs w:val="24"/>
              </w:rPr>
            </w:pPr>
            <w:r w:rsidRPr="00602056">
              <w:rPr>
                <w:rFonts w:ascii="Times New Roman" w:hAnsi="Times New Roman"/>
                <w:b/>
                <w:sz w:val="24"/>
                <w:szCs w:val="24"/>
              </w:rPr>
              <w:t>+17,3</w:t>
            </w:r>
          </w:p>
        </w:tc>
        <w:tc>
          <w:tcPr>
            <w:tcW w:w="2127" w:type="dxa"/>
            <w:tcBorders>
              <w:top w:val="nil"/>
              <w:left w:val="nil"/>
              <w:bottom w:val="single" w:sz="4" w:space="0" w:color="auto"/>
              <w:right w:val="single" w:sz="4" w:space="0" w:color="auto"/>
            </w:tcBorders>
            <w:noWrap/>
            <w:vAlign w:val="center"/>
          </w:tcPr>
          <w:p w:rsidR="00EB5F10" w:rsidRPr="00602056" w:rsidRDefault="00EB5F10" w:rsidP="006C292A">
            <w:pPr>
              <w:pStyle w:val="ListParagraph"/>
              <w:spacing w:after="0"/>
              <w:ind w:left="34"/>
              <w:jc w:val="center"/>
              <w:rPr>
                <w:rFonts w:ascii="Times New Roman" w:hAnsi="Times New Roman"/>
                <w:b/>
                <w:sz w:val="24"/>
                <w:szCs w:val="24"/>
              </w:rPr>
            </w:pPr>
            <w:r w:rsidRPr="00602056">
              <w:rPr>
                <w:rFonts w:ascii="Times New Roman" w:hAnsi="Times New Roman"/>
                <w:b/>
                <w:sz w:val="24"/>
                <w:szCs w:val="24"/>
              </w:rPr>
              <w:t>111,6</w:t>
            </w:r>
          </w:p>
        </w:tc>
      </w:tr>
    </w:tbl>
    <w:p w:rsidR="00EB5F10" w:rsidRPr="00602056" w:rsidRDefault="00EB5F10" w:rsidP="004A4EBE">
      <w:pPr>
        <w:spacing w:after="0"/>
        <w:ind w:firstLine="708"/>
        <w:jc w:val="center"/>
        <w:rPr>
          <w:rFonts w:ascii="Times New Roman" w:hAnsi="Times New Roman"/>
          <w:b/>
          <w:sz w:val="28"/>
          <w:szCs w:val="28"/>
        </w:rPr>
      </w:pPr>
    </w:p>
    <w:p w:rsidR="00EB5F10" w:rsidRPr="00602056" w:rsidRDefault="00EB5F10" w:rsidP="006C292A">
      <w:pPr>
        <w:spacing w:after="0"/>
        <w:ind w:firstLine="708"/>
        <w:jc w:val="both"/>
        <w:rPr>
          <w:rFonts w:ascii="Times New Roman" w:hAnsi="Times New Roman"/>
          <w:sz w:val="28"/>
          <w:szCs w:val="28"/>
        </w:rPr>
      </w:pPr>
      <w:r w:rsidRPr="00602056">
        <w:rPr>
          <w:rFonts w:ascii="Times New Roman" w:hAnsi="Times New Roman"/>
          <w:sz w:val="28"/>
          <w:szCs w:val="28"/>
        </w:rPr>
        <w:t>Бюджет Грозненского муниципального района на 31 декабря 2020 года исполнен по доходам в сумме 2 209,6 млн. рублей и по расходам в сумме 2 086,3 млн. рублей.</w:t>
      </w:r>
    </w:p>
    <w:p w:rsidR="00EB5F10" w:rsidRPr="00602056" w:rsidRDefault="00EB5F10" w:rsidP="006C292A">
      <w:pPr>
        <w:spacing w:after="0"/>
        <w:ind w:firstLine="708"/>
        <w:jc w:val="both"/>
        <w:rPr>
          <w:rFonts w:ascii="Times New Roman" w:hAnsi="Times New Roman"/>
          <w:b/>
          <w:bCs/>
          <w:iCs/>
          <w:sz w:val="28"/>
          <w:szCs w:val="28"/>
        </w:rPr>
      </w:pPr>
      <w:r w:rsidRPr="00602056">
        <w:rPr>
          <w:rFonts w:ascii="Times New Roman" w:hAnsi="Times New Roman"/>
          <w:b/>
          <w:bCs/>
          <w:iCs/>
          <w:sz w:val="28"/>
          <w:szCs w:val="28"/>
        </w:rPr>
        <w:t xml:space="preserve">Исполнение доходной части бюджета Грозненского муниципального района на 31 декабря </w:t>
      </w:r>
      <w:r w:rsidRPr="00602056">
        <w:rPr>
          <w:rFonts w:ascii="Times New Roman" w:hAnsi="Times New Roman"/>
          <w:b/>
          <w:sz w:val="28"/>
          <w:szCs w:val="28"/>
        </w:rPr>
        <w:t>2020</w:t>
      </w:r>
      <w:r w:rsidRPr="00602056">
        <w:rPr>
          <w:rFonts w:ascii="Times New Roman" w:hAnsi="Times New Roman"/>
          <w:sz w:val="28"/>
          <w:szCs w:val="28"/>
        </w:rPr>
        <w:t xml:space="preserve"> </w:t>
      </w:r>
      <w:r w:rsidRPr="00602056">
        <w:rPr>
          <w:rFonts w:ascii="Times New Roman" w:hAnsi="Times New Roman"/>
          <w:b/>
          <w:bCs/>
          <w:iCs/>
          <w:sz w:val="28"/>
          <w:szCs w:val="28"/>
        </w:rPr>
        <w:t>года.</w:t>
      </w:r>
    </w:p>
    <w:p w:rsidR="00EB5F10" w:rsidRPr="00602056" w:rsidRDefault="00EB5F10" w:rsidP="00A412D4">
      <w:pPr>
        <w:spacing w:after="0"/>
        <w:ind w:firstLine="708"/>
        <w:jc w:val="both"/>
        <w:rPr>
          <w:rFonts w:ascii="Times New Roman" w:hAnsi="Times New Roman"/>
          <w:sz w:val="28"/>
          <w:szCs w:val="28"/>
        </w:rPr>
      </w:pPr>
      <w:r w:rsidRPr="00602056">
        <w:rPr>
          <w:rFonts w:ascii="Times New Roman" w:hAnsi="Times New Roman"/>
          <w:sz w:val="28"/>
          <w:szCs w:val="28"/>
        </w:rPr>
        <w:t>Исполнение годовых бюджетных назначений по группам классификации доходов бюджета Грозненского муниципального района на 31 декабря 2020 года сложилось следующим образом:</w:t>
      </w:r>
    </w:p>
    <w:p w:rsidR="00EB5F10" w:rsidRPr="00602056" w:rsidRDefault="00C562F5" w:rsidP="00C562F5">
      <w:pPr>
        <w:spacing w:after="0"/>
        <w:ind w:firstLine="708"/>
        <w:jc w:val="both"/>
        <w:rPr>
          <w:rFonts w:ascii="Times New Roman" w:hAnsi="Times New Roman"/>
          <w:sz w:val="28"/>
          <w:szCs w:val="28"/>
        </w:rPr>
      </w:pPr>
      <w:r w:rsidRPr="00602056">
        <w:rPr>
          <w:rFonts w:ascii="Times New Roman" w:hAnsi="Times New Roman"/>
          <w:b/>
          <w:sz w:val="28"/>
          <w:szCs w:val="28"/>
        </w:rPr>
        <w:t xml:space="preserve">- </w:t>
      </w:r>
      <w:r w:rsidR="00EB5F10" w:rsidRPr="00602056">
        <w:rPr>
          <w:rFonts w:ascii="Times New Roman" w:hAnsi="Times New Roman"/>
          <w:b/>
          <w:sz w:val="28"/>
          <w:szCs w:val="28"/>
        </w:rPr>
        <w:t>по налоговым доходам</w:t>
      </w:r>
      <w:r w:rsidR="00B461FD" w:rsidRPr="00602056">
        <w:rPr>
          <w:rFonts w:ascii="Times New Roman" w:hAnsi="Times New Roman"/>
          <w:sz w:val="28"/>
          <w:szCs w:val="28"/>
        </w:rPr>
        <w:t xml:space="preserve"> - </w:t>
      </w:r>
      <w:r w:rsidR="00EB5F10" w:rsidRPr="00602056">
        <w:rPr>
          <w:rFonts w:ascii="Times New Roman" w:hAnsi="Times New Roman"/>
          <w:sz w:val="28"/>
          <w:szCs w:val="28"/>
        </w:rPr>
        <w:t>в сумм</w:t>
      </w:r>
      <w:r w:rsidR="00B461FD" w:rsidRPr="00602056">
        <w:rPr>
          <w:rFonts w:ascii="Times New Roman" w:hAnsi="Times New Roman"/>
          <w:sz w:val="28"/>
          <w:szCs w:val="28"/>
        </w:rPr>
        <w:t xml:space="preserve">е 158,9 млн. рублей или 114,5% </w:t>
      </w:r>
      <w:r w:rsidR="00EB5F10" w:rsidRPr="00602056">
        <w:rPr>
          <w:rFonts w:ascii="Times New Roman" w:hAnsi="Times New Roman"/>
          <w:sz w:val="28"/>
          <w:szCs w:val="28"/>
        </w:rPr>
        <w:t>к годовым бюджетным назначениям в сумме 138,8 рублей, отклонения составляют - (+) 20,1 млн. рублей от утвержденных годовых бюджетных назначений;</w:t>
      </w:r>
    </w:p>
    <w:p w:rsidR="00EB5F10" w:rsidRPr="00602056" w:rsidRDefault="00C562F5" w:rsidP="00C562F5">
      <w:pPr>
        <w:spacing w:after="0"/>
        <w:ind w:firstLine="708"/>
        <w:jc w:val="both"/>
        <w:rPr>
          <w:rFonts w:ascii="Times New Roman" w:hAnsi="Times New Roman"/>
          <w:sz w:val="28"/>
          <w:szCs w:val="28"/>
        </w:rPr>
      </w:pPr>
      <w:r w:rsidRPr="00602056">
        <w:rPr>
          <w:rFonts w:ascii="Times New Roman" w:hAnsi="Times New Roman"/>
          <w:b/>
          <w:sz w:val="28"/>
          <w:szCs w:val="28"/>
        </w:rPr>
        <w:t xml:space="preserve">- </w:t>
      </w:r>
      <w:r w:rsidR="00EB5F10" w:rsidRPr="00602056">
        <w:rPr>
          <w:rFonts w:ascii="Times New Roman" w:hAnsi="Times New Roman"/>
          <w:b/>
          <w:sz w:val="28"/>
          <w:szCs w:val="28"/>
        </w:rPr>
        <w:t>по неналоговым доходам</w:t>
      </w:r>
      <w:r w:rsidR="00B461FD" w:rsidRPr="00602056">
        <w:rPr>
          <w:rFonts w:ascii="Times New Roman" w:hAnsi="Times New Roman"/>
          <w:sz w:val="28"/>
          <w:szCs w:val="28"/>
        </w:rPr>
        <w:t xml:space="preserve"> - в сумме </w:t>
      </w:r>
      <w:r w:rsidR="00EB5F10" w:rsidRPr="00602056">
        <w:rPr>
          <w:rFonts w:ascii="Times New Roman" w:hAnsi="Times New Roman"/>
          <w:sz w:val="28"/>
          <w:szCs w:val="28"/>
        </w:rPr>
        <w:t>6,4 млн. рублей или 68,5% к годовым</w:t>
      </w:r>
      <w:r w:rsidR="00B461FD" w:rsidRPr="00602056">
        <w:rPr>
          <w:rFonts w:ascii="Times New Roman" w:hAnsi="Times New Roman"/>
          <w:sz w:val="28"/>
          <w:szCs w:val="28"/>
        </w:rPr>
        <w:t xml:space="preserve"> бюджетным назначениям в сумме </w:t>
      </w:r>
      <w:r w:rsidR="00EB5F10" w:rsidRPr="00602056">
        <w:rPr>
          <w:rFonts w:ascii="Times New Roman" w:hAnsi="Times New Roman"/>
          <w:sz w:val="28"/>
          <w:szCs w:val="28"/>
        </w:rPr>
        <w:t>9,2 млн. рублей, отклонения составляют  (-) 2,8 млн. рублей от утвержденных годовых бюджетных назначений.</w:t>
      </w:r>
    </w:p>
    <w:p w:rsidR="00EB5F10" w:rsidRPr="00602056" w:rsidRDefault="00EB5F10" w:rsidP="004A4EBE">
      <w:pPr>
        <w:spacing w:after="0"/>
        <w:jc w:val="both"/>
        <w:rPr>
          <w:rFonts w:ascii="Times New Roman" w:hAnsi="Times New Roman"/>
          <w:b/>
          <w:sz w:val="28"/>
          <w:szCs w:val="28"/>
        </w:rPr>
      </w:pPr>
    </w:p>
    <w:p w:rsidR="00EB5F10" w:rsidRPr="00602056" w:rsidRDefault="00D74ED1" w:rsidP="004A4EBE">
      <w:pPr>
        <w:spacing w:after="0"/>
        <w:ind w:firstLine="708"/>
        <w:jc w:val="center"/>
        <w:rPr>
          <w:rFonts w:ascii="Times New Roman" w:hAnsi="Times New Roman"/>
          <w:b/>
          <w:sz w:val="28"/>
          <w:szCs w:val="28"/>
        </w:rPr>
      </w:pPr>
      <w:r w:rsidRPr="00602056">
        <w:rPr>
          <w:rFonts w:ascii="Times New Roman" w:hAnsi="Times New Roman"/>
          <w:b/>
          <w:sz w:val="28"/>
          <w:szCs w:val="28"/>
        </w:rPr>
        <w:t xml:space="preserve">1.2.7. Малый и средний бизнес (предпринимательство) Грозненского муниципального района Чеченской Республики </w:t>
      </w:r>
    </w:p>
    <w:p w:rsidR="00D74ED1" w:rsidRPr="00602056" w:rsidRDefault="00D74ED1" w:rsidP="004A4EBE">
      <w:pPr>
        <w:spacing w:after="0"/>
        <w:ind w:firstLine="708"/>
        <w:jc w:val="center"/>
        <w:rPr>
          <w:rFonts w:ascii="Times New Roman" w:hAnsi="Times New Roman"/>
          <w:b/>
          <w:sz w:val="28"/>
          <w:szCs w:val="28"/>
        </w:rPr>
      </w:pPr>
    </w:p>
    <w:p w:rsidR="00EB5F10" w:rsidRPr="00602056" w:rsidRDefault="00EB5F10" w:rsidP="00A412D4">
      <w:pPr>
        <w:spacing w:after="0"/>
        <w:ind w:firstLine="709"/>
        <w:jc w:val="both"/>
        <w:rPr>
          <w:rFonts w:ascii="Times New Roman" w:hAnsi="Times New Roman"/>
          <w:sz w:val="28"/>
          <w:szCs w:val="28"/>
        </w:rPr>
      </w:pPr>
      <w:r w:rsidRPr="00602056">
        <w:rPr>
          <w:rFonts w:ascii="Times New Roman" w:hAnsi="Times New Roman"/>
          <w:sz w:val="28"/>
          <w:szCs w:val="28"/>
        </w:rPr>
        <w:t xml:space="preserve">По данным Чеченстата на 1 января 2021 года на территории Грозненского муниципального района находится </w:t>
      </w:r>
      <w:r w:rsidRPr="00602056">
        <w:rPr>
          <w:rFonts w:ascii="Times New Roman" w:hAnsi="Times New Roman"/>
          <w:sz w:val="28"/>
          <w:szCs w:val="28"/>
          <w:lang w:eastAsia="en-US"/>
        </w:rPr>
        <w:t>1</w:t>
      </w:r>
      <w:r w:rsidRPr="00602056">
        <w:rPr>
          <w:rFonts w:ascii="Times New Roman" w:hAnsi="Times New Roman"/>
          <w:sz w:val="28"/>
          <w:szCs w:val="28"/>
        </w:rPr>
        <w:t>163 (ед.) субъектов малого и среднего предпринимательства и ИП, в том числе:</w:t>
      </w:r>
    </w:p>
    <w:p w:rsidR="00EB5F10" w:rsidRPr="00602056" w:rsidRDefault="00EB5F10" w:rsidP="00A412D4">
      <w:pPr>
        <w:spacing w:after="0"/>
        <w:ind w:firstLine="709"/>
        <w:jc w:val="both"/>
        <w:rPr>
          <w:rFonts w:ascii="Times New Roman" w:hAnsi="Times New Roman"/>
          <w:sz w:val="28"/>
          <w:szCs w:val="28"/>
        </w:rPr>
      </w:pPr>
      <w:r w:rsidRPr="00602056">
        <w:rPr>
          <w:rFonts w:ascii="Times New Roman" w:hAnsi="Times New Roman"/>
          <w:sz w:val="28"/>
          <w:szCs w:val="28"/>
        </w:rPr>
        <w:t>- индивидуальные предприниматели – 952 ед.;</w:t>
      </w:r>
    </w:p>
    <w:p w:rsidR="00EB5F10" w:rsidRPr="00602056" w:rsidRDefault="00EB5F10" w:rsidP="00A412D4">
      <w:pPr>
        <w:spacing w:after="0"/>
        <w:ind w:left="708"/>
        <w:jc w:val="both"/>
        <w:rPr>
          <w:rFonts w:ascii="Times New Roman" w:hAnsi="Times New Roman"/>
          <w:sz w:val="28"/>
          <w:szCs w:val="28"/>
          <w:highlight w:val="yellow"/>
          <w:lang w:eastAsia="en-US"/>
        </w:rPr>
      </w:pPr>
      <w:r w:rsidRPr="00602056">
        <w:rPr>
          <w:rFonts w:ascii="Times New Roman" w:hAnsi="Times New Roman"/>
          <w:sz w:val="28"/>
          <w:szCs w:val="28"/>
          <w:lang w:eastAsia="en-US"/>
        </w:rPr>
        <w:t>- юридические лица – 211 ед.</w:t>
      </w:r>
    </w:p>
    <w:p w:rsidR="00EB5F10" w:rsidRPr="00602056" w:rsidRDefault="00EB5F10" w:rsidP="00A412D4">
      <w:pPr>
        <w:spacing w:after="0"/>
        <w:jc w:val="both"/>
        <w:rPr>
          <w:rFonts w:ascii="Times New Roman" w:hAnsi="Times New Roman"/>
          <w:b/>
          <w:sz w:val="28"/>
          <w:szCs w:val="28"/>
          <w:lang w:eastAsia="en-US"/>
        </w:rPr>
      </w:pPr>
      <w:r w:rsidRPr="00602056">
        <w:rPr>
          <w:rFonts w:ascii="Times New Roman" w:hAnsi="Times New Roman"/>
          <w:sz w:val="28"/>
          <w:szCs w:val="28"/>
          <w:lang w:eastAsia="en-US"/>
        </w:rPr>
        <w:tab/>
        <w:t xml:space="preserve">На 1 января 2021 года количество </w:t>
      </w:r>
      <w:r w:rsidRPr="00602056">
        <w:rPr>
          <w:rFonts w:ascii="Times New Roman" w:hAnsi="Times New Roman"/>
          <w:sz w:val="28"/>
          <w:szCs w:val="28"/>
        </w:rPr>
        <w:t>субъектов малого и среднего предпринимательства</w:t>
      </w:r>
      <w:r w:rsidRPr="00602056">
        <w:rPr>
          <w:rFonts w:ascii="Times New Roman" w:hAnsi="Times New Roman"/>
          <w:sz w:val="28"/>
          <w:szCs w:val="28"/>
          <w:lang w:eastAsia="en-US"/>
        </w:rPr>
        <w:t xml:space="preserve"> имеющих собственные объекты в районе – 422. </w:t>
      </w:r>
    </w:p>
    <w:p w:rsidR="00EB5F10" w:rsidRPr="00602056" w:rsidRDefault="00EB5F10" w:rsidP="00A412D4">
      <w:pPr>
        <w:spacing w:after="0"/>
        <w:ind w:firstLine="708"/>
        <w:jc w:val="both"/>
        <w:rPr>
          <w:rFonts w:ascii="Times New Roman" w:hAnsi="Times New Roman"/>
          <w:b/>
          <w:sz w:val="28"/>
          <w:szCs w:val="28"/>
          <w:lang w:eastAsia="en-US"/>
        </w:rPr>
      </w:pPr>
      <w:r w:rsidRPr="00602056">
        <w:rPr>
          <w:rFonts w:ascii="Times New Roman" w:hAnsi="Times New Roman"/>
          <w:sz w:val="28"/>
          <w:szCs w:val="28"/>
          <w:lang w:eastAsia="en-US"/>
        </w:rPr>
        <w:t>Из них</w:t>
      </w:r>
      <w:r w:rsidRPr="00602056">
        <w:rPr>
          <w:rFonts w:ascii="Times New Roman" w:hAnsi="Times New Roman"/>
          <w:b/>
          <w:sz w:val="28"/>
          <w:szCs w:val="28"/>
          <w:lang w:eastAsia="en-US"/>
        </w:rPr>
        <w:t>:</w:t>
      </w:r>
    </w:p>
    <w:p w:rsidR="00EB5F10" w:rsidRPr="00602056" w:rsidRDefault="00EB5F10" w:rsidP="00A412D4">
      <w:pPr>
        <w:spacing w:after="0"/>
        <w:ind w:firstLine="709"/>
        <w:jc w:val="both"/>
        <w:rPr>
          <w:rFonts w:ascii="Times New Roman" w:hAnsi="Times New Roman"/>
          <w:sz w:val="28"/>
          <w:szCs w:val="28"/>
          <w:lang w:eastAsia="en-US"/>
        </w:rPr>
      </w:pPr>
      <w:r w:rsidRPr="00602056">
        <w:rPr>
          <w:rFonts w:ascii="Times New Roman" w:hAnsi="Times New Roman"/>
          <w:sz w:val="28"/>
          <w:szCs w:val="28"/>
          <w:lang w:eastAsia="en-US"/>
        </w:rPr>
        <w:t>- объекты оказания услуг населению – 42;</w:t>
      </w:r>
    </w:p>
    <w:p w:rsidR="00EB5F10" w:rsidRPr="00602056" w:rsidRDefault="00EB5F10" w:rsidP="00A412D4">
      <w:pPr>
        <w:spacing w:after="0"/>
        <w:ind w:firstLine="709"/>
        <w:jc w:val="both"/>
        <w:rPr>
          <w:rFonts w:ascii="Times New Roman" w:hAnsi="Times New Roman"/>
          <w:b/>
          <w:sz w:val="28"/>
          <w:szCs w:val="28"/>
          <w:lang w:eastAsia="en-US"/>
        </w:rPr>
      </w:pPr>
      <w:r w:rsidRPr="00602056">
        <w:rPr>
          <w:rFonts w:ascii="Times New Roman" w:hAnsi="Times New Roman"/>
          <w:sz w:val="28"/>
          <w:szCs w:val="28"/>
          <w:lang w:eastAsia="en-US"/>
        </w:rPr>
        <w:t>- рестораны, кафе, общественное питание – 23;</w:t>
      </w:r>
    </w:p>
    <w:p w:rsidR="00EB5F10" w:rsidRPr="00602056" w:rsidRDefault="00EB5F10" w:rsidP="00A412D4">
      <w:pPr>
        <w:spacing w:after="0"/>
        <w:ind w:firstLine="709"/>
        <w:jc w:val="both"/>
        <w:rPr>
          <w:rFonts w:ascii="Times New Roman" w:hAnsi="Times New Roman"/>
          <w:sz w:val="28"/>
          <w:szCs w:val="28"/>
          <w:lang w:eastAsia="en-US"/>
        </w:rPr>
      </w:pPr>
      <w:r w:rsidRPr="00602056">
        <w:rPr>
          <w:rFonts w:ascii="Times New Roman" w:hAnsi="Times New Roman"/>
          <w:sz w:val="28"/>
          <w:szCs w:val="28"/>
          <w:lang w:eastAsia="en-US"/>
        </w:rPr>
        <w:t>- АЗС – 18;</w:t>
      </w:r>
    </w:p>
    <w:p w:rsidR="00EB5F10" w:rsidRPr="00602056" w:rsidRDefault="00EB5F10" w:rsidP="00A412D4">
      <w:pPr>
        <w:spacing w:after="0"/>
        <w:ind w:firstLine="709"/>
        <w:jc w:val="both"/>
        <w:rPr>
          <w:rFonts w:ascii="Times New Roman" w:hAnsi="Times New Roman"/>
          <w:b/>
          <w:sz w:val="28"/>
          <w:szCs w:val="28"/>
          <w:lang w:eastAsia="en-US"/>
        </w:rPr>
      </w:pPr>
      <w:r w:rsidRPr="00602056">
        <w:rPr>
          <w:rFonts w:ascii="Times New Roman" w:hAnsi="Times New Roman"/>
          <w:sz w:val="28"/>
          <w:szCs w:val="28"/>
          <w:lang w:eastAsia="en-US"/>
        </w:rPr>
        <w:t>- НТО АГЗС –  6;</w:t>
      </w:r>
    </w:p>
    <w:p w:rsidR="00EB5F10" w:rsidRPr="00602056" w:rsidRDefault="00EB5F10" w:rsidP="00A412D4">
      <w:pPr>
        <w:spacing w:after="0"/>
        <w:ind w:firstLine="709"/>
        <w:jc w:val="both"/>
        <w:rPr>
          <w:rFonts w:ascii="Times New Roman" w:hAnsi="Times New Roman"/>
          <w:b/>
          <w:sz w:val="28"/>
          <w:szCs w:val="28"/>
          <w:lang w:eastAsia="en-US"/>
        </w:rPr>
      </w:pPr>
      <w:r w:rsidRPr="00602056">
        <w:rPr>
          <w:rFonts w:ascii="Times New Roman" w:hAnsi="Times New Roman"/>
          <w:sz w:val="28"/>
          <w:szCs w:val="28"/>
          <w:lang w:eastAsia="en-US"/>
        </w:rPr>
        <w:t>- аптеки – 21;</w:t>
      </w:r>
    </w:p>
    <w:p w:rsidR="00EB5F10" w:rsidRPr="00602056" w:rsidRDefault="00EB5F10" w:rsidP="00A412D4">
      <w:pPr>
        <w:spacing w:after="0"/>
        <w:ind w:firstLine="709"/>
        <w:jc w:val="both"/>
        <w:rPr>
          <w:rFonts w:ascii="Times New Roman" w:hAnsi="Times New Roman"/>
          <w:b/>
          <w:sz w:val="28"/>
          <w:szCs w:val="28"/>
          <w:lang w:eastAsia="en-US"/>
        </w:rPr>
      </w:pPr>
      <w:r w:rsidRPr="00602056">
        <w:rPr>
          <w:rFonts w:ascii="Times New Roman" w:hAnsi="Times New Roman"/>
          <w:sz w:val="28"/>
          <w:szCs w:val="28"/>
          <w:lang w:eastAsia="en-US"/>
        </w:rPr>
        <w:t>- магазины – 301;</w:t>
      </w:r>
    </w:p>
    <w:p w:rsidR="00EB5F10" w:rsidRPr="00602056" w:rsidRDefault="00EB5F10" w:rsidP="00A412D4">
      <w:pPr>
        <w:spacing w:after="0"/>
        <w:ind w:firstLine="709"/>
        <w:jc w:val="both"/>
        <w:rPr>
          <w:rFonts w:ascii="Times New Roman" w:hAnsi="Times New Roman"/>
          <w:b/>
          <w:sz w:val="28"/>
          <w:szCs w:val="28"/>
          <w:lang w:eastAsia="en-US"/>
        </w:rPr>
      </w:pPr>
      <w:r w:rsidRPr="00602056">
        <w:rPr>
          <w:rFonts w:ascii="Times New Roman" w:hAnsi="Times New Roman"/>
          <w:b/>
          <w:sz w:val="28"/>
          <w:szCs w:val="28"/>
          <w:lang w:eastAsia="en-US"/>
        </w:rPr>
        <w:t xml:space="preserve">- </w:t>
      </w:r>
      <w:r w:rsidRPr="00602056">
        <w:rPr>
          <w:rFonts w:ascii="Times New Roman" w:hAnsi="Times New Roman"/>
          <w:sz w:val="28"/>
          <w:szCs w:val="28"/>
          <w:lang w:eastAsia="en-US"/>
        </w:rPr>
        <w:t>кирпичные заводы– 4;</w:t>
      </w:r>
    </w:p>
    <w:p w:rsidR="00EB5F10" w:rsidRPr="00602056" w:rsidRDefault="00EB5F10" w:rsidP="00A412D4">
      <w:pPr>
        <w:spacing w:after="0"/>
        <w:ind w:firstLine="709"/>
        <w:jc w:val="both"/>
        <w:rPr>
          <w:rFonts w:ascii="Times New Roman" w:hAnsi="Times New Roman"/>
          <w:b/>
          <w:sz w:val="28"/>
          <w:szCs w:val="28"/>
          <w:lang w:eastAsia="en-US"/>
        </w:rPr>
      </w:pPr>
      <w:r w:rsidRPr="00602056">
        <w:rPr>
          <w:rFonts w:ascii="Times New Roman" w:hAnsi="Times New Roman"/>
          <w:b/>
          <w:sz w:val="28"/>
          <w:szCs w:val="28"/>
          <w:lang w:eastAsia="en-US"/>
        </w:rPr>
        <w:t xml:space="preserve">- </w:t>
      </w:r>
      <w:r w:rsidRPr="00602056">
        <w:rPr>
          <w:rFonts w:ascii="Times New Roman" w:hAnsi="Times New Roman"/>
          <w:sz w:val="28"/>
          <w:szCs w:val="28"/>
          <w:lang w:eastAsia="en-US"/>
        </w:rPr>
        <w:t>цеха – 6;</w:t>
      </w:r>
    </w:p>
    <w:p w:rsidR="00EB5F10" w:rsidRPr="00602056" w:rsidRDefault="00EB5F10" w:rsidP="00A412D4">
      <w:pPr>
        <w:spacing w:after="0"/>
        <w:ind w:firstLine="709"/>
        <w:jc w:val="both"/>
        <w:rPr>
          <w:rFonts w:ascii="Times New Roman" w:hAnsi="Times New Roman"/>
          <w:sz w:val="28"/>
          <w:szCs w:val="28"/>
          <w:lang w:eastAsia="en-US"/>
        </w:rPr>
      </w:pPr>
      <w:r w:rsidRPr="00602056">
        <w:rPr>
          <w:rFonts w:ascii="Times New Roman" w:hAnsi="Times New Roman"/>
          <w:b/>
          <w:sz w:val="28"/>
          <w:szCs w:val="28"/>
          <w:lang w:eastAsia="en-US"/>
        </w:rPr>
        <w:t xml:space="preserve">- </w:t>
      </w:r>
      <w:r w:rsidRPr="00602056">
        <w:rPr>
          <w:rFonts w:ascii="Times New Roman" w:hAnsi="Times New Roman"/>
          <w:sz w:val="28"/>
          <w:szCs w:val="28"/>
          <w:lang w:eastAsia="en-US"/>
        </w:rPr>
        <w:t>парники – 1.</w:t>
      </w:r>
    </w:p>
    <w:p w:rsidR="00EB5F10" w:rsidRPr="00602056" w:rsidRDefault="00EB5F10" w:rsidP="001F21E2">
      <w:pPr>
        <w:spacing w:after="0"/>
        <w:ind w:firstLine="709"/>
        <w:jc w:val="both"/>
        <w:rPr>
          <w:rFonts w:ascii="Times New Roman" w:hAnsi="Times New Roman"/>
          <w:sz w:val="28"/>
          <w:szCs w:val="28"/>
          <w:lang w:eastAsia="en-US"/>
        </w:rPr>
      </w:pPr>
    </w:p>
    <w:p w:rsidR="00EB5F10" w:rsidRPr="00602056" w:rsidRDefault="00EB5F10" w:rsidP="001F21E2">
      <w:pPr>
        <w:spacing w:after="0"/>
        <w:jc w:val="center"/>
        <w:rPr>
          <w:rFonts w:ascii="Times New Roman" w:hAnsi="Times New Roman"/>
          <w:b/>
          <w:sz w:val="28"/>
          <w:szCs w:val="28"/>
        </w:rPr>
      </w:pPr>
      <w:r w:rsidRPr="00602056">
        <w:rPr>
          <w:rFonts w:ascii="Times New Roman" w:hAnsi="Times New Roman"/>
          <w:b/>
          <w:sz w:val="28"/>
          <w:szCs w:val="28"/>
        </w:rPr>
        <w:t>Методология</w:t>
      </w:r>
    </w:p>
    <w:p w:rsidR="00EB5F10" w:rsidRPr="00602056" w:rsidRDefault="00EB5F10" w:rsidP="001F21E2">
      <w:pPr>
        <w:spacing w:after="0"/>
        <w:jc w:val="both"/>
        <w:rPr>
          <w:rFonts w:ascii="Times New Roman" w:hAnsi="Times New Roman"/>
          <w:b/>
          <w:sz w:val="28"/>
          <w:szCs w:val="28"/>
        </w:rPr>
      </w:pPr>
    </w:p>
    <w:p w:rsidR="00EB5F10" w:rsidRPr="00602056" w:rsidRDefault="00EB5F10" w:rsidP="001F21E2">
      <w:pPr>
        <w:spacing w:after="0"/>
        <w:ind w:left="-14" w:firstLine="700"/>
        <w:jc w:val="both"/>
        <w:rPr>
          <w:rFonts w:ascii="Times New Roman" w:hAnsi="Times New Roman"/>
          <w:sz w:val="28"/>
          <w:szCs w:val="28"/>
        </w:rPr>
      </w:pPr>
      <w:r w:rsidRPr="00602056">
        <w:rPr>
          <w:rFonts w:ascii="Times New Roman" w:hAnsi="Times New Roman"/>
          <w:sz w:val="28"/>
          <w:szCs w:val="28"/>
        </w:rPr>
        <w:t>Статьей</w:t>
      </w:r>
      <w:r w:rsidR="00C562F5" w:rsidRPr="00602056">
        <w:rPr>
          <w:rFonts w:ascii="Times New Roman" w:hAnsi="Times New Roman"/>
          <w:sz w:val="28"/>
          <w:szCs w:val="28"/>
        </w:rPr>
        <w:t xml:space="preserve"> 6 Федерального закона от 29 декабря </w:t>
      </w:r>
      <w:r w:rsidRPr="00602056">
        <w:rPr>
          <w:rFonts w:ascii="Times New Roman" w:hAnsi="Times New Roman"/>
          <w:sz w:val="28"/>
          <w:szCs w:val="28"/>
        </w:rPr>
        <w:t>2015</w:t>
      </w:r>
      <w:r w:rsidR="00C562F5" w:rsidRPr="00602056">
        <w:rPr>
          <w:rFonts w:ascii="Times New Roman" w:hAnsi="Times New Roman"/>
          <w:sz w:val="28"/>
          <w:szCs w:val="28"/>
        </w:rPr>
        <w:t xml:space="preserve"> года</w:t>
      </w:r>
      <w:r w:rsidRPr="00602056">
        <w:rPr>
          <w:rFonts w:ascii="Times New Roman" w:hAnsi="Times New Roman"/>
          <w:sz w:val="28"/>
          <w:szCs w:val="28"/>
        </w:rPr>
        <w:t xml:space="preserve"> № 408-ФЗ «О внесении изменений в отдельные законодательные акты Российской Федерации» были внесены значительные изменения в Федеральный закон от 24 июля 2007 года № 209-ФЗ «О развитии малого и среднего предпринимательства в Российской Федерации» в части критериев отнесения хозяйствующих субъектов к субъектам малого и среднего предпринимательства. </w:t>
      </w:r>
    </w:p>
    <w:p w:rsidR="00EB5F10" w:rsidRPr="00602056" w:rsidRDefault="00EB5F10" w:rsidP="004A4EBE">
      <w:pPr>
        <w:spacing w:after="0"/>
        <w:ind w:left="-14" w:firstLine="700"/>
        <w:jc w:val="both"/>
        <w:rPr>
          <w:rFonts w:ascii="Times New Roman" w:hAnsi="Times New Roman"/>
          <w:sz w:val="28"/>
          <w:szCs w:val="28"/>
        </w:rPr>
      </w:pPr>
      <w:r w:rsidRPr="00602056">
        <w:rPr>
          <w:rFonts w:ascii="Times New Roman" w:hAnsi="Times New Roman"/>
          <w:sz w:val="28"/>
          <w:szCs w:val="28"/>
        </w:rPr>
        <w:t>В соответствии с вышеуказан</w:t>
      </w:r>
      <w:r w:rsidR="00C562F5" w:rsidRPr="00602056">
        <w:rPr>
          <w:rFonts w:ascii="Times New Roman" w:hAnsi="Times New Roman"/>
          <w:sz w:val="28"/>
          <w:szCs w:val="28"/>
        </w:rPr>
        <w:t>ным законом</w:t>
      </w:r>
      <w:r w:rsidRPr="00602056">
        <w:rPr>
          <w:rFonts w:ascii="Times New Roman" w:hAnsi="Times New Roman"/>
          <w:sz w:val="28"/>
          <w:szCs w:val="28"/>
        </w:rPr>
        <w:t xml:space="preserve"> к субъектам малого и среднего предпринимательства были отнесены:</w:t>
      </w:r>
    </w:p>
    <w:p w:rsidR="00EB5F10" w:rsidRPr="00602056" w:rsidRDefault="00EB5F10" w:rsidP="00A412D4">
      <w:pPr>
        <w:pStyle w:val="ListParagraph"/>
        <w:spacing w:after="0"/>
        <w:jc w:val="both"/>
        <w:rPr>
          <w:rFonts w:ascii="Times New Roman" w:hAnsi="Times New Roman"/>
          <w:sz w:val="28"/>
          <w:szCs w:val="28"/>
        </w:rPr>
      </w:pPr>
      <w:r w:rsidRPr="00602056">
        <w:rPr>
          <w:rFonts w:ascii="Times New Roman" w:hAnsi="Times New Roman"/>
          <w:sz w:val="28"/>
          <w:szCs w:val="28"/>
        </w:rPr>
        <w:t>- хозяйственные общества;</w:t>
      </w:r>
    </w:p>
    <w:p w:rsidR="00EB5F10" w:rsidRPr="00602056" w:rsidRDefault="00EB5F10" w:rsidP="00A412D4">
      <w:pPr>
        <w:pStyle w:val="ListParagraph"/>
        <w:spacing w:after="0"/>
        <w:jc w:val="both"/>
        <w:rPr>
          <w:rFonts w:ascii="Times New Roman" w:hAnsi="Times New Roman"/>
          <w:sz w:val="28"/>
          <w:szCs w:val="28"/>
        </w:rPr>
      </w:pPr>
      <w:r w:rsidRPr="00602056">
        <w:rPr>
          <w:rFonts w:ascii="Times New Roman" w:hAnsi="Times New Roman"/>
          <w:sz w:val="28"/>
          <w:szCs w:val="28"/>
        </w:rPr>
        <w:t>- хозяйственные партнерства;</w:t>
      </w:r>
    </w:p>
    <w:p w:rsidR="00EB5F10" w:rsidRPr="00602056" w:rsidRDefault="00EB5F10" w:rsidP="00A412D4">
      <w:pPr>
        <w:pStyle w:val="ListParagraph"/>
        <w:spacing w:after="0"/>
        <w:jc w:val="both"/>
        <w:rPr>
          <w:rFonts w:ascii="Times New Roman" w:hAnsi="Times New Roman"/>
          <w:sz w:val="28"/>
          <w:szCs w:val="28"/>
        </w:rPr>
      </w:pPr>
      <w:r w:rsidRPr="00602056">
        <w:rPr>
          <w:rFonts w:ascii="Times New Roman" w:hAnsi="Times New Roman"/>
          <w:sz w:val="28"/>
          <w:szCs w:val="28"/>
        </w:rPr>
        <w:t>- производственные кооперативы;</w:t>
      </w:r>
    </w:p>
    <w:p w:rsidR="00EB5F10" w:rsidRPr="00602056" w:rsidRDefault="00EB5F10" w:rsidP="00A412D4">
      <w:pPr>
        <w:pStyle w:val="ListParagraph"/>
        <w:spacing w:after="0"/>
        <w:jc w:val="both"/>
        <w:rPr>
          <w:rFonts w:ascii="Times New Roman" w:hAnsi="Times New Roman"/>
          <w:sz w:val="28"/>
          <w:szCs w:val="28"/>
        </w:rPr>
      </w:pPr>
      <w:r w:rsidRPr="00602056">
        <w:rPr>
          <w:rFonts w:ascii="Times New Roman" w:hAnsi="Times New Roman"/>
          <w:sz w:val="28"/>
          <w:szCs w:val="28"/>
        </w:rPr>
        <w:t>- потребительские кооперативы;</w:t>
      </w:r>
    </w:p>
    <w:p w:rsidR="00EB5F10" w:rsidRPr="00602056" w:rsidRDefault="00EB5F10" w:rsidP="00A412D4">
      <w:pPr>
        <w:pStyle w:val="ListParagraph"/>
        <w:spacing w:after="0"/>
        <w:jc w:val="both"/>
        <w:rPr>
          <w:rFonts w:ascii="Times New Roman" w:hAnsi="Times New Roman"/>
          <w:sz w:val="28"/>
          <w:szCs w:val="28"/>
        </w:rPr>
      </w:pPr>
      <w:r w:rsidRPr="00602056">
        <w:rPr>
          <w:rFonts w:ascii="Times New Roman" w:hAnsi="Times New Roman"/>
          <w:sz w:val="28"/>
          <w:szCs w:val="28"/>
        </w:rPr>
        <w:t>- крестьянские (фермерские) хозяйства.</w:t>
      </w:r>
    </w:p>
    <w:p w:rsidR="00EB5F10" w:rsidRPr="00602056" w:rsidRDefault="00EB5F10" w:rsidP="00A412D4">
      <w:pPr>
        <w:pStyle w:val="ListParagraph"/>
        <w:spacing w:after="0"/>
        <w:ind w:left="0" w:firstLine="708"/>
        <w:jc w:val="both"/>
        <w:rPr>
          <w:rFonts w:ascii="Times New Roman" w:hAnsi="Times New Roman"/>
          <w:sz w:val="28"/>
          <w:szCs w:val="28"/>
        </w:rPr>
      </w:pPr>
      <w:r w:rsidRPr="00602056">
        <w:rPr>
          <w:rFonts w:ascii="Times New Roman" w:hAnsi="Times New Roman"/>
          <w:sz w:val="28"/>
          <w:szCs w:val="28"/>
        </w:rPr>
        <w:t>Для юридических лиц - 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активов акционерных инвестиционных фондов и закрытых паевых инвестиционных фондов), доля участия, принадлежащая одному или нескольким  юридическим лицам, не являющимся субъектами малого и среднего предпринимательства, не должна превышать двадцать пять процентов (данное ограничение не распространяется на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w:t>
      </w:r>
    </w:p>
    <w:p w:rsidR="00EB5F10" w:rsidRPr="00602056" w:rsidRDefault="00EB5F10" w:rsidP="00A412D4">
      <w:pPr>
        <w:pStyle w:val="ListParagraph"/>
        <w:spacing w:after="0"/>
        <w:ind w:left="0" w:firstLine="720"/>
        <w:jc w:val="both"/>
        <w:rPr>
          <w:rFonts w:ascii="Times New Roman" w:eastAsia="Arial Unicode MS" w:hAnsi="Times New Roman"/>
          <w:sz w:val="28"/>
          <w:szCs w:val="28"/>
        </w:rPr>
      </w:pPr>
      <w:r w:rsidRPr="00602056">
        <w:rPr>
          <w:rFonts w:ascii="Times New Roman" w:eastAsia="Arial Unicode MS" w:hAnsi="Times New Roman"/>
          <w:sz w:val="28"/>
          <w:szCs w:val="28"/>
        </w:rPr>
        <w:t>Средняя численность работников за предшествующий календарный год не превышает 100 человек, микропредприятия - до 15 человек.</w:t>
      </w:r>
    </w:p>
    <w:p w:rsidR="00EB5F10" w:rsidRPr="00602056" w:rsidRDefault="00EB5F10" w:rsidP="00A412D4">
      <w:pPr>
        <w:pStyle w:val="ListParagraph"/>
        <w:spacing w:after="0"/>
        <w:ind w:left="0" w:firstLine="708"/>
        <w:jc w:val="both"/>
        <w:rPr>
          <w:rFonts w:ascii="Times New Roman" w:eastAsia="Arial Unicode MS" w:hAnsi="Times New Roman"/>
          <w:sz w:val="28"/>
          <w:szCs w:val="28"/>
        </w:rPr>
      </w:pPr>
      <w:r w:rsidRPr="00602056">
        <w:rPr>
          <w:rFonts w:ascii="Times New Roman" w:eastAsia="Arial Unicode MS" w:hAnsi="Times New Roman"/>
          <w:sz w:val="28"/>
          <w:szCs w:val="28"/>
        </w:rPr>
        <w:t>Выручка от реализации товаров (работ, услуг) без учета налога на добавленную стоимость за предшествующий календарный год были увеличены в 2 раза, установленного постановлением Правительства Российской Федерации от 13 июля 2015 года № 702 «О предельных значениях выручки от реализации товаров (работ, услуг) для каждой категории субъектов малого и среднего предпринимательства».</w:t>
      </w:r>
    </w:p>
    <w:p w:rsidR="00EB5F10" w:rsidRPr="00602056" w:rsidRDefault="00EB5F10" w:rsidP="00A412D4">
      <w:pPr>
        <w:pStyle w:val="ListParagraph"/>
        <w:spacing w:after="0"/>
        <w:ind w:left="0" w:firstLine="708"/>
        <w:jc w:val="both"/>
        <w:rPr>
          <w:rFonts w:ascii="Times New Roman" w:hAnsi="Times New Roman"/>
          <w:sz w:val="28"/>
          <w:szCs w:val="28"/>
        </w:rPr>
      </w:pPr>
      <w:r w:rsidRPr="00602056">
        <w:rPr>
          <w:rFonts w:ascii="Times New Roman" w:hAnsi="Times New Roman"/>
          <w:sz w:val="28"/>
          <w:szCs w:val="28"/>
        </w:rPr>
        <w:t>Категория субъекта малого или среднего предпринимательства определяется в соответствии с наибольшим по значению условием по средней численности работников или по выручке от реализации товаров (работ, услуг).</w:t>
      </w:r>
    </w:p>
    <w:p w:rsidR="00EB5F10" w:rsidRPr="00602056" w:rsidRDefault="00EB5F10" w:rsidP="00A412D4">
      <w:pPr>
        <w:pStyle w:val="ListParagraph"/>
        <w:spacing w:after="0"/>
        <w:ind w:left="0" w:firstLine="708"/>
        <w:jc w:val="both"/>
        <w:rPr>
          <w:rFonts w:ascii="Times New Roman" w:hAnsi="Times New Roman"/>
          <w:sz w:val="28"/>
          <w:szCs w:val="28"/>
        </w:rPr>
      </w:pPr>
      <w:r w:rsidRPr="00602056">
        <w:rPr>
          <w:rFonts w:ascii="Times New Roman" w:hAnsi="Times New Roman"/>
          <w:sz w:val="28"/>
          <w:szCs w:val="28"/>
        </w:rPr>
        <w:t>Средняя численность работников малого предприятия за календарный год определяется с учетом всех его работников, в том числе работников, работающих 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малого предприятия.</w:t>
      </w:r>
    </w:p>
    <w:p w:rsidR="00EB5F10" w:rsidRPr="00602056" w:rsidRDefault="00EB5F10" w:rsidP="001F21E2">
      <w:pPr>
        <w:pStyle w:val="ListParagraph"/>
        <w:spacing w:after="0"/>
        <w:ind w:left="0" w:firstLine="708"/>
        <w:jc w:val="both"/>
        <w:rPr>
          <w:rFonts w:ascii="Times New Roman" w:hAnsi="Times New Roman"/>
          <w:sz w:val="28"/>
          <w:szCs w:val="28"/>
        </w:rPr>
      </w:pPr>
      <w:r w:rsidRPr="00602056">
        <w:rPr>
          <w:rFonts w:ascii="Times New Roman" w:hAnsi="Times New Roman"/>
          <w:sz w:val="28"/>
          <w:szCs w:val="28"/>
        </w:rPr>
        <w:t>Выборочные статистические обследования малых предприятий охватывают потребительские кооперативы, которые в рамках своей основной уставной деятельности занимаются хозяйственной деятельностью, получая прибыль.</w:t>
      </w:r>
    </w:p>
    <w:p w:rsidR="00EB5F10" w:rsidRPr="00602056" w:rsidRDefault="00EB5F10" w:rsidP="001F21E2">
      <w:pPr>
        <w:spacing w:after="0"/>
        <w:ind w:firstLine="709"/>
        <w:jc w:val="both"/>
        <w:rPr>
          <w:rFonts w:ascii="Times New Roman" w:hAnsi="Times New Roman"/>
          <w:sz w:val="28"/>
          <w:szCs w:val="28"/>
        </w:rPr>
      </w:pPr>
      <w:r w:rsidRPr="00602056">
        <w:rPr>
          <w:rFonts w:ascii="Times New Roman" w:hAnsi="Times New Roman"/>
          <w:sz w:val="28"/>
          <w:szCs w:val="28"/>
        </w:rPr>
        <w:t>Порядок осуществления выборочных обследований малых предприятий установлен Постановлением Правительства Российской Федерации от 16 февраля 2008 года № 79 «О порядке проведения выборочных статистических наблюдений за деятельностью субъектов малого и среднего предпринимательства».</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В целях поддержки начинающих предпринимателей в Грозненском муниципальном районе утверждена муниципальная программа «Развитие малого и среднего предпринимательства в Грозненском муниципальном районе Чеченской Республики на 2020-2021 годы».</w:t>
      </w:r>
    </w:p>
    <w:p w:rsidR="00EB5F10" w:rsidRPr="00602056" w:rsidRDefault="00EB5F10" w:rsidP="004A4EBE">
      <w:pPr>
        <w:spacing w:after="0"/>
        <w:ind w:firstLine="708"/>
        <w:jc w:val="both"/>
        <w:rPr>
          <w:rFonts w:ascii="Times New Roman" w:hAnsi="Times New Roman"/>
          <w:sz w:val="28"/>
          <w:szCs w:val="28"/>
        </w:rPr>
      </w:pPr>
    </w:p>
    <w:p w:rsidR="00EB5F10" w:rsidRPr="00602056" w:rsidRDefault="00EB5F10" w:rsidP="001F21E2">
      <w:pPr>
        <w:spacing w:after="0"/>
        <w:ind w:firstLine="708"/>
        <w:jc w:val="right"/>
        <w:rPr>
          <w:rFonts w:ascii="Times New Roman" w:hAnsi="Times New Roman"/>
          <w:sz w:val="28"/>
          <w:szCs w:val="28"/>
        </w:rPr>
      </w:pPr>
      <w:r w:rsidRPr="00602056">
        <w:rPr>
          <w:rFonts w:ascii="Times New Roman" w:hAnsi="Times New Roman"/>
          <w:sz w:val="28"/>
          <w:szCs w:val="28"/>
        </w:rPr>
        <w:t>Таблица 22</w:t>
      </w:r>
    </w:p>
    <w:p w:rsidR="00EB5F10" w:rsidRPr="00602056" w:rsidRDefault="00EB5F10" w:rsidP="004A4EBE">
      <w:pPr>
        <w:spacing w:after="0"/>
        <w:jc w:val="center"/>
        <w:rPr>
          <w:rFonts w:ascii="Times New Roman" w:hAnsi="Times New Roman"/>
          <w:sz w:val="28"/>
          <w:szCs w:val="28"/>
        </w:rPr>
      </w:pPr>
      <w:r w:rsidRPr="00602056">
        <w:rPr>
          <w:rFonts w:ascii="Times New Roman" w:hAnsi="Times New Roman"/>
          <w:b/>
          <w:sz w:val="28"/>
          <w:szCs w:val="28"/>
        </w:rPr>
        <w:t>Среднесписочная численность работников без внешних совместителей</w:t>
      </w:r>
      <w:r w:rsidRPr="00602056">
        <w:rPr>
          <w:rFonts w:ascii="Times New Roman" w:hAnsi="Times New Roman"/>
          <w:sz w:val="28"/>
          <w:szCs w:val="28"/>
        </w:rPr>
        <w:t xml:space="preserve"> </w:t>
      </w:r>
    </w:p>
    <w:p w:rsidR="00EB5F10" w:rsidRPr="00602056" w:rsidRDefault="00EB5F10" w:rsidP="004A4EBE">
      <w:pPr>
        <w:spacing w:after="0"/>
        <w:jc w:val="center"/>
        <w:rPr>
          <w:rFonts w:ascii="Times New Roman" w:hAnsi="Times New Roman"/>
          <w:sz w:val="24"/>
          <w:szCs w:val="24"/>
        </w:rPr>
      </w:pPr>
      <w:r w:rsidRPr="00602056">
        <w:rPr>
          <w:rFonts w:ascii="Times New Roman" w:hAnsi="Times New Roman"/>
          <w:sz w:val="24"/>
          <w:szCs w:val="24"/>
        </w:rPr>
        <w:t>(п</w:t>
      </w:r>
      <w:r w:rsidR="00B461FD" w:rsidRPr="00602056">
        <w:rPr>
          <w:rFonts w:ascii="Times New Roman" w:hAnsi="Times New Roman"/>
          <w:sz w:val="24"/>
          <w:szCs w:val="24"/>
        </w:rPr>
        <w:t xml:space="preserve">о организациям, не относящимся </w:t>
      </w:r>
      <w:r w:rsidRPr="00602056">
        <w:rPr>
          <w:rFonts w:ascii="Times New Roman" w:hAnsi="Times New Roman"/>
          <w:sz w:val="24"/>
          <w:szCs w:val="24"/>
        </w:rPr>
        <w:t>к субъектам малого предпринимательства, с численностью работников больше 15 человек)</w:t>
      </w:r>
    </w:p>
    <w:tbl>
      <w:tblPr>
        <w:tblpPr w:leftFromText="180" w:rightFromText="180" w:vertAnchor="text" w:horzAnchor="margin" w:tblpXSpec="center" w:tblpY="8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418"/>
        <w:gridCol w:w="2268"/>
        <w:gridCol w:w="2126"/>
      </w:tblGrid>
      <w:tr w:rsidR="00EB5F10" w:rsidRPr="00602056" w:rsidTr="001F21E2">
        <w:trPr>
          <w:trHeight w:val="80"/>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Декабрь</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 xml:space="preserve">Декабрь </w:t>
            </w: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в % к</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 xml:space="preserve">ноябрю </w:t>
            </w: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Январь - декабрь</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tc>
      </w:tr>
      <w:tr w:rsidR="00EB5F10" w:rsidRPr="00602056" w:rsidTr="001F21E2">
        <w:trPr>
          <w:trHeight w:val="80"/>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179802</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100,7</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178000</w:t>
            </w:r>
          </w:p>
        </w:tc>
      </w:tr>
      <w:tr w:rsidR="00EB5F10" w:rsidRPr="00602056" w:rsidTr="001F1057">
        <w:trPr>
          <w:trHeight w:val="80"/>
        </w:trPr>
        <w:tc>
          <w:tcPr>
            <w:tcW w:w="9464" w:type="dxa"/>
            <w:gridSpan w:val="4"/>
            <w:vAlign w:val="center"/>
          </w:tcPr>
          <w:p w:rsidR="00EB5F10" w:rsidRPr="00602056" w:rsidRDefault="00EB5F10" w:rsidP="004A4EBE">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муниципальные районы</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Ачхой-Мартановский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6115</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100,4</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6041</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Веденский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3147</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100,4</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3117</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color w:val="000000"/>
                <w:sz w:val="24"/>
                <w:szCs w:val="24"/>
              </w:rPr>
              <w:t>Грозненский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color w:val="000000"/>
                <w:sz w:val="24"/>
                <w:szCs w:val="24"/>
              </w:rPr>
              <w:t>7721</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color w:val="000000"/>
                <w:sz w:val="24"/>
                <w:szCs w:val="24"/>
              </w:rPr>
              <w:t>111,0</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color w:val="000000"/>
                <w:sz w:val="24"/>
                <w:szCs w:val="24"/>
              </w:rPr>
              <w:t>7058</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Гудермесский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13681</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99,4</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13815</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Итум-Калинский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801</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98,4</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827</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Курчалоевский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9178</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100,0</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9062</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Надтеречный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5376</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99,0</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5465</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Наурский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5536</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100,2</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5571</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Ножай-Юртовский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6307</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100,2</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6273</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Серноводский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2430</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101,8</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2424</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Урус-Мартановский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9247</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98,7</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9371</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Шалинский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11393</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99,2</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11449</w:t>
            </w:r>
          </w:p>
        </w:tc>
      </w:tr>
      <w:tr w:rsidR="00EB5F10" w:rsidRPr="00602056" w:rsidTr="001F21E2">
        <w:trPr>
          <w:trHeight w:val="9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Шаройский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410</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99,3</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415</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Шатойский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2939</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100,9</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2907</w:t>
            </w:r>
          </w:p>
        </w:tc>
      </w:tr>
      <w:tr w:rsidR="00EB5F10" w:rsidRPr="00602056" w:rsidTr="001F21E2">
        <w:trPr>
          <w:trHeight w:val="92"/>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Шелковской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6015</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100,0</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6018</w:t>
            </w:r>
          </w:p>
        </w:tc>
      </w:tr>
      <w:tr w:rsidR="00EB5F10" w:rsidRPr="00602056" w:rsidTr="001F1057">
        <w:trPr>
          <w:trHeight w:val="80"/>
        </w:trPr>
        <w:tc>
          <w:tcPr>
            <w:tcW w:w="9464" w:type="dxa"/>
            <w:gridSpan w:val="4"/>
            <w:vAlign w:val="center"/>
          </w:tcPr>
          <w:p w:rsidR="00EB5F10" w:rsidRPr="00602056" w:rsidRDefault="00EB5F10" w:rsidP="004A4EBE">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городские округа</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Грозный</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83815</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100,9</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82514</w:t>
            </w:r>
          </w:p>
        </w:tc>
      </w:tr>
      <w:tr w:rsidR="00EB5F10" w:rsidRPr="00602056" w:rsidTr="001F21E2">
        <w:trPr>
          <w:trHeight w:val="81"/>
        </w:trPr>
        <w:tc>
          <w:tcPr>
            <w:tcW w:w="3652"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Аргун</w:t>
            </w:r>
          </w:p>
        </w:tc>
        <w:tc>
          <w:tcPr>
            <w:tcW w:w="141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5692</w:t>
            </w:r>
          </w:p>
        </w:tc>
        <w:tc>
          <w:tcPr>
            <w:tcW w:w="2268"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99,9</w:t>
            </w:r>
          </w:p>
        </w:tc>
        <w:tc>
          <w:tcPr>
            <w:tcW w:w="2126"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5672</w:t>
            </w:r>
          </w:p>
        </w:tc>
      </w:tr>
    </w:tbl>
    <w:p w:rsidR="00EB5F10" w:rsidRPr="00602056" w:rsidRDefault="00EB5F10" w:rsidP="001F21E2">
      <w:pPr>
        <w:spacing w:after="0"/>
        <w:rPr>
          <w:rFonts w:ascii="Times New Roman" w:hAnsi="Times New Roman"/>
          <w:i/>
          <w:iCs/>
          <w:color w:val="000000"/>
          <w:sz w:val="28"/>
          <w:szCs w:val="28"/>
        </w:rPr>
      </w:pPr>
    </w:p>
    <w:p w:rsidR="00EB5F10" w:rsidRPr="00602056" w:rsidRDefault="00EB5F10" w:rsidP="004A4EBE">
      <w:pPr>
        <w:spacing w:after="0"/>
        <w:rPr>
          <w:rFonts w:ascii="Times New Roman" w:hAnsi="Times New Roman"/>
          <w:i/>
          <w:iCs/>
          <w:color w:val="000000"/>
          <w:sz w:val="28"/>
          <w:szCs w:val="28"/>
        </w:rPr>
      </w:pPr>
    </w:p>
    <w:p w:rsidR="00EB5F10" w:rsidRPr="00602056" w:rsidRDefault="00EB5F10" w:rsidP="001F21E2">
      <w:pPr>
        <w:spacing w:after="0"/>
        <w:ind w:firstLine="708"/>
        <w:jc w:val="right"/>
        <w:rPr>
          <w:rFonts w:ascii="Times New Roman" w:hAnsi="Times New Roman"/>
          <w:sz w:val="28"/>
          <w:szCs w:val="28"/>
        </w:rPr>
      </w:pPr>
      <w:r w:rsidRPr="00602056">
        <w:rPr>
          <w:rFonts w:ascii="Times New Roman" w:hAnsi="Times New Roman"/>
          <w:sz w:val="28"/>
          <w:szCs w:val="28"/>
        </w:rPr>
        <w:t>Таблица 23</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Среднемесячная номинальная начисленная заработная плата работников</w:t>
      </w:r>
    </w:p>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(по организациям, не относящимся к субъектам малого предпринимательства,</w:t>
      </w:r>
    </w:p>
    <w:p w:rsidR="00EB5F10" w:rsidRPr="00602056" w:rsidRDefault="00EB5F10" w:rsidP="004A4EBE">
      <w:pPr>
        <w:spacing w:after="0"/>
        <w:jc w:val="center"/>
        <w:rPr>
          <w:rFonts w:ascii="Times New Roman" w:hAnsi="Times New Roman"/>
          <w:sz w:val="28"/>
          <w:szCs w:val="28"/>
        </w:rPr>
      </w:pPr>
      <w:r w:rsidRPr="00602056">
        <w:rPr>
          <w:rFonts w:ascii="Times New Roman" w:hAnsi="Times New Roman"/>
          <w:i/>
          <w:iCs/>
          <w:color w:val="000000"/>
          <w:sz w:val="24"/>
          <w:szCs w:val="24"/>
        </w:rPr>
        <w:t>с численностью работников больше 15 человек)</w:t>
      </w:r>
      <w:r w:rsidRPr="00602056">
        <w:rPr>
          <w:rFonts w:ascii="Times New Roman" w:hAnsi="Times New Roman"/>
          <w:sz w:val="28"/>
          <w:szCs w:val="28"/>
        </w:rPr>
        <w:t xml:space="preserve"> </w:t>
      </w:r>
    </w:p>
    <w:p w:rsidR="00EB5F10" w:rsidRPr="00602056" w:rsidRDefault="00EB5F10" w:rsidP="00A41546">
      <w:pPr>
        <w:spacing w:after="0"/>
        <w:jc w:val="center"/>
        <w:rPr>
          <w:rFonts w:ascii="Times New Roman" w:hAnsi="Times New Roman"/>
          <w:i/>
          <w:iCs/>
          <w:color w:val="000000"/>
          <w:sz w:val="24"/>
          <w:szCs w:val="24"/>
        </w:rPr>
      </w:pPr>
      <w:r w:rsidRPr="00602056">
        <w:rPr>
          <w:rFonts w:ascii="Times New Roman" w:hAnsi="Times New Roman"/>
          <w:i/>
          <w:sz w:val="24"/>
          <w:szCs w:val="24"/>
        </w:rPr>
        <w:t>рублей</w:t>
      </w:r>
    </w:p>
    <w:tbl>
      <w:tblPr>
        <w:tblpPr w:leftFromText="180" w:rightFromText="180"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1984"/>
        <w:gridCol w:w="1843"/>
        <w:gridCol w:w="1950"/>
      </w:tblGrid>
      <w:tr w:rsidR="00EB5F10" w:rsidRPr="00602056" w:rsidTr="00A41546">
        <w:trPr>
          <w:trHeight w:val="1121"/>
        </w:trPr>
        <w:tc>
          <w:tcPr>
            <w:tcW w:w="3545" w:type="dxa"/>
            <w:vAlign w:val="center"/>
          </w:tcPr>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p>
        </w:tc>
        <w:tc>
          <w:tcPr>
            <w:tcW w:w="1984"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Декабрь</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b/>
                  <w:iCs/>
                  <w:color w:val="000000"/>
                  <w:sz w:val="24"/>
                  <w:szCs w:val="24"/>
                </w:rPr>
                <w:t>2020 г</w:t>
              </w:r>
            </w:smartTag>
            <w:r w:rsidRPr="00602056">
              <w:rPr>
                <w:rFonts w:ascii="Times New Roman" w:hAnsi="Times New Roman"/>
                <w:b/>
                <w:iCs/>
                <w:color w:val="000000"/>
                <w:sz w:val="24"/>
                <w:szCs w:val="24"/>
              </w:rPr>
              <w:t>.</w:t>
            </w:r>
          </w:p>
        </w:tc>
        <w:tc>
          <w:tcPr>
            <w:tcW w:w="1843"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Декабрь</w:t>
            </w:r>
          </w:p>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smartTag w:uri="urn:schemas-microsoft-com:office:smarttags" w:element="metricconverter">
              <w:smartTagPr>
                <w:attr w:name="ProductID" w:val="2020 г"/>
              </w:smartTagPr>
              <w:r w:rsidRPr="00602056">
                <w:rPr>
                  <w:rFonts w:ascii="Times New Roman" w:hAnsi="Times New Roman"/>
                  <w:b/>
                  <w:iCs/>
                  <w:color w:val="000000"/>
                  <w:sz w:val="24"/>
                  <w:szCs w:val="24"/>
                </w:rPr>
                <w:t>2020 г</w:t>
              </w:r>
            </w:smartTag>
            <w:r w:rsidRPr="00602056">
              <w:rPr>
                <w:rFonts w:ascii="Times New Roman" w:hAnsi="Times New Roman"/>
                <w:b/>
                <w:iCs/>
                <w:color w:val="000000"/>
                <w:sz w:val="24"/>
                <w:szCs w:val="24"/>
              </w:rPr>
              <w:t>.</w:t>
            </w:r>
          </w:p>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в % к</w:t>
            </w:r>
          </w:p>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ноябрю</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b/>
                  <w:iCs/>
                  <w:color w:val="000000"/>
                  <w:sz w:val="24"/>
                  <w:szCs w:val="24"/>
                </w:rPr>
                <w:t>2020 г</w:t>
              </w:r>
            </w:smartTag>
            <w:r w:rsidRPr="00602056">
              <w:rPr>
                <w:rFonts w:ascii="Times New Roman" w:hAnsi="Times New Roman"/>
                <w:b/>
                <w:iCs/>
                <w:color w:val="000000"/>
                <w:sz w:val="24"/>
                <w:szCs w:val="24"/>
              </w:rPr>
              <w:t>.</w:t>
            </w:r>
          </w:p>
        </w:tc>
        <w:tc>
          <w:tcPr>
            <w:tcW w:w="1950" w:type="dxa"/>
            <w:vAlign w:val="center"/>
          </w:tcPr>
          <w:p w:rsidR="00EB5F10" w:rsidRPr="00602056" w:rsidRDefault="00EB5F10" w:rsidP="004A4EBE">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iCs/>
                <w:color w:val="000000"/>
                <w:sz w:val="24"/>
                <w:szCs w:val="24"/>
              </w:rPr>
              <w:t>Январь - декабрь</w:t>
            </w:r>
          </w:p>
          <w:p w:rsidR="00EB5F10" w:rsidRPr="00602056" w:rsidRDefault="00EB5F10" w:rsidP="004A4EBE">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b/>
                  <w:iCs/>
                  <w:color w:val="000000"/>
                  <w:sz w:val="24"/>
                  <w:szCs w:val="24"/>
                </w:rPr>
                <w:t>2020 г</w:t>
              </w:r>
            </w:smartTag>
            <w:r w:rsidRPr="00602056">
              <w:rPr>
                <w:rFonts w:ascii="Times New Roman" w:hAnsi="Times New Roman"/>
                <w:b/>
                <w:iCs/>
                <w:color w:val="000000"/>
                <w:sz w:val="24"/>
                <w:szCs w:val="24"/>
              </w:rPr>
              <w:t>.</w:t>
            </w:r>
          </w:p>
        </w:tc>
      </w:tr>
      <w:tr w:rsidR="00EB5F10" w:rsidRPr="00602056" w:rsidTr="00A41546">
        <w:trPr>
          <w:trHeight w:val="80"/>
        </w:trPr>
        <w:tc>
          <w:tcPr>
            <w:tcW w:w="3545"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198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39723,8</w:t>
            </w:r>
          </w:p>
        </w:tc>
        <w:tc>
          <w:tcPr>
            <w:tcW w:w="1843"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128,2</w:t>
            </w:r>
          </w:p>
        </w:tc>
        <w:tc>
          <w:tcPr>
            <w:tcW w:w="1950"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31997,8</w:t>
            </w:r>
          </w:p>
        </w:tc>
      </w:tr>
      <w:tr w:rsidR="00EB5F10" w:rsidRPr="00602056" w:rsidTr="00A41546">
        <w:trPr>
          <w:trHeight w:val="81"/>
        </w:trPr>
        <w:tc>
          <w:tcPr>
            <w:tcW w:w="3545"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1984"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26209,8</w:t>
            </w:r>
          </w:p>
        </w:tc>
        <w:tc>
          <w:tcPr>
            <w:tcW w:w="1843"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93,5</w:t>
            </w:r>
          </w:p>
        </w:tc>
        <w:tc>
          <w:tcPr>
            <w:tcW w:w="1950" w:type="dxa"/>
            <w:vAlign w:val="center"/>
          </w:tcPr>
          <w:p w:rsidR="00EB5F10" w:rsidRPr="00602056" w:rsidRDefault="00EB5F10" w:rsidP="004A4EBE">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26803,3</w:t>
            </w:r>
          </w:p>
        </w:tc>
      </w:tr>
    </w:tbl>
    <w:p w:rsidR="00EB5F10" w:rsidRPr="00602056" w:rsidRDefault="00EB5F10" w:rsidP="004A4EBE">
      <w:pPr>
        <w:spacing w:after="0"/>
        <w:rPr>
          <w:rFonts w:ascii="Times New Roman" w:hAnsi="Times New Roman"/>
          <w:sz w:val="28"/>
          <w:szCs w:val="28"/>
        </w:rPr>
      </w:pPr>
    </w:p>
    <w:p w:rsidR="00EB5F10" w:rsidRPr="00602056" w:rsidRDefault="00EB5F10" w:rsidP="004A4EBE">
      <w:pPr>
        <w:spacing w:after="0"/>
        <w:jc w:val="right"/>
        <w:rPr>
          <w:rFonts w:ascii="Times New Roman" w:hAnsi="Times New Roman"/>
          <w:sz w:val="28"/>
          <w:szCs w:val="28"/>
        </w:rPr>
      </w:pPr>
    </w:p>
    <w:p w:rsidR="00EB5F10" w:rsidRPr="00602056" w:rsidRDefault="002F0513" w:rsidP="00A41546">
      <w:pPr>
        <w:spacing w:after="0"/>
        <w:jc w:val="center"/>
        <w:rPr>
          <w:rFonts w:ascii="Times New Roman" w:hAnsi="Times New Roman"/>
          <w:sz w:val="28"/>
          <w:szCs w:val="28"/>
        </w:rPr>
      </w:pPr>
      <w:r>
        <w:rPr>
          <w:rFonts w:ascii="Times New Roman" w:hAnsi="Times New Roman"/>
          <w:noProof/>
        </w:rPr>
        <w:drawing>
          <wp:inline distT="0" distB="0" distL="0" distR="0">
            <wp:extent cx="5829300" cy="2447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t="21506"/>
                    <a:stretch>
                      <a:fillRect/>
                    </a:stretch>
                  </pic:blipFill>
                  <pic:spPr bwMode="auto">
                    <a:xfrm>
                      <a:off x="0" y="0"/>
                      <a:ext cx="5829300" cy="2447925"/>
                    </a:xfrm>
                    <a:prstGeom prst="rect">
                      <a:avLst/>
                    </a:prstGeom>
                    <a:noFill/>
                    <a:ln w="9525">
                      <a:noFill/>
                      <a:miter lim="800000"/>
                      <a:headEnd/>
                      <a:tailEnd/>
                    </a:ln>
                  </pic:spPr>
                </pic:pic>
              </a:graphicData>
            </a:graphic>
          </wp:inline>
        </w:drawing>
      </w:r>
    </w:p>
    <w:p w:rsidR="00EB5F10" w:rsidRPr="00602056" w:rsidRDefault="00EB5F10" w:rsidP="004A4EBE">
      <w:pPr>
        <w:spacing w:after="0"/>
        <w:jc w:val="right"/>
        <w:rPr>
          <w:rFonts w:ascii="Times New Roman" w:hAnsi="Times New Roman"/>
          <w:sz w:val="28"/>
          <w:szCs w:val="28"/>
        </w:rPr>
      </w:pPr>
    </w:p>
    <w:p w:rsidR="00EB5F10" w:rsidRPr="00602056" w:rsidRDefault="00A20EA6" w:rsidP="00A20EA6">
      <w:pPr>
        <w:spacing w:after="0"/>
        <w:jc w:val="center"/>
        <w:rPr>
          <w:rFonts w:ascii="Times New Roman" w:hAnsi="Times New Roman"/>
          <w:b/>
          <w:i/>
          <w:sz w:val="20"/>
          <w:szCs w:val="20"/>
        </w:rPr>
      </w:pPr>
      <w:r w:rsidRPr="00602056">
        <w:rPr>
          <w:rFonts w:ascii="Times New Roman" w:hAnsi="Times New Roman"/>
          <w:b/>
          <w:i/>
          <w:sz w:val="20"/>
          <w:szCs w:val="20"/>
        </w:rPr>
        <w:t>Диаграмма</w:t>
      </w:r>
      <w:r w:rsidR="00B461FD" w:rsidRPr="00602056">
        <w:rPr>
          <w:rFonts w:ascii="Times New Roman" w:hAnsi="Times New Roman"/>
          <w:b/>
          <w:i/>
          <w:sz w:val="20"/>
          <w:szCs w:val="20"/>
        </w:rPr>
        <w:t xml:space="preserve"> 2. Среднемесячная номинальная </w:t>
      </w:r>
      <w:r w:rsidRPr="00602056">
        <w:rPr>
          <w:rFonts w:ascii="Times New Roman" w:hAnsi="Times New Roman"/>
          <w:b/>
          <w:i/>
          <w:sz w:val="20"/>
          <w:szCs w:val="20"/>
        </w:rPr>
        <w:t>начисленная заработная плата по орг</w:t>
      </w:r>
      <w:r w:rsidR="00CD7992" w:rsidRPr="00602056">
        <w:rPr>
          <w:rFonts w:ascii="Times New Roman" w:hAnsi="Times New Roman"/>
          <w:b/>
          <w:i/>
          <w:sz w:val="20"/>
          <w:szCs w:val="20"/>
        </w:rPr>
        <w:t>а</w:t>
      </w:r>
      <w:r w:rsidRPr="00602056">
        <w:rPr>
          <w:rFonts w:ascii="Times New Roman" w:hAnsi="Times New Roman"/>
          <w:b/>
          <w:i/>
          <w:sz w:val="20"/>
          <w:szCs w:val="20"/>
        </w:rPr>
        <w:t>низациям, не относящимся к субъектам малого и среднего предпринимательства в 2019 году, рублей</w:t>
      </w:r>
    </w:p>
    <w:p w:rsidR="00EB5F10" w:rsidRPr="00602056" w:rsidRDefault="00EB5F10" w:rsidP="00A41546">
      <w:pPr>
        <w:spacing w:after="0"/>
        <w:rPr>
          <w:rFonts w:ascii="Times New Roman" w:hAnsi="Times New Roman"/>
          <w:sz w:val="28"/>
          <w:szCs w:val="28"/>
        </w:rPr>
      </w:pPr>
    </w:p>
    <w:p w:rsidR="00EB5F10" w:rsidRPr="00602056" w:rsidRDefault="00EB5F10" w:rsidP="004A4EBE">
      <w:pPr>
        <w:spacing w:after="0"/>
        <w:ind w:firstLine="708"/>
        <w:jc w:val="center"/>
        <w:rPr>
          <w:rFonts w:ascii="Times New Roman" w:hAnsi="Times New Roman"/>
          <w:b/>
          <w:spacing w:val="-6"/>
          <w:sz w:val="28"/>
          <w:szCs w:val="28"/>
        </w:rPr>
      </w:pPr>
      <w:r w:rsidRPr="00602056">
        <w:rPr>
          <w:rFonts w:ascii="Times New Roman" w:hAnsi="Times New Roman"/>
          <w:b/>
          <w:spacing w:val="-6"/>
          <w:sz w:val="28"/>
          <w:szCs w:val="28"/>
        </w:rPr>
        <w:t>Оборот малых предприятий</w:t>
      </w:r>
    </w:p>
    <w:p w:rsidR="00443853" w:rsidRPr="00602056" w:rsidRDefault="00443853" w:rsidP="004A4EBE">
      <w:pPr>
        <w:spacing w:after="0"/>
        <w:ind w:firstLine="708"/>
        <w:jc w:val="center"/>
        <w:rPr>
          <w:rFonts w:ascii="Times New Roman" w:hAnsi="Times New Roman"/>
          <w:spacing w:val="-6"/>
          <w:sz w:val="28"/>
          <w:szCs w:val="28"/>
        </w:rPr>
      </w:pPr>
    </w:p>
    <w:p w:rsidR="00443853" w:rsidRPr="00602056" w:rsidRDefault="002F0513" w:rsidP="004A4EBE">
      <w:pPr>
        <w:spacing w:after="0"/>
        <w:ind w:firstLine="708"/>
        <w:jc w:val="center"/>
        <w:rPr>
          <w:rFonts w:ascii="Times New Roman" w:hAnsi="Times New Roman"/>
          <w:lang w:val="en-US"/>
        </w:rPr>
      </w:pPr>
      <w:r>
        <w:rPr>
          <w:rFonts w:ascii="Times New Roman" w:hAnsi="Times New Roman"/>
          <w:noProof/>
        </w:rPr>
        <w:drawing>
          <wp:inline distT="0" distB="0" distL="0" distR="0">
            <wp:extent cx="5553075" cy="54197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954" t="10811" r="954"/>
                    <a:stretch>
                      <a:fillRect/>
                    </a:stretch>
                  </pic:blipFill>
                  <pic:spPr bwMode="auto">
                    <a:xfrm>
                      <a:off x="0" y="0"/>
                      <a:ext cx="5553075" cy="5419725"/>
                    </a:xfrm>
                    <a:prstGeom prst="rect">
                      <a:avLst/>
                    </a:prstGeom>
                    <a:noFill/>
                    <a:ln w="9525">
                      <a:noFill/>
                      <a:miter lim="800000"/>
                      <a:headEnd/>
                      <a:tailEnd/>
                    </a:ln>
                  </pic:spPr>
                </pic:pic>
              </a:graphicData>
            </a:graphic>
          </wp:inline>
        </w:drawing>
      </w:r>
    </w:p>
    <w:p w:rsidR="00EB5F10" w:rsidRPr="00602056" w:rsidRDefault="00443853" w:rsidP="004A4EBE">
      <w:pPr>
        <w:spacing w:after="0"/>
        <w:ind w:firstLine="708"/>
        <w:jc w:val="center"/>
        <w:rPr>
          <w:rFonts w:ascii="Times New Roman" w:hAnsi="Times New Roman"/>
          <w:b/>
          <w:i/>
          <w:sz w:val="20"/>
          <w:szCs w:val="20"/>
        </w:rPr>
      </w:pPr>
      <w:r w:rsidRPr="00602056">
        <w:rPr>
          <w:rFonts w:ascii="Times New Roman" w:hAnsi="Times New Roman"/>
          <w:b/>
          <w:i/>
          <w:sz w:val="20"/>
          <w:szCs w:val="20"/>
        </w:rPr>
        <w:t>Диаграмма 3. Оборот малых предприятий (без микропредприятий) по видам экономической деятельности в 2020 году в % к итогу</w:t>
      </w:r>
    </w:p>
    <w:p w:rsidR="00443853" w:rsidRPr="00602056" w:rsidRDefault="00443853" w:rsidP="004A4EBE">
      <w:pPr>
        <w:spacing w:after="0"/>
        <w:ind w:firstLine="708"/>
        <w:jc w:val="right"/>
        <w:rPr>
          <w:rFonts w:ascii="Times New Roman" w:hAnsi="Times New Roman"/>
          <w:sz w:val="28"/>
          <w:szCs w:val="28"/>
        </w:rPr>
      </w:pPr>
    </w:p>
    <w:p w:rsidR="00EB5F10" w:rsidRPr="00602056" w:rsidRDefault="00EB5F10" w:rsidP="004A4EBE">
      <w:pPr>
        <w:spacing w:after="0"/>
        <w:ind w:firstLine="708"/>
        <w:jc w:val="right"/>
        <w:rPr>
          <w:rFonts w:ascii="Times New Roman" w:hAnsi="Times New Roman"/>
          <w:sz w:val="28"/>
          <w:szCs w:val="28"/>
        </w:rPr>
      </w:pPr>
      <w:r w:rsidRPr="00602056">
        <w:rPr>
          <w:rFonts w:ascii="Times New Roman" w:hAnsi="Times New Roman"/>
          <w:sz w:val="28"/>
          <w:szCs w:val="28"/>
        </w:rPr>
        <w:t>Таблица 24</w:t>
      </w:r>
    </w:p>
    <w:p w:rsidR="00EB5F10" w:rsidRPr="00602056" w:rsidRDefault="00EB5F10" w:rsidP="004A4EBE">
      <w:pPr>
        <w:pStyle w:val="NoSpacing"/>
        <w:spacing w:line="276" w:lineRule="auto"/>
        <w:jc w:val="center"/>
        <w:rPr>
          <w:rFonts w:ascii="Times New Roman" w:hAnsi="Times New Roman"/>
          <w:b/>
          <w:sz w:val="28"/>
          <w:szCs w:val="28"/>
        </w:rPr>
      </w:pPr>
      <w:r w:rsidRPr="00602056">
        <w:rPr>
          <w:rFonts w:ascii="Times New Roman" w:hAnsi="Times New Roman"/>
          <w:b/>
          <w:sz w:val="28"/>
          <w:szCs w:val="28"/>
        </w:rPr>
        <w:t>Инвестиции в основной капитал</w:t>
      </w:r>
    </w:p>
    <w:p w:rsidR="00EB5F10" w:rsidRPr="00602056" w:rsidRDefault="00EB5F10" w:rsidP="004A4EBE">
      <w:pPr>
        <w:spacing w:after="0"/>
        <w:ind w:firstLine="708"/>
        <w:jc w:val="center"/>
        <w:rPr>
          <w:rFonts w:ascii="Times New Roman" w:hAnsi="Times New Roman"/>
          <w:sz w:val="24"/>
          <w:szCs w:val="24"/>
        </w:rPr>
      </w:pPr>
      <w:r w:rsidRPr="00602056">
        <w:rPr>
          <w:rFonts w:ascii="Times New Roman" w:hAnsi="Times New Roman"/>
          <w:sz w:val="24"/>
          <w:szCs w:val="24"/>
        </w:rPr>
        <w:t xml:space="preserve">(по организациям, не относящимся к субъектам малого предпринимательства) </w:t>
      </w:r>
    </w:p>
    <w:p w:rsidR="00EB5F10" w:rsidRPr="00602056" w:rsidRDefault="00EB5F10" w:rsidP="00A41546">
      <w:pPr>
        <w:spacing w:after="0"/>
        <w:ind w:firstLine="708"/>
        <w:jc w:val="center"/>
        <w:rPr>
          <w:rFonts w:ascii="Times New Roman" w:hAnsi="Times New Roman"/>
          <w:sz w:val="24"/>
          <w:szCs w:val="24"/>
        </w:rPr>
      </w:pPr>
      <w:r w:rsidRPr="00602056">
        <w:rPr>
          <w:rFonts w:ascii="Times New Roman" w:hAnsi="Times New Roman"/>
          <w:sz w:val="24"/>
          <w:szCs w:val="24"/>
        </w:rPr>
        <w:t>в январе-декабре 2020 года</w:t>
      </w:r>
    </w:p>
    <w:p w:rsidR="00EB5F10" w:rsidRPr="00602056" w:rsidRDefault="00EB5F10" w:rsidP="00A41546">
      <w:pPr>
        <w:autoSpaceDE w:val="0"/>
        <w:autoSpaceDN w:val="0"/>
        <w:adjustRightInd w:val="0"/>
        <w:spacing w:after="0"/>
        <w:jc w:val="center"/>
        <w:rPr>
          <w:rFonts w:ascii="Times New Roman" w:hAnsi="Times New Roman"/>
          <w:iCs/>
          <w:sz w:val="24"/>
          <w:szCs w:val="24"/>
        </w:rPr>
      </w:pPr>
      <w:r w:rsidRPr="00602056">
        <w:rPr>
          <w:rFonts w:ascii="Times New Roman" w:hAnsi="Times New Roman"/>
          <w:iCs/>
          <w:sz w:val="24"/>
          <w:szCs w:val="24"/>
        </w:rPr>
        <w:t>тыс. рублей</w:t>
      </w:r>
    </w:p>
    <w:p w:rsidR="00EB5F10" w:rsidRPr="00602056" w:rsidRDefault="00EB5F10" w:rsidP="00A41546">
      <w:pPr>
        <w:autoSpaceDE w:val="0"/>
        <w:autoSpaceDN w:val="0"/>
        <w:adjustRightInd w:val="0"/>
        <w:spacing w:after="0"/>
        <w:jc w:val="center"/>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896"/>
        <w:gridCol w:w="2782"/>
        <w:gridCol w:w="3118"/>
      </w:tblGrid>
      <w:tr w:rsidR="00EB5F10" w:rsidRPr="00602056" w:rsidTr="00A41546">
        <w:trPr>
          <w:trHeight w:val="80"/>
        </w:trPr>
        <w:tc>
          <w:tcPr>
            <w:tcW w:w="2518" w:type="dxa"/>
            <w:vMerge w:val="restart"/>
            <w:vAlign w:val="center"/>
          </w:tcPr>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p>
        </w:tc>
        <w:tc>
          <w:tcPr>
            <w:tcW w:w="1896" w:type="dxa"/>
            <w:vMerge w:val="restart"/>
            <w:vAlign w:val="center"/>
          </w:tcPr>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Всего</w:t>
            </w:r>
          </w:p>
        </w:tc>
        <w:tc>
          <w:tcPr>
            <w:tcW w:w="5900" w:type="dxa"/>
            <w:gridSpan w:val="2"/>
            <w:vAlign w:val="center"/>
          </w:tcPr>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Из них:</w:t>
            </w:r>
          </w:p>
        </w:tc>
      </w:tr>
      <w:tr w:rsidR="00EB5F10" w:rsidRPr="00602056" w:rsidTr="00A41546">
        <w:trPr>
          <w:trHeight w:val="80"/>
        </w:trPr>
        <w:tc>
          <w:tcPr>
            <w:tcW w:w="2518" w:type="dxa"/>
            <w:vMerge/>
            <w:vAlign w:val="center"/>
          </w:tcPr>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p>
        </w:tc>
        <w:tc>
          <w:tcPr>
            <w:tcW w:w="1896" w:type="dxa"/>
            <w:vMerge/>
            <w:vAlign w:val="center"/>
          </w:tcPr>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p>
        </w:tc>
        <w:tc>
          <w:tcPr>
            <w:tcW w:w="2782" w:type="dxa"/>
            <w:vAlign w:val="center"/>
          </w:tcPr>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бюджетные средства</w:t>
            </w:r>
          </w:p>
        </w:tc>
        <w:tc>
          <w:tcPr>
            <w:tcW w:w="3118" w:type="dxa"/>
            <w:vAlign w:val="center"/>
          </w:tcPr>
          <w:p w:rsidR="00EB5F10" w:rsidRPr="00602056" w:rsidRDefault="005B7166"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В</w:t>
            </w:r>
            <w:r w:rsidR="00EB5F10" w:rsidRPr="00602056">
              <w:rPr>
                <w:rFonts w:ascii="Times New Roman" w:hAnsi="Times New Roman"/>
                <w:i/>
                <w:iCs/>
                <w:color w:val="000000"/>
                <w:sz w:val="24"/>
                <w:szCs w:val="24"/>
              </w:rPr>
              <w:t>небюджетные</w:t>
            </w:r>
          </w:p>
          <w:p w:rsidR="00EB5F10" w:rsidRPr="00602056" w:rsidRDefault="00EB5F10" w:rsidP="00A4154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color w:val="000000"/>
                <w:sz w:val="24"/>
                <w:szCs w:val="24"/>
              </w:rPr>
              <w:t>средства</w:t>
            </w:r>
          </w:p>
        </w:tc>
      </w:tr>
      <w:tr w:rsidR="00EB5F10" w:rsidRPr="00602056" w:rsidTr="00A41546">
        <w:trPr>
          <w:trHeight w:val="80"/>
        </w:trPr>
        <w:tc>
          <w:tcPr>
            <w:tcW w:w="2518"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1896"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52416744</w:t>
            </w:r>
          </w:p>
        </w:tc>
        <w:tc>
          <w:tcPr>
            <w:tcW w:w="2782"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26730270</w:t>
            </w:r>
          </w:p>
        </w:tc>
        <w:tc>
          <w:tcPr>
            <w:tcW w:w="3118"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25686474</w:t>
            </w:r>
          </w:p>
        </w:tc>
      </w:tr>
      <w:tr w:rsidR="00EB5F10" w:rsidRPr="00602056" w:rsidTr="00A41546">
        <w:trPr>
          <w:trHeight w:val="81"/>
        </w:trPr>
        <w:tc>
          <w:tcPr>
            <w:tcW w:w="2518"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 муниципальный район</w:t>
            </w:r>
          </w:p>
        </w:tc>
        <w:tc>
          <w:tcPr>
            <w:tcW w:w="1896"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1248571</w:t>
            </w:r>
          </w:p>
        </w:tc>
        <w:tc>
          <w:tcPr>
            <w:tcW w:w="2782"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580609</w:t>
            </w:r>
          </w:p>
        </w:tc>
        <w:tc>
          <w:tcPr>
            <w:tcW w:w="3118" w:type="dxa"/>
            <w:vAlign w:val="center"/>
          </w:tcPr>
          <w:p w:rsidR="00EB5F10" w:rsidRPr="00602056" w:rsidRDefault="00EB5F10" w:rsidP="00A4154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667962</w:t>
            </w:r>
          </w:p>
        </w:tc>
      </w:tr>
    </w:tbl>
    <w:p w:rsidR="00EB5F10" w:rsidRPr="00602056" w:rsidRDefault="00EB5F10" w:rsidP="00A41546">
      <w:pPr>
        <w:autoSpaceDE w:val="0"/>
        <w:autoSpaceDN w:val="0"/>
        <w:adjustRightInd w:val="0"/>
        <w:spacing w:after="0"/>
        <w:jc w:val="center"/>
        <w:rPr>
          <w:rFonts w:ascii="Times New Roman" w:hAnsi="Times New Roman"/>
          <w:sz w:val="24"/>
          <w:szCs w:val="24"/>
        </w:rPr>
        <w:sectPr w:rsidR="00EB5F10" w:rsidRPr="00602056" w:rsidSect="006D4923">
          <w:pgSz w:w="11906" w:h="17338"/>
          <w:pgMar w:top="709" w:right="792" w:bottom="621" w:left="900" w:header="720" w:footer="720" w:gutter="0"/>
          <w:cols w:space="720"/>
          <w:noEndnote/>
        </w:sectPr>
      </w:pPr>
    </w:p>
    <w:p w:rsidR="00EB5F10" w:rsidRPr="00602056" w:rsidRDefault="002F0513" w:rsidP="004A4EBE">
      <w:pPr>
        <w:autoSpaceDE w:val="0"/>
        <w:autoSpaceDN w:val="0"/>
        <w:adjustRightInd w:val="0"/>
        <w:spacing w:after="0"/>
        <w:jc w:val="right"/>
        <w:rPr>
          <w:rFonts w:ascii="Times New Roman" w:hAnsi="Times New Roman"/>
          <w:sz w:val="28"/>
          <w:szCs w:val="28"/>
        </w:rPr>
      </w:pPr>
      <w:r>
        <w:rPr>
          <w:rFonts w:ascii="Times New Roman" w:hAnsi="Times New Roman"/>
          <w:noProof/>
        </w:rPr>
        <w:drawing>
          <wp:inline distT="0" distB="0" distL="0" distR="0">
            <wp:extent cx="5905500" cy="3190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t="11931"/>
                    <a:stretch>
                      <a:fillRect/>
                    </a:stretch>
                  </pic:blipFill>
                  <pic:spPr bwMode="auto">
                    <a:xfrm>
                      <a:off x="0" y="0"/>
                      <a:ext cx="5905500" cy="3190875"/>
                    </a:xfrm>
                    <a:prstGeom prst="rect">
                      <a:avLst/>
                    </a:prstGeom>
                    <a:noFill/>
                    <a:ln w="9525">
                      <a:noFill/>
                      <a:miter lim="800000"/>
                      <a:headEnd/>
                      <a:tailEnd/>
                    </a:ln>
                  </pic:spPr>
                </pic:pic>
              </a:graphicData>
            </a:graphic>
          </wp:inline>
        </w:drawing>
      </w:r>
    </w:p>
    <w:p w:rsidR="00EB5F10" w:rsidRPr="00602056" w:rsidRDefault="00443853" w:rsidP="00443853">
      <w:pPr>
        <w:spacing w:after="0"/>
        <w:jc w:val="center"/>
        <w:rPr>
          <w:rFonts w:ascii="Times New Roman" w:hAnsi="Times New Roman"/>
          <w:b/>
          <w:i/>
          <w:sz w:val="20"/>
          <w:szCs w:val="20"/>
        </w:rPr>
      </w:pPr>
      <w:r w:rsidRPr="00602056">
        <w:rPr>
          <w:rFonts w:ascii="Times New Roman" w:hAnsi="Times New Roman"/>
          <w:b/>
          <w:i/>
          <w:sz w:val="20"/>
          <w:szCs w:val="20"/>
        </w:rPr>
        <w:t>Диаграмма 4. Инвестиции в основной капитал на душу населения в 2019 году, в организациях, не относящихся к субъектам малого предпринимательства, рублей</w:t>
      </w:r>
    </w:p>
    <w:p w:rsidR="00443853" w:rsidRPr="00602056" w:rsidRDefault="00443853" w:rsidP="004A4EBE">
      <w:pPr>
        <w:spacing w:after="0"/>
        <w:jc w:val="center"/>
        <w:rPr>
          <w:rFonts w:ascii="Times New Roman" w:hAnsi="Times New Roman"/>
          <w:b/>
          <w:bCs/>
          <w:i/>
          <w:sz w:val="28"/>
          <w:szCs w:val="28"/>
          <w:u w:val="single"/>
        </w:rPr>
      </w:pPr>
    </w:p>
    <w:p w:rsidR="00EB5F10" w:rsidRPr="00602056" w:rsidRDefault="00CD7992" w:rsidP="004A4EBE">
      <w:pPr>
        <w:spacing w:after="0"/>
        <w:jc w:val="center"/>
        <w:rPr>
          <w:rFonts w:ascii="Times New Roman" w:hAnsi="Times New Roman"/>
          <w:b/>
          <w:bCs/>
          <w:sz w:val="28"/>
          <w:szCs w:val="28"/>
        </w:rPr>
      </w:pPr>
      <w:r w:rsidRPr="00602056">
        <w:rPr>
          <w:rFonts w:ascii="Times New Roman" w:hAnsi="Times New Roman"/>
          <w:b/>
          <w:bCs/>
          <w:sz w:val="28"/>
          <w:szCs w:val="28"/>
        </w:rPr>
        <w:t>Методологические пояснения</w:t>
      </w:r>
    </w:p>
    <w:p w:rsidR="00EB5F10" w:rsidRPr="00602056" w:rsidRDefault="00EB5F10" w:rsidP="004A4EBE">
      <w:pPr>
        <w:spacing w:after="0"/>
        <w:jc w:val="center"/>
        <w:rPr>
          <w:rFonts w:ascii="Times New Roman" w:hAnsi="Times New Roman"/>
          <w:b/>
          <w:bCs/>
          <w:sz w:val="28"/>
          <w:szCs w:val="28"/>
        </w:rPr>
      </w:pPr>
    </w:p>
    <w:p w:rsidR="00EB5F10" w:rsidRPr="00602056" w:rsidRDefault="00EB5F10" w:rsidP="00BE3B75">
      <w:pPr>
        <w:autoSpaceDE w:val="0"/>
        <w:autoSpaceDN w:val="0"/>
        <w:adjustRightInd w:val="0"/>
        <w:spacing w:after="0"/>
        <w:ind w:right="-399" w:firstLine="709"/>
        <w:jc w:val="both"/>
        <w:rPr>
          <w:rFonts w:ascii="Times New Roman" w:hAnsi="Times New Roman"/>
          <w:bCs/>
          <w:sz w:val="28"/>
          <w:szCs w:val="28"/>
        </w:rPr>
      </w:pPr>
      <w:r w:rsidRPr="00602056">
        <w:rPr>
          <w:rFonts w:ascii="Times New Roman" w:hAnsi="Times New Roman"/>
          <w:b/>
          <w:sz w:val="28"/>
          <w:szCs w:val="28"/>
        </w:rPr>
        <w:t xml:space="preserve">Число малых предприятий - </w:t>
      </w:r>
      <w:r w:rsidRPr="00602056">
        <w:rPr>
          <w:rFonts w:ascii="Times New Roman" w:hAnsi="Times New Roman"/>
          <w:bCs/>
          <w:sz w:val="28"/>
          <w:szCs w:val="28"/>
        </w:rPr>
        <w:t xml:space="preserve">число действующих на конец отчетного года юридических лиц - субъектов малого предпринимательства (включая временно приостановивших хозяйственную деятельность сроком не более 2 лет), </w:t>
      </w:r>
      <w:r w:rsidR="00B461FD" w:rsidRPr="00602056">
        <w:rPr>
          <w:rFonts w:ascii="Times New Roman" w:hAnsi="Times New Roman"/>
          <w:bCs/>
          <w:sz w:val="28"/>
          <w:szCs w:val="28"/>
        </w:rPr>
        <w:t xml:space="preserve">средняя численность работников </w:t>
      </w:r>
      <w:r w:rsidRPr="00602056">
        <w:rPr>
          <w:rFonts w:ascii="Times New Roman" w:hAnsi="Times New Roman"/>
          <w:bCs/>
          <w:sz w:val="28"/>
          <w:szCs w:val="28"/>
        </w:rPr>
        <w:t>которых до ста человек включительно, выручка от реализации товаров (работ, услуг) за предше</w:t>
      </w:r>
      <w:r w:rsidR="00B461FD" w:rsidRPr="00602056">
        <w:rPr>
          <w:rFonts w:ascii="Times New Roman" w:hAnsi="Times New Roman"/>
          <w:bCs/>
          <w:sz w:val="28"/>
          <w:szCs w:val="28"/>
        </w:rPr>
        <w:t xml:space="preserve">ствующий год без учета НДС </w:t>
      </w:r>
      <w:r w:rsidRPr="00602056">
        <w:rPr>
          <w:rFonts w:ascii="Times New Roman" w:hAnsi="Times New Roman"/>
          <w:bCs/>
          <w:sz w:val="28"/>
          <w:szCs w:val="28"/>
        </w:rPr>
        <w:t xml:space="preserve">должна составлять не более 800 млн. рублей. </w:t>
      </w:r>
    </w:p>
    <w:p w:rsidR="00EB5F10" w:rsidRPr="00602056" w:rsidRDefault="00EB5F10" w:rsidP="00BE3B75">
      <w:pPr>
        <w:autoSpaceDE w:val="0"/>
        <w:autoSpaceDN w:val="0"/>
        <w:adjustRightInd w:val="0"/>
        <w:spacing w:after="0"/>
        <w:ind w:right="-399" w:firstLine="709"/>
        <w:jc w:val="both"/>
        <w:rPr>
          <w:rFonts w:ascii="Times New Roman" w:hAnsi="Times New Roman"/>
          <w:bCs/>
          <w:sz w:val="28"/>
          <w:szCs w:val="28"/>
        </w:rPr>
      </w:pPr>
      <w:r w:rsidRPr="00602056">
        <w:rPr>
          <w:rFonts w:ascii="Times New Roman" w:hAnsi="Times New Roman"/>
          <w:b/>
          <w:sz w:val="28"/>
          <w:szCs w:val="28"/>
        </w:rPr>
        <w:t xml:space="preserve">Число микропредприятий - </w:t>
      </w:r>
      <w:r w:rsidRPr="00602056">
        <w:rPr>
          <w:rFonts w:ascii="Times New Roman" w:hAnsi="Times New Roman"/>
          <w:bCs/>
          <w:sz w:val="28"/>
          <w:szCs w:val="28"/>
        </w:rPr>
        <w:t>число действующих на конец отчетного года юридических лиц - субъектов малого предпринимательства (включая временно приостановивших хозяйственную деятельность сроком не более 2 лет),</w:t>
      </w:r>
      <w:r w:rsidR="00B461FD" w:rsidRPr="00602056">
        <w:rPr>
          <w:rFonts w:ascii="Times New Roman" w:hAnsi="Times New Roman"/>
          <w:bCs/>
          <w:sz w:val="28"/>
          <w:szCs w:val="28"/>
        </w:rPr>
        <w:t xml:space="preserve"> средняя численность работников</w:t>
      </w:r>
      <w:r w:rsidRPr="00602056">
        <w:rPr>
          <w:rFonts w:ascii="Times New Roman" w:hAnsi="Times New Roman"/>
          <w:bCs/>
          <w:sz w:val="28"/>
          <w:szCs w:val="28"/>
        </w:rPr>
        <w:t xml:space="preserve"> которых до 15 человек включительно, выручка от реализации товаров (рабо</w:t>
      </w:r>
      <w:r w:rsidR="00B461FD" w:rsidRPr="00602056">
        <w:rPr>
          <w:rFonts w:ascii="Times New Roman" w:hAnsi="Times New Roman"/>
          <w:bCs/>
          <w:sz w:val="28"/>
          <w:szCs w:val="28"/>
        </w:rPr>
        <w:t xml:space="preserve">т, услуг) за предшествующий год без учета НДС </w:t>
      </w:r>
      <w:r w:rsidRPr="00602056">
        <w:rPr>
          <w:rFonts w:ascii="Times New Roman" w:hAnsi="Times New Roman"/>
          <w:bCs/>
          <w:sz w:val="28"/>
          <w:szCs w:val="28"/>
        </w:rPr>
        <w:t>должна составлять не более 120 млн. рублей.</w:t>
      </w:r>
    </w:p>
    <w:p w:rsidR="00EB5F10" w:rsidRPr="00602056" w:rsidRDefault="00EB5F10" w:rsidP="00BE3B75">
      <w:pPr>
        <w:autoSpaceDE w:val="0"/>
        <w:autoSpaceDN w:val="0"/>
        <w:adjustRightInd w:val="0"/>
        <w:spacing w:after="0"/>
        <w:ind w:right="-399" w:firstLine="709"/>
        <w:jc w:val="both"/>
        <w:rPr>
          <w:rFonts w:ascii="Times New Roman" w:hAnsi="Times New Roman"/>
          <w:b/>
          <w:bCs/>
          <w:sz w:val="28"/>
          <w:szCs w:val="28"/>
        </w:rPr>
      </w:pPr>
      <w:r w:rsidRPr="00602056">
        <w:rPr>
          <w:rFonts w:ascii="Times New Roman" w:hAnsi="Times New Roman"/>
          <w:b/>
          <w:sz w:val="28"/>
          <w:szCs w:val="28"/>
        </w:rPr>
        <w:t>Среднесписочная численность работников</w:t>
      </w:r>
      <w:r w:rsidRPr="00602056">
        <w:rPr>
          <w:rFonts w:ascii="Times New Roman" w:hAnsi="Times New Roman"/>
          <w:bCs/>
          <w:sz w:val="28"/>
          <w:szCs w:val="28"/>
        </w:rPr>
        <w:t xml:space="preserve"> рассчитывается на основании списочной численности и включает работников, работавших по трудовому договору и выполнявших постоянную, временную или сезонную работу один день и более.  </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bCs/>
          <w:sz w:val="28"/>
          <w:szCs w:val="28"/>
        </w:rPr>
        <w:t>Среднесписочная численность работников</w:t>
      </w:r>
      <w:r w:rsidRPr="00602056">
        <w:rPr>
          <w:rFonts w:ascii="Times New Roman" w:hAnsi="Times New Roman"/>
          <w:sz w:val="28"/>
          <w:szCs w:val="28"/>
        </w:rPr>
        <w:t xml:space="preserve"> за месяц исчисляется путем суммирования списочной численности работников за каждый календарный день месяца, т.е. с 1 по 30 или 31 число (для февраля - по 28 или 29 число), включая праздничные (нерабочие) и выходные дни, и деления полученной суммы на число календарных дней месяца.</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sz w:val="28"/>
          <w:szCs w:val="28"/>
        </w:rPr>
        <w:t>Среднесписочная численность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sz w:val="28"/>
          <w:szCs w:val="28"/>
        </w:rPr>
        <w:t>При ликвидации организации сведения предоставляются в течение всего срока проведения ликвидации.</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bCs/>
          <w:sz w:val="28"/>
          <w:szCs w:val="28"/>
        </w:rPr>
        <w:t>Некоторые работники списочной численности не включаются в среднесписочную численность</w:t>
      </w:r>
      <w:r w:rsidRPr="00602056">
        <w:rPr>
          <w:rFonts w:ascii="Times New Roman" w:hAnsi="Times New Roman"/>
          <w:sz w:val="28"/>
          <w:szCs w:val="28"/>
        </w:rPr>
        <w:t>. К таким работникам относятся:</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sz w:val="28"/>
          <w:szCs w:val="28"/>
        </w:rPr>
        <w:t>- женщины, находившиеся в отпусках по беременности и родам, лица, находившиеся в отпусках в связи с усыновлением новорожденного ребенка непосредственно из родильного дома, а также в отпуске по уходу за ребенком;</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sz w:val="28"/>
          <w:szCs w:val="28"/>
        </w:rPr>
        <w:t>- работники, обучающиеся в образовательных учреждениях и находившиеся в дополнительном отпуске без сохранения заработной платы, а также поступающие в образовательные учреждения, находившиеся в отпуске без сохранения заработной платы для сдачи вступительных экзаменов в соответствии с законодательством Российской Федерации.</w:t>
      </w:r>
    </w:p>
    <w:p w:rsidR="00EB5F10" w:rsidRPr="00602056" w:rsidRDefault="00EB5F10" w:rsidP="00BE3B75">
      <w:pPr>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b/>
          <w:sz w:val="28"/>
          <w:szCs w:val="28"/>
        </w:rPr>
        <w:t xml:space="preserve">Среднемесячная начисленная заработная плата работников </w:t>
      </w:r>
      <w:r w:rsidRPr="00602056">
        <w:rPr>
          <w:rFonts w:ascii="Times New Roman" w:hAnsi="Times New Roman"/>
          <w:sz w:val="28"/>
          <w:szCs w:val="28"/>
        </w:rPr>
        <w:t>за год рассчитывается на основании сведений, полученных от предприятий, делением фонда начисленной заработной платы работников на среднесписочную численность работников, и на 12 месяцев.</w:t>
      </w:r>
    </w:p>
    <w:p w:rsidR="00EB5F10" w:rsidRPr="00602056" w:rsidRDefault="00EB5F10" w:rsidP="00BE3B75">
      <w:pPr>
        <w:autoSpaceDE w:val="0"/>
        <w:autoSpaceDN w:val="0"/>
        <w:adjustRightInd w:val="0"/>
        <w:spacing w:after="0"/>
        <w:ind w:right="-399" w:firstLine="709"/>
        <w:jc w:val="both"/>
        <w:rPr>
          <w:rFonts w:ascii="Times New Roman" w:hAnsi="Times New Roman"/>
          <w:bCs/>
          <w:sz w:val="28"/>
          <w:szCs w:val="28"/>
        </w:rPr>
      </w:pPr>
      <w:r w:rsidRPr="00602056">
        <w:rPr>
          <w:rFonts w:ascii="Times New Roman" w:hAnsi="Times New Roman"/>
          <w:b/>
          <w:bCs/>
          <w:sz w:val="28"/>
          <w:szCs w:val="28"/>
        </w:rPr>
        <w:t>В оборот предприятий</w:t>
      </w:r>
      <w:r w:rsidRPr="00602056">
        <w:rPr>
          <w:rFonts w:ascii="Times New Roman" w:hAnsi="Times New Roman"/>
          <w:bCs/>
          <w:sz w:val="28"/>
          <w:szCs w:val="28"/>
        </w:rPr>
        <w:t xml:space="preserve"> включается стоимость отгруженных товаров собственного производства, выполненных работ и услуг собственными силами, а также стоимость проданных товаров, приобретенных на стороне для перепродажи. Объем отгруженных товаров собственного производства представляет собой стоимость тех товаров, которые произведены хозяйствующим субъектом и фактически в отчетном периоде отгружены или отпущены им в порядке продажи, а также прямого обмена на сторону (другим юридическим и физическим лицам), независимо от того, поступили деньги на счет продавца или (-).</w:t>
      </w:r>
    </w:p>
    <w:p w:rsidR="00EB5F10" w:rsidRPr="00602056" w:rsidRDefault="00EB5F10" w:rsidP="00B461FD">
      <w:pPr>
        <w:tabs>
          <w:tab w:val="left" w:pos="12933"/>
        </w:tabs>
        <w:autoSpaceDE w:val="0"/>
        <w:autoSpaceDN w:val="0"/>
        <w:adjustRightInd w:val="0"/>
        <w:spacing w:after="0"/>
        <w:ind w:right="-399" w:firstLine="709"/>
        <w:jc w:val="both"/>
        <w:rPr>
          <w:rFonts w:ascii="Times New Roman" w:hAnsi="Times New Roman"/>
          <w:sz w:val="28"/>
          <w:szCs w:val="28"/>
        </w:rPr>
      </w:pPr>
      <w:r w:rsidRPr="00602056">
        <w:rPr>
          <w:rFonts w:ascii="Times New Roman" w:hAnsi="Times New Roman"/>
          <w:sz w:val="28"/>
          <w:szCs w:val="28"/>
        </w:rPr>
        <w:t>Данные по этому показ</w:t>
      </w:r>
      <w:r w:rsidR="00B461FD" w:rsidRPr="00602056">
        <w:rPr>
          <w:rFonts w:ascii="Times New Roman" w:hAnsi="Times New Roman"/>
          <w:sz w:val="28"/>
          <w:szCs w:val="28"/>
        </w:rPr>
        <w:t>ателю представляют совокупность</w:t>
      </w:r>
      <w:r w:rsidRPr="00602056">
        <w:rPr>
          <w:rFonts w:ascii="Times New Roman" w:hAnsi="Times New Roman"/>
          <w:sz w:val="28"/>
          <w:szCs w:val="28"/>
        </w:rPr>
        <w:t xml:space="preserve"> предприятий с соответствующим основным видом деятельности и отражают коммерческую деятельность предприятия.</w:t>
      </w:r>
    </w:p>
    <w:p w:rsidR="00EB5F10" w:rsidRPr="00602056" w:rsidRDefault="00EB5F10" w:rsidP="00BE3B75">
      <w:pPr>
        <w:autoSpaceDE w:val="0"/>
        <w:autoSpaceDN w:val="0"/>
        <w:adjustRightInd w:val="0"/>
        <w:spacing w:after="0"/>
        <w:ind w:right="-399" w:firstLine="709"/>
        <w:jc w:val="both"/>
        <w:rPr>
          <w:rFonts w:ascii="Times New Roman" w:eastAsia="Arial Unicode MS" w:hAnsi="Times New Roman"/>
          <w:sz w:val="28"/>
          <w:szCs w:val="28"/>
        </w:rPr>
      </w:pPr>
      <w:r w:rsidRPr="00602056">
        <w:rPr>
          <w:rFonts w:ascii="Times New Roman" w:eastAsia="Arial Unicode MS" w:hAnsi="Times New Roman"/>
          <w:b/>
          <w:bCs/>
          <w:sz w:val="28"/>
          <w:szCs w:val="28"/>
        </w:rPr>
        <w:t>Инвестиции в основной капитал</w:t>
      </w:r>
      <w:r w:rsidRPr="00602056">
        <w:rPr>
          <w:rFonts w:ascii="Times New Roman" w:eastAsia="Arial Unicode MS" w:hAnsi="Times New Roman"/>
          <w:sz w:val="28"/>
          <w:szCs w:val="28"/>
        </w:rPr>
        <w:t xml:space="preserve"> - совокупность затрат, направленных 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на формирование рабочего, продуктивного и племенного стада, насаждение и выращивание многолетних культур. </w:t>
      </w:r>
    </w:p>
    <w:p w:rsidR="00EB5F10" w:rsidRPr="00602056" w:rsidRDefault="00EB5F10" w:rsidP="00CD7992">
      <w:pPr>
        <w:autoSpaceDE w:val="0"/>
        <w:autoSpaceDN w:val="0"/>
        <w:adjustRightInd w:val="0"/>
        <w:spacing w:after="0"/>
        <w:ind w:right="-399" w:firstLine="709"/>
        <w:jc w:val="both"/>
        <w:rPr>
          <w:rFonts w:ascii="Times New Roman" w:eastAsia="Arial Unicode MS" w:hAnsi="Times New Roman"/>
          <w:sz w:val="28"/>
          <w:szCs w:val="28"/>
        </w:rPr>
      </w:pPr>
      <w:r w:rsidRPr="00602056">
        <w:rPr>
          <w:rFonts w:ascii="Times New Roman" w:eastAsia="Arial Unicode MS" w:hAnsi="Times New Roman"/>
          <w:sz w:val="28"/>
          <w:szCs w:val="28"/>
        </w:rPr>
        <w:t>Затраты на приобретение объектов незавершенного строительства и основных средств на вторичном рынке в объем инвестиций в основной капитал не включаются. Инвестиции в основной капитал учитываются без налога на добавленную стоимость.</w:t>
      </w:r>
    </w:p>
    <w:p w:rsidR="00EB5F10" w:rsidRPr="00602056" w:rsidRDefault="00D74ED1" w:rsidP="00D74ED1">
      <w:pPr>
        <w:pStyle w:val="a7"/>
        <w:shd w:val="clear" w:color="auto" w:fill="auto"/>
        <w:tabs>
          <w:tab w:val="right" w:leader="dot" w:pos="9260"/>
        </w:tabs>
        <w:spacing w:line="276" w:lineRule="auto"/>
        <w:jc w:val="center"/>
        <w:rPr>
          <w:b/>
          <w:sz w:val="28"/>
          <w:szCs w:val="28"/>
        </w:rPr>
      </w:pPr>
      <w:r w:rsidRPr="00602056">
        <w:rPr>
          <w:b/>
          <w:sz w:val="28"/>
          <w:szCs w:val="28"/>
        </w:rPr>
        <w:t xml:space="preserve">1.2.8. Социальная сфера (социальный блок) Грозненского муниципального района Чеченской Республики </w:t>
      </w:r>
    </w:p>
    <w:p w:rsidR="00D31FF0" w:rsidRPr="00602056" w:rsidRDefault="00D31FF0" w:rsidP="004A4EBE">
      <w:pPr>
        <w:pStyle w:val="a7"/>
        <w:shd w:val="clear" w:color="auto" w:fill="auto"/>
        <w:tabs>
          <w:tab w:val="right" w:leader="dot" w:pos="9260"/>
        </w:tabs>
        <w:spacing w:line="276" w:lineRule="auto"/>
        <w:jc w:val="center"/>
        <w:rPr>
          <w:b/>
          <w:sz w:val="28"/>
          <w:szCs w:val="28"/>
        </w:rPr>
      </w:pPr>
    </w:p>
    <w:p w:rsidR="00EB5F10" w:rsidRPr="00602056" w:rsidRDefault="00EB5F10" w:rsidP="004A4EBE">
      <w:pPr>
        <w:pStyle w:val="a7"/>
        <w:shd w:val="clear" w:color="auto" w:fill="auto"/>
        <w:tabs>
          <w:tab w:val="right" w:leader="dot" w:pos="9260"/>
        </w:tabs>
        <w:spacing w:line="276" w:lineRule="auto"/>
        <w:jc w:val="right"/>
        <w:rPr>
          <w:rStyle w:val="280"/>
          <w:b w:val="0"/>
          <w:bCs w:val="0"/>
          <w:color w:val="auto"/>
          <w:sz w:val="28"/>
          <w:szCs w:val="28"/>
          <w:lang w:eastAsia="ru-RU"/>
        </w:rPr>
      </w:pPr>
      <w:r w:rsidRPr="00602056">
        <w:rPr>
          <w:sz w:val="28"/>
          <w:szCs w:val="28"/>
        </w:rPr>
        <w:t>Таблица 25</w:t>
      </w:r>
    </w:p>
    <w:p w:rsidR="00EB5F10" w:rsidRPr="00602056" w:rsidRDefault="00EB5F10" w:rsidP="004A4EBE">
      <w:pPr>
        <w:pStyle w:val="NoSpacing"/>
        <w:spacing w:line="276" w:lineRule="auto"/>
        <w:jc w:val="center"/>
        <w:rPr>
          <w:rFonts w:ascii="Times New Roman" w:hAnsi="Times New Roman"/>
          <w:b/>
          <w:bCs/>
          <w:color w:val="000000"/>
          <w:sz w:val="28"/>
          <w:szCs w:val="28"/>
        </w:rPr>
      </w:pPr>
      <w:r w:rsidRPr="00602056">
        <w:rPr>
          <w:rStyle w:val="280"/>
          <w:sz w:val="28"/>
          <w:szCs w:val="28"/>
          <w:lang w:eastAsia="ru-RU"/>
        </w:rPr>
        <w:t>Среднесписочная численность работников организаций без внешних совместителей</w:t>
      </w:r>
    </w:p>
    <w:p w:rsidR="00EB5F10" w:rsidRPr="00602056" w:rsidRDefault="00EB5F10" w:rsidP="004A4EBE">
      <w:pPr>
        <w:pStyle w:val="NoSpacing"/>
        <w:spacing w:line="276" w:lineRule="auto"/>
        <w:jc w:val="center"/>
        <w:rPr>
          <w:rStyle w:val="35"/>
          <w:i w:val="0"/>
          <w:iCs w:val="0"/>
          <w:sz w:val="24"/>
          <w:szCs w:val="24"/>
          <w:lang w:eastAsia="ru-RU"/>
        </w:rPr>
      </w:pPr>
      <w:r w:rsidRPr="00602056">
        <w:rPr>
          <w:rStyle w:val="35"/>
          <w:i w:val="0"/>
          <w:iCs w:val="0"/>
          <w:sz w:val="24"/>
          <w:szCs w:val="24"/>
          <w:lang w:eastAsia="ru-RU"/>
        </w:rPr>
        <w:t>(по организациям, не относящимся к субъектам малого предпринимательства, с численностью работников больше 15 человек)</w:t>
      </w:r>
    </w:p>
    <w:p w:rsidR="00EB5F10" w:rsidRPr="00602056" w:rsidRDefault="00EB5F10" w:rsidP="00FF116D">
      <w:pPr>
        <w:pStyle w:val="NoSpacing"/>
        <w:spacing w:line="276" w:lineRule="auto"/>
        <w:jc w:val="center"/>
        <w:rPr>
          <w:rStyle w:val="35"/>
          <w:i w:val="0"/>
          <w:iCs w:val="0"/>
          <w:sz w:val="24"/>
          <w:szCs w:val="24"/>
          <w:lang w:eastAsia="ru-RU"/>
        </w:rPr>
      </w:pPr>
      <w:r w:rsidRPr="00602056">
        <w:rPr>
          <w:rStyle w:val="35"/>
          <w:i w:val="0"/>
          <w:iCs w:val="0"/>
          <w:sz w:val="24"/>
          <w:szCs w:val="24"/>
          <w:lang w:eastAsia="ru-RU"/>
        </w:rPr>
        <w:t>человек</w:t>
      </w:r>
    </w:p>
    <w:tbl>
      <w:tblPr>
        <w:tblpPr w:leftFromText="180" w:rightFromText="180" w:vertAnchor="text" w:horzAnchor="margin" w:tblpXSpec="center"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8"/>
        <w:gridCol w:w="2228"/>
        <w:gridCol w:w="2228"/>
        <w:gridCol w:w="3205"/>
      </w:tblGrid>
      <w:tr w:rsidR="00EB5F10" w:rsidRPr="00602056" w:rsidTr="00FF116D">
        <w:trPr>
          <w:trHeight w:val="80"/>
        </w:trPr>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b/>
                <w:bCs/>
                <w:color w:val="000000"/>
                <w:sz w:val="24"/>
                <w:szCs w:val="24"/>
              </w:rPr>
            </w:pPr>
          </w:p>
        </w:tc>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Декабрь</w:t>
            </w:r>
          </w:p>
          <w:p w:rsidR="00EB5F10" w:rsidRPr="00602056" w:rsidRDefault="00EB5F10" w:rsidP="00FF116D">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tc>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 xml:space="preserve">Декабрь </w:t>
            </w: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в % к</w:t>
            </w:r>
          </w:p>
          <w:p w:rsidR="00EB5F10" w:rsidRPr="00602056" w:rsidRDefault="00EB5F10" w:rsidP="00FF116D">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 xml:space="preserve">ноябрю </w:t>
            </w: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tc>
        <w:tc>
          <w:tcPr>
            <w:tcW w:w="3205"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Январь - декабрь</w:t>
            </w:r>
          </w:p>
          <w:p w:rsidR="00EB5F10" w:rsidRPr="00602056" w:rsidRDefault="00EB5F10" w:rsidP="00FF116D">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i/>
                  <w:iCs/>
                  <w:color w:val="000000"/>
                  <w:sz w:val="24"/>
                  <w:szCs w:val="24"/>
                </w:rPr>
                <w:t>2020 г</w:t>
              </w:r>
            </w:smartTag>
            <w:r w:rsidRPr="00602056">
              <w:rPr>
                <w:rFonts w:ascii="Times New Roman" w:hAnsi="Times New Roman"/>
                <w:i/>
                <w:iCs/>
                <w:color w:val="000000"/>
                <w:sz w:val="24"/>
                <w:szCs w:val="24"/>
              </w:rPr>
              <w:t>.</w:t>
            </w:r>
          </w:p>
        </w:tc>
      </w:tr>
      <w:tr w:rsidR="00EB5F10" w:rsidRPr="00602056" w:rsidTr="00FF116D">
        <w:trPr>
          <w:trHeight w:val="80"/>
        </w:trPr>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179802</w:t>
            </w:r>
          </w:p>
        </w:tc>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100,7</w:t>
            </w:r>
          </w:p>
        </w:tc>
        <w:tc>
          <w:tcPr>
            <w:tcW w:w="3205"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178000</w:t>
            </w:r>
          </w:p>
        </w:tc>
      </w:tr>
      <w:tr w:rsidR="00EB5F10" w:rsidRPr="00602056" w:rsidTr="00FF116D">
        <w:trPr>
          <w:trHeight w:val="81"/>
        </w:trPr>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 xml:space="preserve">Грозненский </w:t>
            </w:r>
            <w:r w:rsidRPr="00602056">
              <w:rPr>
                <w:rFonts w:ascii="Times New Roman" w:hAnsi="Times New Roman"/>
                <w:b/>
                <w:bCs/>
                <w:color w:val="000000"/>
                <w:sz w:val="24"/>
                <w:szCs w:val="24"/>
              </w:rPr>
              <w:t xml:space="preserve"> </w:t>
            </w:r>
            <w:r w:rsidRPr="00602056">
              <w:rPr>
                <w:rFonts w:ascii="Times New Roman" w:hAnsi="Times New Roman"/>
                <w:bCs/>
                <w:color w:val="000000"/>
                <w:sz w:val="24"/>
                <w:szCs w:val="24"/>
              </w:rPr>
              <w:t>муниципальный район</w:t>
            </w:r>
          </w:p>
        </w:tc>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7721</w:t>
            </w:r>
          </w:p>
        </w:tc>
        <w:tc>
          <w:tcPr>
            <w:tcW w:w="2228"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111,0</w:t>
            </w:r>
          </w:p>
        </w:tc>
        <w:tc>
          <w:tcPr>
            <w:tcW w:w="3205" w:type="dxa"/>
            <w:vAlign w:val="center"/>
          </w:tcPr>
          <w:p w:rsidR="00EB5F10" w:rsidRPr="00602056" w:rsidRDefault="00EB5F10" w:rsidP="00FF116D">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7058</w:t>
            </w:r>
          </w:p>
        </w:tc>
      </w:tr>
    </w:tbl>
    <w:p w:rsidR="00EB5F10" w:rsidRPr="00602056" w:rsidRDefault="00EB5F10" w:rsidP="004A4EBE">
      <w:pPr>
        <w:pStyle w:val="a7"/>
        <w:shd w:val="clear" w:color="auto" w:fill="auto"/>
        <w:tabs>
          <w:tab w:val="right" w:leader="dot" w:pos="9260"/>
        </w:tabs>
        <w:spacing w:line="276" w:lineRule="auto"/>
        <w:rPr>
          <w:sz w:val="28"/>
          <w:szCs w:val="28"/>
        </w:rPr>
      </w:pPr>
    </w:p>
    <w:p w:rsidR="00EB5F10" w:rsidRPr="00602056" w:rsidRDefault="00EB5F10" w:rsidP="00FF116D">
      <w:pPr>
        <w:pStyle w:val="a7"/>
        <w:shd w:val="clear" w:color="auto" w:fill="auto"/>
        <w:tabs>
          <w:tab w:val="right" w:leader="dot" w:pos="9260"/>
        </w:tabs>
        <w:spacing w:line="276" w:lineRule="auto"/>
        <w:jc w:val="right"/>
        <w:rPr>
          <w:sz w:val="28"/>
          <w:szCs w:val="28"/>
        </w:rPr>
      </w:pPr>
      <w:r w:rsidRPr="00602056">
        <w:rPr>
          <w:sz w:val="28"/>
          <w:szCs w:val="28"/>
        </w:rPr>
        <w:t>Таблица 26</w:t>
      </w:r>
    </w:p>
    <w:p w:rsidR="00EB5F10" w:rsidRPr="00602056" w:rsidRDefault="00EB5F10" w:rsidP="00FF116D">
      <w:pPr>
        <w:spacing w:after="0"/>
        <w:jc w:val="right"/>
        <w:rPr>
          <w:rFonts w:ascii="Times New Roman" w:hAnsi="Times New Roman"/>
          <w:b/>
          <w:bCs/>
          <w:color w:val="000000"/>
          <w:sz w:val="28"/>
          <w:szCs w:val="28"/>
        </w:rPr>
        <w:sectPr w:rsidR="00EB5F10" w:rsidRPr="00602056">
          <w:pgSz w:w="11906" w:h="17338"/>
          <w:pgMar w:top="1400" w:right="1145" w:bottom="621" w:left="900" w:header="720" w:footer="720" w:gutter="0"/>
          <w:cols w:space="720"/>
          <w:noEndnote/>
        </w:sectPr>
      </w:pPr>
    </w:p>
    <w:p w:rsidR="00EB5F10" w:rsidRPr="00602056" w:rsidRDefault="00EB5F10" w:rsidP="00FF116D">
      <w:pPr>
        <w:pStyle w:val="NoSpacing"/>
        <w:spacing w:line="276" w:lineRule="auto"/>
        <w:jc w:val="center"/>
        <w:rPr>
          <w:rStyle w:val="280"/>
          <w:sz w:val="28"/>
          <w:szCs w:val="28"/>
          <w:lang w:eastAsia="ru-RU"/>
        </w:rPr>
      </w:pPr>
      <w:r w:rsidRPr="00602056">
        <w:rPr>
          <w:rStyle w:val="280"/>
          <w:sz w:val="28"/>
          <w:szCs w:val="28"/>
          <w:lang w:eastAsia="ru-RU"/>
        </w:rPr>
        <w:t xml:space="preserve">Численность официально зарегистрированных безработных </w:t>
      </w:r>
    </w:p>
    <w:tbl>
      <w:tblPr>
        <w:tblpPr w:leftFromText="180" w:rightFromText="180" w:vertAnchor="text" w:horzAnchor="margin" w:tblpY="1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8"/>
        <w:gridCol w:w="3068"/>
        <w:gridCol w:w="4037"/>
      </w:tblGrid>
      <w:tr w:rsidR="00EB5F10" w:rsidRPr="00602056" w:rsidTr="003952F6">
        <w:trPr>
          <w:trHeight w:val="80"/>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p>
        </w:tc>
        <w:tc>
          <w:tcPr>
            <w:tcW w:w="7105" w:type="dxa"/>
            <w:gridSpan w:val="2"/>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smartTag w:uri="urn:schemas-microsoft-com:office:smarttags" w:element="metricconverter">
              <w:smartTagPr>
                <w:attr w:name="ProductID" w:val="2020 г"/>
              </w:smartTagPr>
              <w:r w:rsidRPr="00602056">
                <w:rPr>
                  <w:rFonts w:ascii="Times New Roman" w:hAnsi="Times New Roman"/>
                  <w:b/>
                  <w:color w:val="000000"/>
                  <w:sz w:val="24"/>
                  <w:szCs w:val="24"/>
                </w:rPr>
                <w:t>2020 г</w:t>
              </w:r>
            </w:smartTag>
            <w:r w:rsidRPr="00602056">
              <w:rPr>
                <w:rFonts w:ascii="Times New Roman" w:hAnsi="Times New Roman"/>
                <w:b/>
                <w:color w:val="000000"/>
                <w:sz w:val="24"/>
                <w:szCs w:val="24"/>
              </w:rPr>
              <w:t>.</w:t>
            </w:r>
          </w:p>
        </w:tc>
      </w:tr>
      <w:tr w:rsidR="00EB5F10" w:rsidRPr="00602056" w:rsidTr="003952F6">
        <w:trPr>
          <w:trHeight w:val="80"/>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
                <w:iCs/>
                <w:color w:val="000000"/>
                <w:sz w:val="24"/>
                <w:szCs w:val="24"/>
              </w:rPr>
              <w:t>численность безработных граждан</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b/>
                <w:i/>
                <w:iCs/>
                <w:color w:val="000000"/>
                <w:sz w:val="24"/>
                <w:szCs w:val="24"/>
              </w:rPr>
              <w:t>численность безработных, которые получали пособие по безработице</w:t>
            </w:r>
          </w:p>
        </w:tc>
      </w:tr>
      <w:tr w:rsidR="00EB5F10" w:rsidRPr="00602056" w:rsidTr="003952F6">
        <w:trPr>
          <w:trHeight w:val="80"/>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125232</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64130</w:t>
            </w:r>
          </w:p>
        </w:tc>
      </w:tr>
      <w:tr w:rsidR="00EB5F10" w:rsidRPr="00602056" w:rsidTr="003952F6">
        <w:trPr>
          <w:trHeight w:val="80"/>
        </w:trPr>
        <w:tc>
          <w:tcPr>
            <w:tcW w:w="10173" w:type="dxa"/>
            <w:gridSpan w:val="3"/>
            <w:vAlign w:val="center"/>
          </w:tcPr>
          <w:p w:rsidR="00EB5F10" w:rsidRPr="00602056" w:rsidRDefault="00EB5F10" w:rsidP="003952F6">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муниципальные районы</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Ачхой -Мартановский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5825</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3660</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Веденский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4932</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2695</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6042</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3148</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Гудермесский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12336</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3883</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Итум-Калинский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473</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246</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Курчалоевский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8626</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7834</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Надтеречный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7200</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2812</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Наурский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6593</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2794</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Ножай-Юртовский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5852</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2718</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Серноводский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2016</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1496</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Урус -Мартановский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17197</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6943</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Шалинский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9089</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5973</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Шаройский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375</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89</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Шатойский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1968</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959</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Шелковской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7350</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3044</w:t>
            </w:r>
          </w:p>
        </w:tc>
      </w:tr>
      <w:tr w:rsidR="00EB5F10" w:rsidRPr="00602056" w:rsidTr="003952F6">
        <w:trPr>
          <w:trHeight w:val="80"/>
        </w:trPr>
        <w:tc>
          <w:tcPr>
            <w:tcW w:w="10173" w:type="dxa"/>
            <w:gridSpan w:val="3"/>
            <w:vAlign w:val="center"/>
          </w:tcPr>
          <w:p w:rsidR="00EB5F10" w:rsidRPr="00602056" w:rsidRDefault="00EB5F10" w:rsidP="003952F6">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городские округа</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Грозный</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23692</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12893</w:t>
            </w:r>
          </w:p>
        </w:tc>
      </w:tr>
      <w:tr w:rsidR="00EB5F10" w:rsidRPr="00602056" w:rsidTr="003952F6">
        <w:trPr>
          <w:trHeight w:val="81"/>
        </w:trPr>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Аргун</w:t>
            </w:r>
          </w:p>
        </w:tc>
        <w:tc>
          <w:tcPr>
            <w:tcW w:w="30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5666</w:t>
            </w:r>
          </w:p>
        </w:tc>
        <w:tc>
          <w:tcPr>
            <w:tcW w:w="4037"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2943</w:t>
            </w:r>
          </w:p>
        </w:tc>
      </w:tr>
    </w:tbl>
    <w:p w:rsidR="00EB5F10" w:rsidRPr="00602056" w:rsidRDefault="007241C0" w:rsidP="00FF116D">
      <w:pPr>
        <w:spacing w:after="0"/>
        <w:jc w:val="center"/>
        <w:rPr>
          <w:rFonts w:ascii="Times New Roman" w:hAnsi="Times New Roman"/>
          <w:sz w:val="24"/>
          <w:szCs w:val="24"/>
          <w:highlight w:val="cyan"/>
        </w:rPr>
        <w:sectPr w:rsidR="00EB5F10" w:rsidRPr="00602056" w:rsidSect="00DC61F9">
          <w:pgSz w:w="11906" w:h="17338"/>
          <w:pgMar w:top="709" w:right="991" w:bottom="621" w:left="900" w:header="720" w:footer="720" w:gutter="0"/>
          <w:cols w:space="720"/>
          <w:noEndnote/>
        </w:sectPr>
      </w:pPr>
      <w:r w:rsidRPr="00602056">
        <w:rPr>
          <w:rStyle w:val="280"/>
          <w:b w:val="0"/>
          <w:sz w:val="24"/>
          <w:szCs w:val="24"/>
          <w:lang w:eastAsia="ru-RU"/>
        </w:rPr>
        <w:t>(по данным м</w:t>
      </w:r>
      <w:r w:rsidR="00EB5F10" w:rsidRPr="00602056">
        <w:rPr>
          <w:rStyle w:val="280"/>
          <w:b w:val="0"/>
          <w:sz w:val="24"/>
          <w:szCs w:val="24"/>
          <w:lang w:eastAsia="ru-RU"/>
        </w:rPr>
        <w:t>инистерства труда, занятости и социального развития Чеченской Республики) на конец декабря</w:t>
      </w:r>
    </w:p>
    <w:p w:rsidR="00EB5F10" w:rsidRPr="00602056" w:rsidRDefault="00EB5F10" w:rsidP="004A4EBE">
      <w:pPr>
        <w:spacing w:after="0"/>
        <w:jc w:val="center"/>
        <w:rPr>
          <w:rFonts w:ascii="Times New Roman" w:hAnsi="Times New Roman"/>
          <w:sz w:val="28"/>
          <w:szCs w:val="28"/>
          <w:highlight w:val="cyan"/>
        </w:rPr>
      </w:pPr>
    </w:p>
    <w:p w:rsidR="00EB5F10" w:rsidRPr="00602056" w:rsidRDefault="00EB5F10" w:rsidP="003952F6">
      <w:pPr>
        <w:pStyle w:val="a7"/>
        <w:shd w:val="clear" w:color="auto" w:fill="auto"/>
        <w:tabs>
          <w:tab w:val="right" w:leader="dot" w:pos="9260"/>
        </w:tabs>
        <w:spacing w:line="276" w:lineRule="auto"/>
        <w:jc w:val="right"/>
        <w:rPr>
          <w:sz w:val="28"/>
          <w:szCs w:val="28"/>
        </w:rPr>
      </w:pPr>
      <w:r w:rsidRPr="00602056">
        <w:rPr>
          <w:sz w:val="28"/>
          <w:szCs w:val="28"/>
        </w:rPr>
        <w:t>Таблица 27</w:t>
      </w:r>
    </w:p>
    <w:p w:rsidR="00EB5F10" w:rsidRPr="00602056" w:rsidRDefault="00EB5F10" w:rsidP="003952F6">
      <w:pPr>
        <w:pStyle w:val="NoSpacing"/>
        <w:spacing w:line="276" w:lineRule="auto"/>
        <w:jc w:val="center"/>
        <w:rPr>
          <w:rFonts w:ascii="Times New Roman" w:hAnsi="Times New Roman"/>
          <w:sz w:val="28"/>
          <w:szCs w:val="28"/>
        </w:rPr>
      </w:pPr>
      <w:r w:rsidRPr="00602056">
        <w:rPr>
          <w:rStyle w:val="280"/>
          <w:sz w:val="28"/>
          <w:szCs w:val="28"/>
          <w:lang w:eastAsia="ru-RU"/>
        </w:rPr>
        <w:t>Численность населения</w:t>
      </w:r>
    </w:p>
    <w:p w:rsidR="00EB5F10" w:rsidRPr="00602056" w:rsidRDefault="00EB5F10" w:rsidP="004A4EBE">
      <w:pPr>
        <w:spacing w:after="0"/>
        <w:jc w:val="center"/>
        <w:rPr>
          <w:rStyle w:val="280"/>
          <w:b w:val="0"/>
          <w:sz w:val="24"/>
          <w:szCs w:val="24"/>
          <w:lang w:eastAsia="ru-RU"/>
        </w:rPr>
      </w:pPr>
      <w:r w:rsidRPr="00602056">
        <w:rPr>
          <w:rStyle w:val="280"/>
          <w:b w:val="0"/>
          <w:sz w:val="24"/>
          <w:szCs w:val="24"/>
          <w:lang w:eastAsia="ru-RU"/>
        </w:rPr>
        <w:t>по состоянию на 1 декабря 2020</w:t>
      </w:r>
    </w:p>
    <w:p w:rsidR="00EB5F10" w:rsidRPr="00602056" w:rsidRDefault="00EB5F10" w:rsidP="003952F6">
      <w:pPr>
        <w:spacing w:after="0"/>
        <w:jc w:val="center"/>
        <w:rPr>
          <w:rFonts w:ascii="Times New Roman" w:hAnsi="Times New Roman"/>
          <w:color w:val="000000"/>
          <w:sz w:val="24"/>
          <w:szCs w:val="24"/>
        </w:rPr>
      </w:pPr>
      <w:r w:rsidRPr="00602056">
        <w:rPr>
          <w:rStyle w:val="35"/>
          <w:i w:val="0"/>
          <w:iCs w:val="0"/>
          <w:sz w:val="24"/>
          <w:szCs w:val="24"/>
          <w:lang w:eastAsia="ru-RU"/>
        </w:rPr>
        <w:t>человек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410"/>
        <w:gridCol w:w="2268"/>
        <w:gridCol w:w="3118"/>
      </w:tblGrid>
      <w:tr w:rsidR="00EB5F10" w:rsidRPr="00602056" w:rsidTr="003952F6">
        <w:trPr>
          <w:trHeight w:val="80"/>
        </w:trPr>
        <w:tc>
          <w:tcPr>
            <w:tcW w:w="2518" w:type="dxa"/>
            <w:vMerge w:val="restart"/>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p>
        </w:tc>
        <w:tc>
          <w:tcPr>
            <w:tcW w:w="2410" w:type="dxa"/>
            <w:vMerge w:val="restart"/>
            <w:vAlign w:val="center"/>
          </w:tcPr>
          <w:p w:rsidR="00EB5F10" w:rsidRPr="00602056" w:rsidRDefault="00EB5F10" w:rsidP="003952F6">
            <w:pPr>
              <w:autoSpaceDE w:val="0"/>
              <w:autoSpaceDN w:val="0"/>
              <w:adjustRightInd w:val="0"/>
              <w:spacing w:after="0"/>
              <w:jc w:val="center"/>
              <w:rPr>
                <w:rFonts w:ascii="Times New Roman" w:hAnsi="Times New Roman"/>
                <w:i/>
                <w:iCs/>
                <w:color w:val="000000"/>
                <w:sz w:val="24"/>
                <w:szCs w:val="24"/>
              </w:rPr>
            </w:pPr>
            <w:r w:rsidRPr="00602056">
              <w:rPr>
                <w:rFonts w:ascii="Times New Roman" w:hAnsi="Times New Roman"/>
                <w:i/>
                <w:iCs/>
                <w:color w:val="000000"/>
                <w:sz w:val="24"/>
                <w:szCs w:val="24"/>
              </w:rPr>
              <w:t>Численность населения, человек</w:t>
            </w:r>
          </w:p>
        </w:tc>
        <w:tc>
          <w:tcPr>
            <w:tcW w:w="5386" w:type="dxa"/>
            <w:gridSpan w:val="2"/>
            <w:vAlign w:val="center"/>
          </w:tcPr>
          <w:p w:rsidR="00EB5F10" w:rsidRPr="00602056" w:rsidRDefault="00EB5F10" w:rsidP="003952F6">
            <w:pPr>
              <w:autoSpaceDE w:val="0"/>
              <w:autoSpaceDN w:val="0"/>
              <w:adjustRightInd w:val="0"/>
              <w:spacing w:after="0"/>
              <w:jc w:val="center"/>
              <w:rPr>
                <w:rFonts w:ascii="Times New Roman" w:hAnsi="Times New Roman"/>
                <w:i/>
                <w:iCs/>
                <w:color w:val="000000"/>
                <w:sz w:val="24"/>
                <w:szCs w:val="24"/>
              </w:rPr>
            </w:pPr>
            <w:r w:rsidRPr="00602056">
              <w:rPr>
                <w:rFonts w:ascii="Times New Roman" w:hAnsi="Times New Roman"/>
                <w:i/>
                <w:iCs/>
                <w:color w:val="000000"/>
                <w:sz w:val="24"/>
                <w:szCs w:val="24"/>
              </w:rPr>
              <w:t>в том числе:</w:t>
            </w:r>
          </w:p>
        </w:tc>
      </w:tr>
      <w:tr w:rsidR="00EB5F10" w:rsidRPr="00602056" w:rsidTr="003952F6">
        <w:trPr>
          <w:trHeight w:val="80"/>
        </w:trPr>
        <w:tc>
          <w:tcPr>
            <w:tcW w:w="2518" w:type="dxa"/>
            <w:vMerge/>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p>
        </w:tc>
        <w:tc>
          <w:tcPr>
            <w:tcW w:w="2410" w:type="dxa"/>
            <w:vMerge/>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городское</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сельское</w:t>
            </w:r>
          </w:p>
        </w:tc>
      </w:tr>
      <w:tr w:rsidR="00EB5F10" w:rsidRPr="00602056" w:rsidTr="003952F6">
        <w:trPr>
          <w:trHeight w:val="80"/>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Все население</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1497050</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553653</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943397</w:t>
            </w:r>
          </w:p>
        </w:tc>
      </w:tr>
      <w:tr w:rsidR="00EB5F10" w:rsidRPr="00602056" w:rsidTr="003952F6">
        <w:trPr>
          <w:trHeight w:val="80"/>
        </w:trPr>
        <w:tc>
          <w:tcPr>
            <w:tcW w:w="10314" w:type="dxa"/>
            <w:gridSpan w:val="4"/>
            <w:vAlign w:val="center"/>
          </w:tcPr>
          <w:p w:rsidR="00EB5F10" w:rsidRPr="00602056" w:rsidRDefault="00EB5F10" w:rsidP="003952F6">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муниципальные районы</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Ачхой-Мартановский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91913</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91913</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Веденский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40677</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40677</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78079</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78079</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Гудермесский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149268</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57129</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92139</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Итум-Калинский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6759</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6759</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Курчалоевский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141459</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27480</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113979</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Надтеречный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64553</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64553</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Наурский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59303</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59303</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Ножай-Юртовский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62417</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62417</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Серноводский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28850</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28850</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Урус-Мартановский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161647</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63851</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97796</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Шалинский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135949</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56139</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79810</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Шаройский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3253</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3253</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Шатоевский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25583</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25583</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Шелковской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64358</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64358</w:t>
            </w:r>
          </w:p>
        </w:tc>
      </w:tr>
      <w:tr w:rsidR="00EB5F10" w:rsidRPr="00602056" w:rsidTr="003952F6">
        <w:trPr>
          <w:trHeight w:val="80"/>
        </w:trPr>
        <w:tc>
          <w:tcPr>
            <w:tcW w:w="10314" w:type="dxa"/>
            <w:gridSpan w:val="4"/>
            <w:vAlign w:val="center"/>
          </w:tcPr>
          <w:p w:rsidR="00EB5F10" w:rsidRPr="00602056" w:rsidRDefault="00EB5F10" w:rsidP="003952F6">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городские округа</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Грозный</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324725</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308845</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15880</w:t>
            </w:r>
          </w:p>
        </w:tc>
      </w:tr>
      <w:tr w:rsidR="00EB5F10" w:rsidRPr="00602056" w:rsidTr="003952F6">
        <w:trPr>
          <w:trHeight w:val="81"/>
        </w:trPr>
        <w:tc>
          <w:tcPr>
            <w:tcW w:w="25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Аргун</w:t>
            </w:r>
          </w:p>
        </w:tc>
        <w:tc>
          <w:tcPr>
            <w:tcW w:w="2410"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58257</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40209</w:t>
            </w:r>
          </w:p>
        </w:tc>
        <w:tc>
          <w:tcPr>
            <w:tcW w:w="311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18048</w:t>
            </w:r>
          </w:p>
        </w:tc>
      </w:tr>
    </w:tbl>
    <w:p w:rsidR="00EB5F10" w:rsidRPr="00602056" w:rsidRDefault="00EB5F10" w:rsidP="004A4EBE">
      <w:pPr>
        <w:pStyle w:val="a7"/>
        <w:shd w:val="clear" w:color="auto" w:fill="auto"/>
        <w:tabs>
          <w:tab w:val="right" w:leader="dot" w:pos="9260"/>
        </w:tabs>
        <w:spacing w:line="276" w:lineRule="auto"/>
        <w:rPr>
          <w:sz w:val="28"/>
          <w:szCs w:val="28"/>
        </w:rPr>
      </w:pPr>
    </w:p>
    <w:p w:rsidR="00EB5F10" w:rsidRPr="00602056" w:rsidRDefault="00EB5F10" w:rsidP="004A4EBE">
      <w:pPr>
        <w:pStyle w:val="a7"/>
        <w:shd w:val="clear" w:color="auto" w:fill="auto"/>
        <w:tabs>
          <w:tab w:val="right" w:leader="dot" w:pos="9260"/>
        </w:tabs>
        <w:spacing w:line="276" w:lineRule="auto"/>
        <w:rPr>
          <w:sz w:val="28"/>
          <w:szCs w:val="28"/>
        </w:rPr>
      </w:pPr>
    </w:p>
    <w:p w:rsidR="00EB5F10" w:rsidRPr="00602056" w:rsidRDefault="00EB5F10" w:rsidP="003952F6">
      <w:pPr>
        <w:pStyle w:val="a7"/>
        <w:shd w:val="clear" w:color="auto" w:fill="auto"/>
        <w:tabs>
          <w:tab w:val="right" w:leader="dot" w:pos="9260"/>
        </w:tabs>
        <w:spacing w:line="276" w:lineRule="auto"/>
        <w:jc w:val="right"/>
        <w:rPr>
          <w:sz w:val="28"/>
          <w:szCs w:val="28"/>
        </w:rPr>
      </w:pPr>
      <w:r w:rsidRPr="00602056">
        <w:rPr>
          <w:sz w:val="28"/>
          <w:szCs w:val="28"/>
        </w:rPr>
        <w:t>Таблица 28</w:t>
      </w:r>
    </w:p>
    <w:p w:rsidR="00EB5F10" w:rsidRPr="00602056" w:rsidRDefault="00EB5F10" w:rsidP="004A4EBE">
      <w:pPr>
        <w:spacing w:after="0"/>
        <w:jc w:val="center"/>
        <w:rPr>
          <w:rStyle w:val="280"/>
          <w:sz w:val="28"/>
          <w:szCs w:val="28"/>
          <w:lang w:eastAsia="ru-RU"/>
        </w:rPr>
      </w:pPr>
      <w:r w:rsidRPr="00602056">
        <w:rPr>
          <w:rStyle w:val="280"/>
          <w:sz w:val="28"/>
          <w:szCs w:val="28"/>
          <w:lang w:eastAsia="ru-RU"/>
        </w:rPr>
        <w:t>Родившиеся, умершие и естественный прирост населения</w:t>
      </w:r>
    </w:p>
    <w:p w:rsidR="00EB5F10" w:rsidRPr="00602056" w:rsidRDefault="00EB5F10" w:rsidP="003952F6">
      <w:pPr>
        <w:autoSpaceDE w:val="0"/>
        <w:autoSpaceDN w:val="0"/>
        <w:adjustRightInd w:val="0"/>
        <w:spacing w:after="0"/>
        <w:jc w:val="center"/>
        <w:rPr>
          <w:rFonts w:ascii="Times New Roman" w:hAnsi="Times New Roman"/>
          <w:sz w:val="24"/>
          <w:szCs w:val="24"/>
        </w:rPr>
      </w:pPr>
      <w:r w:rsidRPr="00602056">
        <w:rPr>
          <w:rStyle w:val="280"/>
          <w:b w:val="0"/>
          <w:sz w:val="24"/>
          <w:szCs w:val="24"/>
          <w:lang w:eastAsia="ru-RU"/>
        </w:rPr>
        <w:t>в январе – декабре 2020 года</w:t>
      </w:r>
    </w:p>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Style w:val="35"/>
          <w:i w:val="0"/>
          <w:iCs w:val="0"/>
          <w:sz w:val="24"/>
          <w:szCs w:val="24"/>
          <w:lang w:eastAsia="ru-RU"/>
        </w:rPr>
        <w:t>человек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276"/>
        <w:gridCol w:w="1701"/>
        <w:gridCol w:w="2268"/>
        <w:gridCol w:w="2126"/>
      </w:tblGrid>
      <w:tr w:rsidR="00EB5F10" w:rsidRPr="00602056" w:rsidTr="003952F6">
        <w:trPr>
          <w:trHeight w:val="80"/>
        </w:trPr>
        <w:tc>
          <w:tcPr>
            <w:tcW w:w="2943" w:type="dxa"/>
            <w:vAlign w:val="center"/>
          </w:tcPr>
          <w:p w:rsidR="00EB5F10" w:rsidRPr="00602056" w:rsidRDefault="00EB5F10" w:rsidP="003952F6">
            <w:pPr>
              <w:autoSpaceDE w:val="0"/>
              <w:autoSpaceDN w:val="0"/>
              <w:adjustRightInd w:val="0"/>
              <w:spacing w:after="0"/>
              <w:jc w:val="center"/>
              <w:rPr>
                <w:rFonts w:ascii="Times New Roman" w:hAnsi="Times New Roman"/>
                <w:bCs/>
                <w:color w:val="000000"/>
                <w:sz w:val="24"/>
                <w:szCs w:val="24"/>
              </w:rPr>
            </w:pPr>
          </w:p>
        </w:tc>
        <w:tc>
          <w:tcPr>
            <w:tcW w:w="1276" w:type="dxa"/>
            <w:vAlign w:val="center"/>
          </w:tcPr>
          <w:p w:rsidR="00EB5F10" w:rsidRPr="00602056" w:rsidRDefault="00EB5F10" w:rsidP="003952F6">
            <w:pPr>
              <w:autoSpaceDE w:val="0"/>
              <w:autoSpaceDN w:val="0"/>
              <w:adjustRightInd w:val="0"/>
              <w:spacing w:after="0"/>
              <w:jc w:val="center"/>
              <w:rPr>
                <w:rFonts w:ascii="Times New Roman" w:hAnsi="Times New Roman"/>
                <w:bCs/>
                <w:color w:val="000000"/>
                <w:sz w:val="24"/>
                <w:szCs w:val="24"/>
              </w:rPr>
            </w:pPr>
            <w:r w:rsidRPr="00602056">
              <w:rPr>
                <w:rFonts w:ascii="Times New Roman" w:hAnsi="Times New Roman"/>
                <w:i/>
                <w:iCs/>
                <w:color w:val="000000"/>
                <w:sz w:val="24"/>
                <w:szCs w:val="24"/>
              </w:rPr>
              <w:t>Родившиеся</w:t>
            </w:r>
          </w:p>
        </w:tc>
        <w:tc>
          <w:tcPr>
            <w:tcW w:w="1701" w:type="dxa"/>
            <w:vAlign w:val="center"/>
          </w:tcPr>
          <w:p w:rsidR="00EB5F10" w:rsidRPr="00602056" w:rsidRDefault="00EB5F10" w:rsidP="003952F6">
            <w:pPr>
              <w:autoSpaceDE w:val="0"/>
              <w:autoSpaceDN w:val="0"/>
              <w:adjustRightInd w:val="0"/>
              <w:spacing w:after="0"/>
              <w:jc w:val="center"/>
              <w:rPr>
                <w:rFonts w:ascii="Times New Roman" w:hAnsi="Times New Roman"/>
                <w:bCs/>
                <w:color w:val="000000"/>
                <w:sz w:val="24"/>
                <w:szCs w:val="24"/>
              </w:rPr>
            </w:pPr>
            <w:r w:rsidRPr="00602056">
              <w:rPr>
                <w:rFonts w:ascii="Times New Roman" w:hAnsi="Times New Roman"/>
                <w:i/>
                <w:iCs/>
                <w:color w:val="000000"/>
                <w:sz w:val="24"/>
                <w:szCs w:val="24"/>
              </w:rPr>
              <w:t>Умершие</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i/>
                <w:iCs/>
                <w:color w:val="000000"/>
                <w:sz w:val="24"/>
                <w:szCs w:val="24"/>
              </w:rPr>
            </w:pPr>
            <w:r w:rsidRPr="00602056">
              <w:rPr>
                <w:rFonts w:ascii="Times New Roman" w:hAnsi="Times New Roman"/>
                <w:i/>
                <w:iCs/>
                <w:color w:val="000000"/>
                <w:sz w:val="24"/>
                <w:szCs w:val="24"/>
              </w:rPr>
              <w:t>Из них</w:t>
            </w:r>
          </w:p>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умершие</w:t>
            </w:r>
          </w:p>
          <w:p w:rsidR="00EB5F10" w:rsidRPr="00602056" w:rsidRDefault="00EB5F10" w:rsidP="003952F6">
            <w:pPr>
              <w:autoSpaceDE w:val="0"/>
              <w:autoSpaceDN w:val="0"/>
              <w:adjustRightInd w:val="0"/>
              <w:spacing w:after="0"/>
              <w:jc w:val="center"/>
              <w:rPr>
                <w:rFonts w:ascii="Times New Roman" w:hAnsi="Times New Roman"/>
                <w:bCs/>
                <w:color w:val="000000"/>
                <w:sz w:val="24"/>
                <w:szCs w:val="24"/>
              </w:rPr>
            </w:pPr>
            <w:r w:rsidRPr="00602056">
              <w:rPr>
                <w:rFonts w:ascii="Times New Roman" w:hAnsi="Times New Roman"/>
                <w:i/>
                <w:iCs/>
                <w:color w:val="000000"/>
                <w:sz w:val="24"/>
                <w:szCs w:val="24"/>
              </w:rPr>
              <w:t>в возрасте до 1 года</w:t>
            </w:r>
          </w:p>
        </w:tc>
        <w:tc>
          <w:tcPr>
            <w:tcW w:w="2126"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i/>
                <w:iCs/>
                <w:color w:val="000000"/>
                <w:sz w:val="24"/>
                <w:szCs w:val="24"/>
              </w:rPr>
              <w:t>Естественный</w:t>
            </w:r>
          </w:p>
          <w:p w:rsidR="00EB5F10" w:rsidRPr="00602056" w:rsidRDefault="00EB5F10" w:rsidP="003952F6">
            <w:pPr>
              <w:autoSpaceDE w:val="0"/>
              <w:autoSpaceDN w:val="0"/>
              <w:adjustRightInd w:val="0"/>
              <w:spacing w:after="0"/>
              <w:jc w:val="center"/>
              <w:rPr>
                <w:rFonts w:ascii="Times New Roman" w:hAnsi="Times New Roman"/>
                <w:bCs/>
                <w:color w:val="000000"/>
                <w:sz w:val="24"/>
                <w:szCs w:val="24"/>
              </w:rPr>
            </w:pPr>
            <w:r w:rsidRPr="00602056">
              <w:rPr>
                <w:rFonts w:ascii="Times New Roman" w:hAnsi="Times New Roman"/>
                <w:i/>
                <w:iCs/>
                <w:color w:val="000000"/>
                <w:sz w:val="24"/>
                <w:szCs w:val="24"/>
              </w:rPr>
              <w:t>прирост, убыль(-)</w:t>
            </w:r>
          </w:p>
        </w:tc>
      </w:tr>
      <w:tr w:rsidR="00EB5F10" w:rsidRPr="00602056" w:rsidTr="003952F6">
        <w:trPr>
          <w:trHeight w:val="80"/>
        </w:trPr>
        <w:tc>
          <w:tcPr>
            <w:tcW w:w="2943" w:type="dxa"/>
            <w:vAlign w:val="center"/>
          </w:tcPr>
          <w:p w:rsidR="00EB5F10" w:rsidRPr="00602056" w:rsidRDefault="00EB5F10" w:rsidP="003952F6">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bCs/>
                <w:color w:val="000000"/>
                <w:sz w:val="24"/>
                <w:szCs w:val="24"/>
              </w:rPr>
              <w:t>Чеченская Республика</w:t>
            </w:r>
          </w:p>
        </w:tc>
        <w:tc>
          <w:tcPr>
            <w:tcW w:w="1276"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30111</w:t>
            </w:r>
          </w:p>
        </w:tc>
        <w:tc>
          <w:tcPr>
            <w:tcW w:w="1701"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9188</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178</w:t>
            </w:r>
          </w:p>
        </w:tc>
        <w:tc>
          <w:tcPr>
            <w:tcW w:w="2126"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Cs/>
                <w:color w:val="000000"/>
                <w:sz w:val="24"/>
                <w:szCs w:val="24"/>
              </w:rPr>
              <w:t>20923</w:t>
            </w:r>
          </w:p>
        </w:tc>
      </w:tr>
      <w:tr w:rsidR="00EB5F10" w:rsidRPr="00602056" w:rsidTr="003952F6">
        <w:trPr>
          <w:trHeight w:val="81"/>
        </w:trPr>
        <w:tc>
          <w:tcPr>
            <w:tcW w:w="2943" w:type="dxa"/>
            <w:vAlign w:val="center"/>
          </w:tcPr>
          <w:p w:rsidR="00EB5F10" w:rsidRPr="00602056" w:rsidRDefault="00EB5F10" w:rsidP="003952F6">
            <w:pPr>
              <w:autoSpaceDE w:val="0"/>
              <w:autoSpaceDN w:val="0"/>
              <w:adjustRightInd w:val="0"/>
              <w:spacing w:after="0"/>
              <w:jc w:val="center"/>
              <w:rPr>
                <w:rFonts w:ascii="Times New Roman" w:hAnsi="Times New Roman"/>
                <w:b/>
                <w:color w:val="000000"/>
                <w:sz w:val="24"/>
                <w:szCs w:val="24"/>
              </w:rPr>
            </w:pPr>
            <w:r w:rsidRPr="00602056">
              <w:rPr>
                <w:rFonts w:ascii="Times New Roman" w:hAnsi="Times New Roman"/>
                <w:b/>
                <w:color w:val="000000"/>
                <w:sz w:val="24"/>
                <w:szCs w:val="24"/>
              </w:rPr>
              <w:t>Грозненский муниципальный район</w:t>
            </w:r>
          </w:p>
        </w:tc>
        <w:tc>
          <w:tcPr>
            <w:tcW w:w="1276"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1696</w:t>
            </w:r>
          </w:p>
        </w:tc>
        <w:tc>
          <w:tcPr>
            <w:tcW w:w="1701"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468</w:t>
            </w:r>
          </w:p>
        </w:tc>
        <w:tc>
          <w:tcPr>
            <w:tcW w:w="2268"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w:t>
            </w:r>
          </w:p>
        </w:tc>
        <w:tc>
          <w:tcPr>
            <w:tcW w:w="2126" w:type="dxa"/>
            <w:vAlign w:val="center"/>
          </w:tcPr>
          <w:p w:rsidR="00EB5F10" w:rsidRPr="00602056" w:rsidRDefault="00EB5F10" w:rsidP="003952F6">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1228</w:t>
            </w:r>
          </w:p>
        </w:tc>
      </w:tr>
    </w:tbl>
    <w:p w:rsidR="00EB5F10" w:rsidRPr="00602056" w:rsidRDefault="00EB5F10" w:rsidP="004A4EBE">
      <w:pPr>
        <w:spacing w:after="0"/>
        <w:rPr>
          <w:rFonts w:ascii="Times New Roman" w:hAnsi="Times New Roman"/>
          <w:sz w:val="28"/>
          <w:szCs w:val="28"/>
          <w:highlight w:val="cyan"/>
        </w:rPr>
      </w:pPr>
    </w:p>
    <w:p w:rsidR="00EB5F10" w:rsidRPr="00602056" w:rsidRDefault="00EB5F10" w:rsidP="003952F6">
      <w:pPr>
        <w:spacing w:after="0"/>
        <w:jc w:val="right"/>
        <w:rPr>
          <w:rStyle w:val="280"/>
          <w:b w:val="0"/>
          <w:sz w:val="28"/>
          <w:szCs w:val="28"/>
          <w:lang w:eastAsia="ru-RU"/>
        </w:rPr>
      </w:pPr>
      <w:r w:rsidRPr="00602056">
        <w:rPr>
          <w:rStyle w:val="280"/>
          <w:b w:val="0"/>
          <w:sz w:val="28"/>
          <w:szCs w:val="28"/>
          <w:lang w:eastAsia="ru-RU"/>
        </w:rPr>
        <w:t>Таблица 29</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Общие итоги миграции</w:t>
      </w:r>
    </w:p>
    <w:p w:rsidR="00EB5F10" w:rsidRPr="00602056" w:rsidRDefault="00EB5F10" w:rsidP="004A4EBE">
      <w:pPr>
        <w:spacing w:after="0"/>
        <w:jc w:val="center"/>
        <w:rPr>
          <w:rFonts w:ascii="Times New Roman" w:hAnsi="Times New Roman"/>
          <w:b/>
          <w:sz w:val="24"/>
          <w:szCs w:val="24"/>
        </w:rPr>
        <w:sectPr w:rsidR="00EB5F10" w:rsidRPr="00602056" w:rsidSect="003952F6">
          <w:pgSz w:w="11906" w:h="17338"/>
          <w:pgMar w:top="284" w:right="1198" w:bottom="621" w:left="900" w:header="720" w:footer="720" w:gutter="0"/>
          <w:cols w:space="720"/>
          <w:noEndnote/>
        </w:sectPr>
      </w:pPr>
      <w:r w:rsidRPr="00602056">
        <w:rPr>
          <w:rFonts w:ascii="Times New Roman" w:hAnsi="Times New Roman"/>
          <w:sz w:val="24"/>
          <w:szCs w:val="24"/>
        </w:rPr>
        <w:t>за январь - декабрь 2020 года</w:t>
      </w:r>
    </w:p>
    <w:p w:rsidR="00EB5F10" w:rsidRPr="00602056" w:rsidRDefault="00EB5F10" w:rsidP="004A4EBE">
      <w:pPr>
        <w:autoSpaceDE w:val="0"/>
        <w:autoSpaceDN w:val="0"/>
        <w:adjustRightInd w:val="0"/>
        <w:spacing w:after="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007"/>
        <w:gridCol w:w="2227"/>
        <w:gridCol w:w="2924"/>
      </w:tblGrid>
      <w:tr w:rsidR="00EB5F10" w:rsidRPr="00602056" w:rsidTr="007A396B">
        <w:trPr>
          <w:trHeight w:val="80"/>
        </w:trPr>
        <w:tc>
          <w:tcPr>
            <w:tcW w:w="2448" w:type="dxa"/>
            <w:vMerge w:val="restart"/>
            <w:vAlign w:val="center"/>
          </w:tcPr>
          <w:p w:rsidR="00EB5F10" w:rsidRPr="00602056" w:rsidRDefault="00EB5F10" w:rsidP="007A396B">
            <w:pPr>
              <w:autoSpaceDE w:val="0"/>
              <w:autoSpaceDN w:val="0"/>
              <w:adjustRightInd w:val="0"/>
              <w:spacing w:after="0"/>
              <w:jc w:val="center"/>
              <w:rPr>
                <w:rFonts w:ascii="Times New Roman" w:hAnsi="Times New Roman"/>
                <w:b/>
                <w:bCs/>
                <w:color w:val="000000"/>
                <w:sz w:val="24"/>
                <w:szCs w:val="24"/>
              </w:rPr>
            </w:pPr>
          </w:p>
        </w:tc>
        <w:tc>
          <w:tcPr>
            <w:tcW w:w="4234" w:type="dxa"/>
            <w:gridSpan w:val="2"/>
            <w:vAlign w:val="center"/>
          </w:tcPr>
          <w:p w:rsidR="00EB5F10" w:rsidRPr="00602056" w:rsidRDefault="00EB5F10" w:rsidP="007A396B">
            <w:pPr>
              <w:autoSpaceDE w:val="0"/>
              <w:autoSpaceDN w:val="0"/>
              <w:adjustRightInd w:val="0"/>
              <w:spacing w:after="0"/>
              <w:jc w:val="center"/>
              <w:rPr>
                <w:rFonts w:ascii="Times New Roman" w:hAnsi="Times New Roman"/>
                <w:i/>
                <w:iCs/>
                <w:color w:val="000000"/>
                <w:sz w:val="24"/>
                <w:szCs w:val="24"/>
              </w:rPr>
            </w:pPr>
            <w:r w:rsidRPr="00602056">
              <w:rPr>
                <w:rFonts w:ascii="Times New Roman" w:hAnsi="Times New Roman"/>
                <w:i/>
                <w:iCs/>
                <w:color w:val="000000"/>
                <w:sz w:val="24"/>
                <w:szCs w:val="24"/>
              </w:rPr>
              <w:t>Число</w:t>
            </w:r>
          </w:p>
        </w:tc>
        <w:tc>
          <w:tcPr>
            <w:tcW w:w="2924" w:type="dxa"/>
            <w:vMerge w:val="restart"/>
            <w:vAlign w:val="center"/>
          </w:tcPr>
          <w:p w:rsidR="00EB5F10" w:rsidRPr="00602056" w:rsidRDefault="00EB5F10" w:rsidP="007A396B">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Миграционный прирост</w:t>
            </w:r>
          </w:p>
        </w:tc>
      </w:tr>
      <w:tr w:rsidR="00EB5F10" w:rsidRPr="00602056" w:rsidTr="007A396B">
        <w:trPr>
          <w:trHeight w:val="80"/>
        </w:trPr>
        <w:tc>
          <w:tcPr>
            <w:tcW w:w="2448" w:type="dxa"/>
            <w:vMerge/>
            <w:vAlign w:val="center"/>
          </w:tcPr>
          <w:p w:rsidR="00EB5F10" w:rsidRPr="00602056" w:rsidRDefault="00EB5F10" w:rsidP="007A396B">
            <w:pPr>
              <w:autoSpaceDE w:val="0"/>
              <w:autoSpaceDN w:val="0"/>
              <w:adjustRightInd w:val="0"/>
              <w:spacing w:after="0"/>
              <w:jc w:val="center"/>
              <w:rPr>
                <w:rFonts w:ascii="Times New Roman" w:hAnsi="Times New Roman"/>
                <w:b/>
                <w:bCs/>
                <w:color w:val="000000"/>
                <w:sz w:val="24"/>
                <w:szCs w:val="24"/>
              </w:rPr>
            </w:pP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прибывших</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b/>
                <w:bCs/>
                <w:color w:val="000000"/>
                <w:sz w:val="24"/>
                <w:szCs w:val="24"/>
              </w:rPr>
            </w:pPr>
            <w:r w:rsidRPr="00602056">
              <w:rPr>
                <w:rFonts w:ascii="Times New Roman" w:hAnsi="Times New Roman"/>
                <w:i/>
                <w:iCs/>
                <w:color w:val="000000"/>
                <w:sz w:val="24"/>
                <w:szCs w:val="24"/>
              </w:rPr>
              <w:t>выбывших</w:t>
            </w:r>
          </w:p>
        </w:tc>
        <w:tc>
          <w:tcPr>
            <w:tcW w:w="2924" w:type="dxa"/>
            <w:vMerge/>
            <w:vAlign w:val="center"/>
          </w:tcPr>
          <w:p w:rsidR="00EB5F10" w:rsidRPr="00602056" w:rsidRDefault="00EB5F10" w:rsidP="007A396B">
            <w:pPr>
              <w:autoSpaceDE w:val="0"/>
              <w:autoSpaceDN w:val="0"/>
              <w:adjustRightInd w:val="0"/>
              <w:spacing w:after="0"/>
              <w:jc w:val="center"/>
              <w:rPr>
                <w:rFonts w:ascii="Times New Roman" w:hAnsi="Times New Roman"/>
                <w:b/>
                <w:bCs/>
                <w:color w:val="000000"/>
                <w:sz w:val="24"/>
                <w:szCs w:val="24"/>
              </w:rPr>
            </w:pPr>
          </w:p>
        </w:tc>
      </w:tr>
      <w:tr w:rsidR="00EB5F10" w:rsidRPr="00602056" w:rsidTr="007A396B">
        <w:trPr>
          <w:trHeight w:val="80"/>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Чеченская Республика</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14526</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15712</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b/>
                <w:bCs/>
                <w:color w:val="000000"/>
                <w:sz w:val="24"/>
                <w:szCs w:val="24"/>
              </w:rPr>
              <w:t>-1186</w:t>
            </w:r>
          </w:p>
        </w:tc>
      </w:tr>
      <w:tr w:rsidR="00EB5F10" w:rsidRPr="00602056" w:rsidTr="007A396B">
        <w:trPr>
          <w:trHeight w:val="80"/>
        </w:trPr>
        <w:tc>
          <w:tcPr>
            <w:tcW w:w="9606" w:type="dxa"/>
            <w:gridSpan w:val="4"/>
            <w:vAlign w:val="center"/>
          </w:tcPr>
          <w:p w:rsidR="00EB5F10" w:rsidRPr="00602056" w:rsidRDefault="00EB5F10" w:rsidP="007A396B">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муниципальные районы</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Ачхой - Мартановский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712</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965</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-253</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Веденский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346</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437</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-91</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Грозненский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860</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727</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133</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Гудермесский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1153</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1323</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-170</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Итум - Калинский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83</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79</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Курчалоевский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1026</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743</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283</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Надтеречный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491</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768</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-277</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Наурский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657</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724</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-67</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Ножай - Юртовский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522</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512</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Серноводский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218</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318</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-100</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Урус - Мартановский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893</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1025</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-132</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Шалинский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753</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1047</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-294</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Шаройский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74</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34</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40</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Шатойский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605</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445</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160</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Шелковский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1256</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946</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310</w:t>
            </w:r>
          </w:p>
        </w:tc>
      </w:tr>
      <w:tr w:rsidR="00EB5F10" w:rsidRPr="00602056" w:rsidTr="007A396B">
        <w:trPr>
          <w:trHeight w:val="80"/>
        </w:trPr>
        <w:tc>
          <w:tcPr>
            <w:tcW w:w="9606" w:type="dxa"/>
            <w:gridSpan w:val="4"/>
            <w:vAlign w:val="center"/>
          </w:tcPr>
          <w:p w:rsidR="00EB5F10" w:rsidRPr="00602056" w:rsidRDefault="00EB5F10" w:rsidP="007A396B">
            <w:pPr>
              <w:autoSpaceDE w:val="0"/>
              <w:autoSpaceDN w:val="0"/>
              <w:adjustRightInd w:val="0"/>
              <w:spacing w:after="0"/>
              <w:rPr>
                <w:rFonts w:ascii="Times New Roman" w:hAnsi="Times New Roman"/>
                <w:color w:val="000000"/>
                <w:sz w:val="24"/>
                <w:szCs w:val="24"/>
              </w:rPr>
            </w:pPr>
            <w:r w:rsidRPr="00602056">
              <w:rPr>
                <w:rFonts w:ascii="Times New Roman" w:hAnsi="Times New Roman"/>
                <w:b/>
                <w:bCs/>
                <w:color w:val="000000"/>
                <w:sz w:val="24"/>
                <w:szCs w:val="24"/>
              </w:rPr>
              <w:t xml:space="preserve">   городские округа</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Грозный</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4362</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5092</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-730</w:t>
            </w:r>
          </w:p>
        </w:tc>
      </w:tr>
      <w:tr w:rsidR="00EB5F10" w:rsidRPr="00602056" w:rsidTr="007A396B">
        <w:trPr>
          <w:trHeight w:val="81"/>
        </w:trPr>
        <w:tc>
          <w:tcPr>
            <w:tcW w:w="2448"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г. Аргун</w:t>
            </w:r>
          </w:p>
        </w:tc>
        <w:tc>
          <w:tcPr>
            <w:tcW w:w="200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515</w:t>
            </w:r>
          </w:p>
        </w:tc>
        <w:tc>
          <w:tcPr>
            <w:tcW w:w="2227"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527</w:t>
            </w:r>
          </w:p>
        </w:tc>
        <w:tc>
          <w:tcPr>
            <w:tcW w:w="2924" w:type="dxa"/>
            <w:vAlign w:val="center"/>
          </w:tcPr>
          <w:p w:rsidR="00EB5F10" w:rsidRPr="00602056" w:rsidRDefault="00EB5F10" w:rsidP="007A396B">
            <w:pPr>
              <w:autoSpaceDE w:val="0"/>
              <w:autoSpaceDN w:val="0"/>
              <w:adjustRightInd w:val="0"/>
              <w:spacing w:after="0"/>
              <w:jc w:val="center"/>
              <w:rPr>
                <w:rFonts w:ascii="Times New Roman" w:hAnsi="Times New Roman"/>
                <w:color w:val="000000"/>
                <w:sz w:val="24"/>
                <w:szCs w:val="24"/>
              </w:rPr>
            </w:pPr>
            <w:r w:rsidRPr="00602056">
              <w:rPr>
                <w:rFonts w:ascii="Times New Roman" w:hAnsi="Times New Roman"/>
                <w:color w:val="000000"/>
                <w:sz w:val="24"/>
                <w:szCs w:val="24"/>
              </w:rPr>
              <w:t>-12</w:t>
            </w:r>
          </w:p>
        </w:tc>
      </w:tr>
    </w:tbl>
    <w:p w:rsidR="00EB5F10" w:rsidRPr="00602056" w:rsidRDefault="00EB5F10" w:rsidP="004A4EBE">
      <w:pPr>
        <w:pStyle w:val="a7"/>
        <w:shd w:val="clear" w:color="auto" w:fill="auto"/>
        <w:tabs>
          <w:tab w:val="right" w:leader="dot" w:pos="9260"/>
        </w:tabs>
        <w:spacing w:line="276" w:lineRule="auto"/>
        <w:rPr>
          <w:sz w:val="28"/>
          <w:szCs w:val="28"/>
        </w:rPr>
      </w:pPr>
    </w:p>
    <w:p w:rsidR="00EB5F10" w:rsidRPr="00602056" w:rsidRDefault="00EB5F10" w:rsidP="007A396B">
      <w:pPr>
        <w:spacing w:after="0"/>
        <w:ind w:firstLine="708"/>
        <w:jc w:val="right"/>
        <w:rPr>
          <w:rFonts w:ascii="Times New Roman" w:hAnsi="Times New Roman"/>
          <w:sz w:val="28"/>
          <w:szCs w:val="28"/>
        </w:rPr>
      </w:pPr>
      <w:r w:rsidRPr="00602056">
        <w:rPr>
          <w:rFonts w:ascii="Times New Roman" w:hAnsi="Times New Roman"/>
          <w:sz w:val="28"/>
          <w:szCs w:val="28"/>
        </w:rPr>
        <w:t>Таблица 30</w:t>
      </w:r>
    </w:p>
    <w:p w:rsidR="00EB5F10" w:rsidRPr="00602056" w:rsidRDefault="00EB5F10" w:rsidP="004A4EBE">
      <w:pPr>
        <w:spacing w:after="0"/>
        <w:jc w:val="center"/>
        <w:rPr>
          <w:rFonts w:ascii="Times New Roman" w:hAnsi="Times New Roman"/>
          <w:b/>
          <w:sz w:val="28"/>
          <w:szCs w:val="28"/>
        </w:rPr>
      </w:pPr>
      <w:r w:rsidRPr="00602056">
        <w:rPr>
          <w:rFonts w:ascii="Times New Roman" w:hAnsi="Times New Roman"/>
          <w:b/>
          <w:sz w:val="28"/>
          <w:szCs w:val="28"/>
        </w:rPr>
        <w:t>Баланс трудовых ресурсов Грозненского муниципального района Чеченской Республики</w:t>
      </w:r>
    </w:p>
    <w:p w:rsidR="00EB5F10" w:rsidRPr="00602056" w:rsidRDefault="00B461FD" w:rsidP="004A4EBE">
      <w:pPr>
        <w:pStyle w:val="a7"/>
        <w:shd w:val="clear" w:color="auto" w:fill="auto"/>
        <w:tabs>
          <w:tab w:val="right" w:leader="dot" w:pos="9260"/>
        </w:tabs>
        <w:spacing w:line="276" w:lineRule="auto"/>
        <w:jc w:val="center"/>
        <w:rPr>
          <w:sz w:val="24"/>
          <w:szCs w:val="24"/>
        </w:rPr>
      </w:pPr>
      <w:r w:rsidRPr="00602056">
        <w:rPr>
          <w:sz w:val="24"/>
          <w:szCs w:val="24"/>
        </w:rPr>
        <w:t xml:space="preserve">по состоянию на 1 января </w:t>
      </w:r>
      <w:r w:rsidR="00EB5F10" w:rsidRPr="00602056">
        <w:rPr>
          <w:sz w:val="24"/>
          <w:szCs w:val="24"/>
        </w:rPr>
        <w:t>2021 года</w:t>
      </w:r>
    </w:p>
    <w:p w:rsidR="00EB5F10" w:rsidRPr="00602056" w:rsidRDefault="00EB5F10" w:rsidP="003952F6">
      <w:pPr>
        <w:spacing w:after="0"/>
        <w:rPr>
          <w:rFonts w:ascii="Times New Roman" w:hAnsi="Times New Roman"/>
          <w:sz w:val="28"/>
          <w:szCs w:val="28"/>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089"/>
        <w:gridCol w:w="2032"/>
        <w:gridCol w:w="1276"/>
        <w:gridCol w:w="1559"/>
        <w:gridCol w:w="1258"/>
      </w:tblGrid>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i/>
                <w:sz w:val="24"/>
                <w:szCs w:val="24"/>
              </w:rPr>
            </w:pPr>
            <w:r w:rsidRPr="00602056">
              <w:rPr>
                <w:i/>
                <w:sz w:val="24"/>
                <w:szCs w:val="24"/>
              </w:rPr>
              <w:t>№</w:t>
            </w:r>
          </w:p>
        </w:tc>
        <w:tc>
          <w:tcPr>
            <w:tcW w:w="5121" w:type="dxa"/>
            <w:gridSpan w:val="2"/>
            <w:vAlign w:val="center"/>
          </w:tcPr>
          <w:p w:rsidR="00EB5F10" w:rsidRPr="00602056" w:rsidRDefault="00EB5F10" w:rsidP="003952F6">
            <w:pPr>
              <w:pStyle w:val="a7"/>
              <w:shd w:val="clear" w:color="auto" w:fill="auto"/>
              <w:tabs>
                <w:tab w:val="right" w:leader="dot" w:pos="9260"/>
              </w:tabs>
              <w:spacing w:line="276" w:lineRule="auto"/>
              <w:jc w:val="center"/>
              <w:rPr>
                <w:i/>
                <w:sz w:val="24"/>
                <w:szCs w:val="24"/>
              </w:rPr>
            </w:pPr>
            <w:r w:rsidRPr="00602056">
              <w:rPr>
                <w:i/>
                <w:sz w:val="24"/>
                <w:szCs w:val="24"/>
              </w:rPr>
              <w:t>Наименование</w:t>
            </w:r>
          </w:p>
        </w:tc>
        <w:tc>
          <w:tcPr>
            <w:tcW w:w="1276" w:type="dxa"/>
            <w:vAlign w:val="center"/>
          </w:tcPr>
          <w:p w:rsidR="00EB5F10" w:rsidRPr="00602056" w:rsidRDefault="00EB5F10" w:rsidP="003952F6">
            <w:pPr>
              <w:pStyle w:val="a7"/>
              <w:shd w:val="clear" w:color="auto" w:fill="auto"/>
              <w:tabs>
                <w:tab w:val="right" w:leader="dot" w:pos="9260"/>
              </w:tabs>
              <w:spacing w:line="276" w:lineRule="auto"/>
              <w:jc w:val="center"/>
              <w:rPr>
                <w:i/>
                <w:sz w:val="24"/>
                <w:szCs w:val="24"/>
              </w:rPr>
            </w:pPr>
            <w:r w:rsidRPr="00602056">
              <w:rPr>
                <w:i/>
                <w:sz w:val="24"/>
                <w:szCs w:val="24"/>
              </w:rPr>
              <w:t>Всего</w:t>
            </w:r>
          </w:p>
        </w:tc>
        <w:tc>
          <w:tcPr>
            <w:tcW w:w="1559" w:type="dxa"/>
            <w:vAlign w:val="center"/>
          </w:tcPr>
          <w:p w:rsidR="00EB5F10" w:rsidRPr="00602056" w:rsidRDefault="00EB5F10" w:rsidP="003952F6">
            <w:pPr>
              <w:pStyle w:val="a7"/>
              <w:shd w:val="clear" w:color="auto" w:fill="auto"/>
              <w:tabs>
                <w:tab w:val="right" w:leader="dot" w:pos="9260"/>
              </w:tabs>
              <w:spacing w:line="276" w:lineRule="auto"/>
              <w:jc w:val="center"/>
              <w:rPr>
                <w:i/>
                <w:sz w:val="24"/>
                <w:szCs w:val="24"/>
              </w:rPr>
            </w:pPr>
            <w:r w:rsidRPr="00602056">
              <w:rPr>
                <w:i/>
                <w:sz w:val="24"/>
                <w:szCs w:val="24"/>
              </w:rPr>
              <w:t>Мужчины</w:t>
            </w:r>
          </w:p>
        </w:tc>
        <w:tc>
          <w:tcPr>
            <w:tcW w:w="1258" w:type="dxa"/>
            <w:vAlign w:val="center"/>
          </w:tcPr>
          <w:p w:rsidR="00EB5F10" w:rsidRPr="00602056" w:rsidRDefault="00EB5F10" w:rsidP="003952F6">
            <w:pPr>
              <w:pStyle w:val="a7"/>
              <w:shd w:val="clear" w:color="auto" w:fill="auto"/>
              <w:tabs>
                <w:tab w:val="right" w:leader="dot" w:pos="9260"/>
              </w:tabs>
              <w:spacing w:line="276" w:lineRule="auto"/>
              <w:jc w:val="center"/>
              <w:rPr>
                <w:i/>
                <w:sz w:val="24"/>
                <w:szCs w:val="24"/>
              </w:rPr>
            </w:pPr>
            <w:r w:rsidRPr="00602056">
              <w:rPr>
                <w:i/>
                <w:sz w:val="24"/>
                <w:szCs w:val="24"/>
              </w:rPr>
              <w:t>Женщины</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1.</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Общая численность населения</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78079</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37308</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40771</w:t>
            </w:r>
          </w:p>
        </w:tc>
      </w:tr>
      <w:tr w:rsidR="00EB5F10" w:rsidRPr="00602056" w:rsidTr="003952F6">
        <w:trPr>
          <w:jc w:val="center"/>
        </w:trPr>
        <w:tc>
          <w:tcPr>
            <w:tcW w:w="817" w:type="dxa"/>
            <w:vMerge w:val="restart"/>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2.</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Трудовые ресурсы – всего (строка а, б)</w:t>
            </w:r>
          </w:p>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в том числе</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46847</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22385</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24462</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а) трудоспособное население в трудоспособном возрасте (мужчины 16-60 лет, женщины 16-55 лет)</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46091</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22075</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24016</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б) работающие лица старше и младше трудоспособного возраста, из них</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756</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310</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446</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Работающие пенсионеры и инвалиды</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756</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310</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446</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Работающие подростки до 16 лет</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3.</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Экономически активное население (занятое трудоспособное население и безработные - трудоспособные граждане, ищущие работу и готовые приступить к ней) (строка 4, 5 минус строка 6)</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41998</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19404</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22594</w:t>
            </w:r>
          </w:p>
        </w:tc>
      </w:tr>
      <w:tr w:rsidR="00EB5F10" w:rsidRPr="00602056" w:rsidTr="003952F6">
        <w:trPr>
          <w:jc w:val="center"/>
        </w:trPr>
        <w:tc>
          <w:tcPr>
            <w:tcW w:w="817" w:type="dxa"/>
            <w:vMerge w:val="restart"/>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4.</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Занятое трудоспособное население – всего (строка а, б, в)</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9698</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4949</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4749</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а) в общественном хозяйстве</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7002</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3427</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3575</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б) самозанятое трудоспособное население</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961</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571</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390</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в) учащиеся в трудоспособном возрасте (16 лет и старше), обучающиеся с отрывом от производства</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1735</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951</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784</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5.</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Незанятое трудоспособное население (строка 2 минус строка 4)</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37149</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17436</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19713</w:t>
            </w:r>
          </w:p>
        </w:tc>
      </w:tr>
      <w:tr w:rsidR="00EB5F10" w:rsidRPr="00602056" w:rsidTr="003952F6">
        <w:trPr>
          <w:jc w:val="center"/>
        </w:trPr>
        <w:tc>
          <w:tcPr>
            <w:tcW w:w="817" w:type="dxa"/>
            <w:vMerge w:val="restart"/>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6.</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Экономически неактивное население (все не работающие и не ищущие работу трудоспособное население) (строка 2 минус 3)</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4849</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2981</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1868</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а) лица трудоспособного возраста, обучающиеся с отрывом от производства</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1735</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951</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784</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б) трудоспособные граждане, занятые в домашнем, личном хозяйстве и др.</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3114</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2030</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1084</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7.</w:t>
            </w:r>
          </w:p>
        </w:tc>
        <w:tc>
          <w:tcPr>
            <w:tcW w:w="5121" w:type="dxa"/>
            <w:gridSpan w:val="2"/>
            <w:vAlign w:val="center"/>
          </w:tcPr>
          <w:p w:rsidR="00EB5F10" w:rsidRPr="00602056" w:rsidRDefault="00EB5F10" w:rsidP="007A396B">
            <w:pPr>
              <w:spacing w:after="0"/>
              <w:jc w:val="center"/>
              <w:rPr>
                <w:rFonts w:ascii="Times New Roman" w:hAnsi="Times New Roman"/>
                <w:sz w:val="24"/>
                <w:szCs w:val="24"/>
                <w:lang w:eastAsia="en-US"/>
              </w:rPr>
            </w:pPr>
            <w:r w:rsidRPr="00602056">
              <w:rPr>
                <w:rFonts w:ascii="Times New Roman" w:hAnsi="Times New Roman"/>
                <w:sz w:val="24"/>
                <w:szCs w:val="24"/>
                <w:lang w:eastAsia="en-US"/>
              </w:rPr>
              <w:t>Реальный резерв незанятого трудоспособного населения (строка 3 минус  строка 4 а, б)</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34035</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15406</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18629</w:t>
            </w:r>
          </w:p>
        </w:tc>
      </w:tr>
      <w:tr w:rsidR="00EB5F10" w:rsidRPr="00602056" w:rsidTr="007A396B">
        <w:trPr>
          <w:jc w:val="center"/>
        </w:trPr>
        <w:tc>
          <w:tcPr>
            <w:tcW w:w="817" w:type="dxa"/>
            <w:vMerge w:val="restart"/>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8.</w:t>
            </w:r>
          </w:p>
        </w:tc>
        <w:tc>
          <w:tcPr>
            <w:tcW w:w="3089" w:type="dxa"/>
            <w:vMerge w:val="restart"/>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Зарегистрировано в службе занятости из них:</w:t>
            </w:r>
          </w:p>
        </w:tc>
        <w:tc>
          <w:tcPr>
            <w:tcW w:w="2032" w:type="dxa"/>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На конец отчетного периода</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6045</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2993</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3052</w:t>
            </w:r>
          </w:p>
        </w:tc>
      </w:tr>
      <w:tr w:rsidR="00EB5F10" w:rsidRPr="00602056" w:rsidTr="007A396B">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3089" w:type="dxa"/>
            <w:vMerge/>
            <w:vAlign w:val="center"/>
          </w:tcPr>
          <w:p w:rsidR="00EB5F10" w:rsidRPr="00602056" w:rsidRDefault="00EB5F10" w:rsidP="003952F6">
            <w:pPr>
              <w:spacing w:after="0"/>
              <w:jc w:val="center"/>
              <w:rPr>
                <w:rFonts w:ascii="Times New Roman" w:hAnsi="Times New Roman"/>
                <w:sz w:val="24"/>
                <w:szCs w:val="24"/>
                <w:lang w:eastAsia="en-US"/>
              </w:rPr>
            </w:pPr>
          </w:p>
        </w:tc>
        <w:tc>
          <w:tcPr>
            <w:tcW w:w="2032" w:type="dxa"/>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За отчетный период</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3261</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1520</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1741</w:t>
            </w:r>
          </w:p>
        </w:tc>
      </w:tr>
      <w:tr w:rsidR="00EB5F10" w:rsidRPr="00602056" w:rsidTr="007A396B">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3089" w:type="dxa"/>
            <w:vMerge w:val="restart"/>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а) присвоен статус безработного</w:t>
            </w:r>
          </w:p>
        </w:tc>
        <w:tc>
          <w:tcPr>
            <w:tcW w:w="2032" w:type="dxa"/>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На конец отчетного периода</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6042</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2992</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3050</w:t>
            </w:r>
          </w:p>
        </w:tc>
      </w:tr>
      <w:tr w:rsidR="00EB5F10" w:rsidRPr="00602056" w:rsidTr="007A396B">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3089" w:type="dxa"/>
            <w:vMerge/>
            <w:vAlign w:val="center"/>
          </w:tcPr>
          <w:p w:rsidR="00EB5F10" w:rsidRPr="00602056" w:rsidRDefault="00EB5F10" w:rsidP="003952F6">
            <w:pPr>
              <w:spacing w:after="0"/>
              <w:jc w:val="center"/>
              <w:rPr>
                <w:rFonts w:ascii="Times New Roman" w:hAnsi="Times New Roman"/>
                <w:sz w:val="24"/>
                <w:szCs w:val="24"/>
                <w:lang w:eastAsia="en-US"/>
              </w:rPr>
            </w:pPr>
          </w:p>
        </w:tc>
        <w:tc>
          <w:tcPr>
            <w:tcW w:w="2032" w:type="dxa"/>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За отчетный период</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3090</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1480</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1610</w:t>
            </w:r>
          </w:p>
        </w:tc>
      </w:tr>
      <w:tr w:rsidR="00EB5F10" w:rsidRPr="00602056" w:rsidTr="007A396B">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3089" w:type="dxa"/>
            <w:vMerge w:val="restart"/>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б) назначено пособие по безработице</w:t>
            </w:r>
          </w:p>
        </w:tc>
        <w:tc>
          <w:tcPr>
            <w:tcW w:w="2032" w:type="dxa"/>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На конец отчетного периода</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3148</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1508</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1640</w:t>
            </w:r>
          </w:p>
        </w:tc>
      </w:tr>
      <w:tr w:rsidR="00EB5F10" w:rsidRPr="00602056" w:rsidTr="007A396B">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3089" w:type="dxa"/>
            <w:vMerge/>
            <w:vAlign w:val="center"/>
          </w:tcPr>
          <w:p w:rsidR="00EB5F10" w:rsidRPr="00602056" w:rsidRDefault="00EB5F10" w:rsidP="003952F6">
            <w:pPr>
              <w:spacing w:after="0"/>
              <w:jc w:val="center"/>
              <w:rPr>
                <w:rFonts w:ascii="Times New Roman" w:hAnsi="Times New Roman"/>
                <w:sz w:val="24"/>
                <w:szCs w:val="24"/>
                <w:lang w:eastAsia="en-US"/>
              </w:rPr>
            </w:pPr>
          </w:p>
        </w:tc>
        <w:tc>
          <w:tcPr>
            <w:tcW w:w="2032" w:type="dxa"/>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За отчетный период</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3090</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1480</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1610</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9.</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Вакантные рабочие места</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57</w:t>
            </w:r>
          </w:p>
        </w:tc>
        <w:tc>
          <w:tcPr>
            <w:tcW w:w="1559" w:type="dxa"/>
            <w:vAlign w:val="center"/>
          </w:tcPr>
          <w:p w:rsidR="00EB5F10" w:rsidRPr="00602056" w:rsidRDefault="00EB5F10" w:rsidP="003952F6">
            <w:pPr>
              <w:spacing w:after="0"/>
              <w:jc w:val="center"/>
              <w:rPr>
                <w:rFonts w:ascii="Times New Roman" w:hAnsi="Times New Roman"/>
                <w:sz w:val="24"/>
                <w:szCs w:val="24"/>
              </w:rPr>
            </w:pPr>
          </w:p>
        </w:tc>
        <w:tc>
          <w:tcPr>
            <w:tcW w:w="1258" w:type="dxa"/>
            <w:vAlign w:val="center"/>
          </w:tcPr>
          <w:p w:rsidR="00EB5F10" w:rsidRPr="00602056" w:rsidRDefault="00EB5F10" w:rsidP="003952F6">
            <w:pPr>
              <w:spacing w:after="0"/>
              <w:jc w:val="center"/>
              <w:rPr>
                <w:rFonts w:ascii="Times New Roman" w:hAnsi="Times New Roman"/>
                <w:sz w:val="24"/>
                <w:szCs w:val="24"/>
              </w:rPr>
            </w:pPr>
          </w:p>
        </w:tc>
      </w:tr>
      <w:tr w:rsidR="00EB5F10" w:rsidRPr="00602056" w:rsidTr="003952F6">
        <w:trPr>
          <w:jc w:val="center"/>
        </w:trPr>
        <w:tc>
          <w:tcPr>
            <w:tcW w:w="817" w:type="dxa"/>
            <w:vMerge w:val="restart"/>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10.</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Молодежь (общая численность по району)              16-29 лет</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18140</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8859</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9281</w:t>
            </w: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а) в том числе 16-18 лет</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4428</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2205</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2223</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11.</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Подростки 14-18 лет</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7623</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3788</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3835</w:t>
            </w:r>
          </w:p>
        </w:tc>
      </w:tr>
      <w:tr w:rsidR="00EB5F10" w:rsidRPr="00602056" w:rsidTr="003952F6">
        <w:trPr>
          <w:jc w:val="center"/>
        </w:trPr>
        <w:tc>
          <w:tcPr>
            <w:tcW w:w="817" w:type="dxa"/>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12.</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Лица предпенсионного возраста (мужчины            58-60 лет, женщины 53-55 лет)</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3670</w:t>
            </w:r>
          </w:p>
        </w:tc>
        <w:tc>
          <w:tcPr>
            <w:tcW w:w="1559"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1797</w:t>
            </w:r>
          </w:p>
        </w:tc>
        <w:tc>
          <w:tcPr>
            <w:tcW w:w="1258"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1873</w:t>
            </w:r>
          </w:p>
        </w:tc>
      </w:tr>
      <w:tr w:rsidR="00EB5F10" w:rsidRPr="00602056" w:rsidTr="003952F6">
        <w:trPr>
          <w:jc w:val="center"/>
        </w:trPr>
        <w:tc>
          <w:tcPr>
            <w:tcW w:w="817" w:type="dxa"/>
            <w:vMerge w:val="restart"/>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r w:rsidRPr="00602056">
              <w:rPr>
                <w:sz w:val="24"/>
                <w:szCs w:val="24"/>
              </w:rPr>
              <w:t>13.</w:t>
            </w: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а) уровень общей безработицы (стр. 7 / стр. 3 в %)</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81%</w:t>
            </w:r>
          </w:p>
        </w:tc>
        <w:tc>
          <w:tcPr>
            <w:tcW w:w="1559" w:type="dxa"/>
            <w:vAlign w:val="center"/>
          </w:tcPr>
          <w:p w:rsidR="00EB5F10" w:rsidRPr="00602056" w:rsidRDefault="00EB5F10" w:rsidP="003952F6">
            <w:pPr>
              <w:spacing w:after="0"/>
              <w:jc w:val="center"/>
              <w:rPr>
                <w:rFonts w:ascii="Times New Roman" w:hAnsi="Times New Roman"/>
                <w:sz w:val="24"/>
                <w:szCs w:val="24"/>
              </w:rPr>
            </w:pPr>
          </w:p>
        </w:tc>
        <w:tc>
          <w:tcPr>
            <w:tcW w:w="1258" w:type="dxa"/>
            <w:vAlign w:val="center"/>
          </w:tcPr>
          <w:p w:rsidR="00EB5F10" w:rsidRPr="00602056" w:rsidRDefault="00EB5F10" w:rsidP="003952F6">
            <w:pPr>
              <w:spacing w:after="0"/>
              <w:jc w:val="center"/>
              <w:rPr>
                <w:rFonts w:ascii="Times New Roman" w:hAnsi="Times New Roman"/>
                <w:sz w:val="24"/>
                <w:szCs w:val="24"/>
              </w:rPr>
            </w:pPr>
          </w:p>
        </w:tc>
      </w:tr>
      <w:tr w:rsidR="00EB5F10" w:rsidRPr="00602056" w:rsidTr="003952F6">
        <w:trPr>
          <w:jc w:val="center"/>
        </w:trPr>
        <w:tc>
          <w:tcPr>
            <w:tcW w:w="817" w:type="dxa"/>
            <w:vMerge/>
            <w:vAlign w:val="center"/>
          </w:tcPr>
          <w:p w:rsidR="00EB5F10" w:rsidRPr="00602056" w:rsidRDefault="00EB5F10" w:rsidP="003952F6">
            <w:pPr>
              <w:pStyle w:val="a7"/>
              <w:shd w:val="clear" w:color="auto" w:fill="auto"/>
              <w:tabs>
                <w:tab w:val="right" w:leader="dot" w:pos="9260"/>
              </w:tabs>
              <w:spacing w:line="276" w:lineRule="auto"/>
              <w:jc w:val="center"/>
              <w:rPr>
                <w:sz w:val="24"/>
                <w:szCs w:val="24"/>
              </w:rPr>
            </w:pPr>
          </w:p>
        </w:tc>
        <w:tc>
          <w:tcPr>
            <w:tcW w:w="5121" w:type="dxa"/>
            <w:gridSpan w:val="2"/>
            <w:vAlign w:val="center"/>
          </w:tcPr>
          <w:p w:rsidR="00EB5F10" w:rsidRPr="00602056" w:rsidRDefault="00EB5F10" w:rsidP="003952F6">
            <w:pPr>
              <w:spacing w:after="0"/>
              <w:jc w:val="center"/>
              <w:rPr>
                <w:rFonts w:ascii="Times New Roman" w:hAnsi="Times New Roman"/>
                <w:sz w:val="24"/>
                <w:szCs w:val="24"/>
                <w:lang w:eastAsia="en-US"/>
              </w:rPr>
            </w:pPr>
            <w:r w:rsidRPr="00602056">
              <w:rPr>
                <w:rFonts w:ascii="Times New Roman" w:hAnsi="Times New Roman"/>
                <w:sz w:val="24"/>
                <w:szCs w:val="24"/>
                <w:lang w:eastAsia="en-US"/>
              </w:rPr>
              <w:t>б) уровень регистрируемой безработицы (стр. 8 / стр.3 в %)</w:t>
            </w:r>
          </w:p>
        </w:tc>
        <w:tc>
          <w:tcPr>
            <w:tcW w:w="1276" w:type="dxa"/>
            <w:vAlign w:val="center"/>
          </w:tcPr>
          <w:p w:rsidR="00EB5F10" w:rsidRPr="00602056" w:rsidRDefault="00EB5F10" w:rsidP="003952F6">
            <w:pPr>
              <w:spacing w:after="0"/>
              <w:jc w:val="center"/>
              <w:rPr>
                <w:rFonts w:ascii="Times New Roman" w:hAnsi="Times New Roman"/>
                <w:bCs/>
                <w:sz w:val="24"/>
                <w:szCs w:val="24"/>
              </w:rPr>
            </w:pPr>
            <w:r w:rsidRPr="00602056">
              <w:rPr>
                <w:rFonts w:ascii="Times New Roman" w:hAnsi="Times New Roman"/>
                <w:bCs/>
                <w:sz w:val="24"/>
                <w:szCs w:val="24"/>
              </w:rPr>
              <w:t>14,3%</w:t>
            </w:r>
          </w:p>
        </w:tc>
        <w:tc>
          <w:tcPr>
            <w:tcW w:w="1559" w:type="dxa"/>
            <w:vAlign w:val="center"/>
          </w:tcPr>
          <w:p w:rsidR="00EB5F10" w:rsidRPr="00602056" w:rsidRDefault="00EB5F10" w:rsidP="003952F6">
            <w:pPr>
              <w:spacing w:after="0"/>
              <w:jc w:val="center"/>
              <w:rPr>
                <w:rFonts w:ascii="Times New Roman" w:hAnsi="Times New Roman"/>
                <w:sz w:val="24"/>
                <w:szCs w:val="24"/>
              </w:rPr>
            </w:pPr>
          </w:p>
        </w:tc>
        <w:tc>
          <w:tcPr>
            <w:tcW w:w="1258" w:type="dxa"/>
            <w:vAlign w:val="center"/>
          </w:tcPr>
          <w:p w:rsidR="00EB5F10" w:rsidRPr="00602056" w:rsidRDefault="00EB5F10" w:rsidP="003952F6">
            <w:pPr>
              <w:spacing w:after="0"/>
              <w:jc w:val="center"/>
              <w:rPr>
                <w:rFonts w:ascii="Times New Roman" w:hAnsi="Times New Roman"/>
                <w:sz w:val="24"/>
                <w:szCs w:val="24"/>
              </w:rPr>
            </w:pPr>
          </w:p>
        </w:tc>
      </w:tr>
    </w:tbl>
    <w:p w:rsidR="008062FC" w:rsidRPr="00602056" w:rsidRDefault="008062FC" w:rsidP="008062FC">
      <w:pPr>
        <w:spacing w:after="0"/>
        <w:rPr>
          <w:rFonts w:ascii="Times New Roman" w:hAnsi="Times New Roman"/>
          <w:b/>
          <w:sz w:val="28"/>
          <w:szCs w:val="28"/>
        </w:rPr>
      </w:pPr>
    </w:p>
    <w:p w:rsidR="00EB5F10" w:rsidRPr="00602056" w:rsidRDefault="008062FC" w:rsidP="008062FC">
      <w:pPr>
        <w:spacing w:after="0"/>
        <w:jc w:val="right"/>
        <w:rPr>
          <w:rFonts w:ascii="Times New Roman" w:hAnsi="Times New Roman"/>
          <w:sz w:val="28"/>
          <w:szCs w:val="28"/>
        </w:rPr>
      </w:pPr>
      <w:r w:rsidRPr="00602056">
        <w:rPr>
          <w:rFonts w:ascii="Times New Roman" w:hAnsi="Times New Roman"/>
          <w:sz w:val="28"/>
          <w:szCs w:val="28"/>
        </w:rPr>
        <w:t>Таблица 31</w:t>
      </w:r>
    </w:p>
    <w:p w:rsidR="00313A41" w:rsidRPr="00602056" w:rsidRDefault="008062FC" w:rsidP="00313A41">
      <w:pPr>
        <w:spacing w:after="0"/>
        <w:ind w:firstLine="708"/>
        <w:jc w:val="center"/>
        <w:rPr>
          <w:rFonts w:ascii="Times New Roman" w:hAnsi="Times New Roman"/>
          <w:b/>
          <w:sz w:val="28"/>
          <w:szCs w:val="28"/>
        </w:rPr>
      </w:pPr>
      <w:r w:rsidRPr="00602056">
        <w:rPr>
          <w:rFonts w:ascii="Times New Roman" w:hAnsi="Times New Roman"/>
          <w:b/>
          <w:sz w:val="28"/>
          <w:szCs w:val="28"/>
        </w:rPr>
        <w:t xml:space="preserve">Социальная сфера </w:t>
      </w:r>
    </w:p>
    <w:p w:rsidR="00313A41" w:rsidRPr="00602056" w:rsidRDefault="008062FC" w:rsidP="00313A41">
      <w:pPr>
        <w:spacing w:after="0"/>
        <w:ind w:firstLine="708"/>
        <w:jc w:val="center"/>
        <w:rPr>
          <w:rFonts w:ascii="Times New Roman" w:hAnsi="Times New Roman"/>
          <w:sz w:val="24"/>
          <w:szCs w:val="24"/>
        </w:rPr>
      </w:pPr>
      <w:r w:rsidRPr="00602056">
        <w:rPr>
          <w:rFonts w:ascii="Times New Roman" w:hAnsi="Times New Roman"/>
          <w:sz w:val="24"/>
          <w:szCs w:val="24"/>
        </w:rPr>
        <w:t>(</w:t>
      </w:r>
      <w:r w:rsidR="00313A41" w:rsidRPr="00602056">
        <w:rPr>
          <w:rFonts w:ascii="Times New Roman" w:hAnsi="Times New Roman"/>
          <w:sz w:val="24"/>
          <w:szCs w:val="24"/>
        </w:rPr>
        <w:t>информация</w:t>
      </w:r>
    </w:p>
    <w:p w:rsidR="00313A41" w:rsidRPr="00602056" w:rsidRDefault="00B461FD" w:rsidP="00313A41">
      <w:pPr>
        <w:spacing w:after="0"/>
        <w:ind w:firstLine="708"/>
        <w:jc w:val="center"/>
        <w:rPr>
          <w:rFonts w:ascii="Times New Roman" w:hAnsi="Times New Roman"/>
          <w:sz w:val="24"/>
          <w:szCs w:val="24"/>
        </w:rPr>
      </w:pPr>
      <w:r w:rsidRPr="00602056">
        <w:rPr>
          <w:rFonts w:ascii="Times New Roman" w:hAnsi="Times New Roman"/>
          <w:sz w:val="24"/>
          <w:szCs w:val="24"/>
        </w:rPr>
        <w:t xml:space="preserve">об основных проблемных вопросах, требующих решений на </w:t>
      </w:r>
      <w:r w:rsidR="00313A41" w:rsidRPr="00602056">
        <w:rPr>
          <w:rFonts w:ascii="Times New Roman" w:hAnsi="Times New Roman"/>
          <w:sz w:val="24"/>
          <w:szCs w:val="24"/>
        </w:rPr>
        <w:t>местном уровне</w:t>
      </w:r>
    </w:p>
    <w:p w:rsidR="00EB5F10" w:rsidRPr="00602056" w:rsidRDefault="00313A41" w:rsidP="00313A41">
      <w:pPr>
        <w:spacing w:after="0"/>
        <w:ind w:firstLine="708"/>
        <w:jc w:val="center"/>
        <w:rPr>
          <w:rFonts w:ascii="Times New Roman" w:hAnsi="Times New Roman"/>
          <w:sz w:val="24"/>
          <w:szCs w:val="24"/>
        </w:rPr>
      </w:pPr>
      <w:r w:rsidRPr="00602056">
        <w:rPr>
          <w:rFonts w:ascii="Times New Roman" w:hAnsi="Times New Roman"/>
          <w:sz w:val="24"/>
          <w:szCs w:val="24"/>
        </w:rPr>
        <w:t xml:space="preserve">по Грозненскому муниципальному району </w:t>
      </w:r>
      <w:r w:rsidR="00B461FD" w:rsidRPr="00602056">
        <w:rPr>
          <w:rFonts w:ascii="Times New Roman" w:hAnsi="Times New Roman"/>
          <w:sz w:val="24"/>
          <w:szCs w:val="24"/>
        </w:rPr>
        <w:t xml:space="preserve">по состоянию </w:t>
      </w:r>
      <w:r w:rsidRPr="00602056">
        <w:rPr>
          <w:rFonts w:ascii="Times New Roman" w:hAnsi="Times New Roman"/>
          <w:sz w:val="24"/>
          <w:szCs w:val="24"/>
        </w:rPr>
        <w:t>на 1 июня 2021 года</w:t>
      </w:r>
      <w:r w:rsidR="008062FC" w:rsidRPr="00602056">
        <w:rPr>
          <w:rFonts w:ascii="Times New Roman" w:hAnsi="Times New Roman"/>
          <w:sz w:val="24"/>
          <w:szCs w:val="24"/>
        </w:rPr>
        <w:t>)</w:t>
      </w:r>
    </w:p>
    <w:p w:rsidR="00EB5F10" w:rsidRPr="00602056" w:rsidRDefault="00EB5F10" w:rsidP="00313A41">
      <w:pPr>
        <w:spacing w:after="0"/>
        <w:ind w:firstLine="708"/>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508"/>
        <w:gridCol w:w="216"/>
        <w:gridCol w:w="3333"/>
        <w:gridCol w:w="2144"/>
      </w:tblGrid>
      <w:tr w:rsidR="00313A41" w:rsidRPr="00602056" w:rsidTr="005818E1">
        <w:trPr>
          <w:trHeight w:val="870"/>
          <w:jc w:val="center"/>
        </w:trPr>
        <w:tc>
          <w:tcPr>
            <w:tcW w:w="560" w:type="dxa"/>
            <w:vMerge w:val="restart"/>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 п/п</w:t>
            </w:r>
          </w:p>
        </w:tc>
        <w:tc>
          <w:tcPr>
            <w:tcW w:w="3724" w:type="dxa"/>
            <w:gridSpan w:val="2"/>
            <w:vMerge w:val="restart"/>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Проблемные вопросы</w:t>
            </w:r>
          </w:p>
        </w:tc>
        <w:tc>
          <w:tcPr>
            <w:tcW w:w="5477"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Выполненные мероприятия  муниципальным образованием по решению проблемных вопросов</w:t>
            </w:r>
          </w:p>
        </w:tc>
      </w:tr>
      <w:tr w:rsidR="00313A41" w:rsidRPr="00602056" w:rsidTr="005818E1">
        <w:trPr>
          <w:trHeight w:val="407"/>
          <w:jc w:val="center"/>
        </w:trPr>
        <w:tc>
          <w:tcPr>
            <w:tcW w:w="560"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724" w:type="dxa"/>
            <w:gridSpan w:val="2"/>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Принятые меры</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Примечание</w:t>
            </w:r>
          </w:p>
        </w:tc>
      </w:tr>
      <w:tr w:rsidR="00313A41" w:rsidRPr="00602056" w:rsidTr="005818E1">
        <w:trPr>
          <w:trHeight w:val="510"/>
          <w:jc w:val="center"/>
        </w:trPr>
        <w:tc>
          <w:tcPr>
            <w:tcW w:w="7617" w:type="dxa"/>
            <w:gridSpan w:val="4"/>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Образование</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Пути решения</w:t>
            </w:r>
          </w:p>
        </w:tc>
      </w:tr>
      <w:tr w:rsidR="00313A41" w:rsidRPr="00602056" w:rsidTr="005818E1">
        <w:trPr>
          <w:trHeight w:val="196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Нехватка посадочных мест (трехсменный режим обучения) в МБОУ «СОШ с. Беркат-Юрт»</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новой школы</w:t>
            </w:r>
          </w:p>
        </w:tc>
      </w:tr>
      <w:tr w:rsidR="00313A41" w:rsidRPr="00602056" w:rsidTr="005818E1">
        <w:trPr>
          <w:trHeight w:val="75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Нехватка посадочных мест (трехсменный режим обучения) в МБОУ «СОШ ст. Ильиновская»</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новой школы</w:t>
            </w:r>
          </w:p>
        </w:tc>
      </w:tr>
      <w:tr w:rsidR="00313A41" w:rsidRPr="00602056" w:rsidTr="005818E1">
        <w:trPr>
          <w:trHeight w:val="73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Нехватка посадочных мест (трехсменный режим обучения) в МБОУ  «СОШ ст. Первомайская»</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новой школы</w:t>
            </w:r>
          </w:p>
        </w:tc>
      </w:tr>
      <w:tr w:rsidR="00313A41" w:rsidRPr="00602056" w:rsidTr="005818E1">
        <w:trPr>
          <w:trHeight w:val="276"/>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Нехватка посадочных мест (трехсменный режим обучения) в МБОУ «СОШ № 2 с. Толстой-Юрт»</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новой школы</w:t>
            </w:r>
          </w:p>
        </w:tc>
      </w:tr>
      <w:tr w:rsidR="00313A41" w:rsidRPr="00602056" w:rsidTr="005818E1">
        <w:trPr>
          <w:trHeight w:val="76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5</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Нехватка посадочных мест (трехсменный режим обучения) в МБОУ «СОШ № 1 с. Алхан-Кала»</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новой школы</w:t>
            </w:r>
          </w:p>
        </w:tc>
      </w:tr>
      <w:tr w:rsidR="00313A41" w:rsidRPr="00602056" w:rsidTr="005818E1">
        <w:trPr>
          <w:trHeight w:val="9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6</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Нехватка посадочных мест (трехсменный режим обучения) в МБОУ «СОШ с. Терское»</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информации о про</w:t>
            </w:r>
            <w:r w:rsidR="005818E1" w:rsidRPr="00602056">
              <w:rPr>
                <w:rFonts w:ascii="Times New Roman" w:eastAsia="Calibri" w:hAnsi="Times New Roman"/>
                <w:sz w:val="24"/>
                <w:szCs w:val="24"/>
                <w:lang w:eastAsia="en-US"/>
              </w:rPr>
              <w:t>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новой школы</w:t>
            </w:r>
          </w:p>
        </w:tc>
      </w:tr>
      <w:tr w:rsidR="00313A41" w:rsidRPr="00602056" w:rsidTr="005818E1">
        <w:trPr>
          <w:trHeight w:val="102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7</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строительство школы для</w:t>
            </w:r>
            <w:r w:rsidR="005818E1" w:rsidRPr="00602056">
              <w:rPr>
                <w:rFonts w:ascii="Times New Roman" w:eastAsia="Calibri" w:hAnsi="Times New Roman"/>
                <w:sz w:val="24"/>
                <w:szCs w:val="24"/>
                <w:lang w:eastAsia="en-US"/>
              </w:rPr>
              <w:t xml:space="preserve"> МБОУ «НОШ ст. Красностепновская»</w:t>
            </w:r>
            <w:r w:rsidRPr="00602056">
              <w:rPr>
                <w:rFonts w:ascii="Times New Roman" w:eastAsia="Calibri" w:hAnsi="Times New Roman"/>
                <w:sz w:val="24"/>
                <w:szCs w:val="24"/>
                <w:lang w:eastAsia="en-US"/>
              </w:rPr>
              <w:t>, т.к. находится в арендуемом помещении</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6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8</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 2 с. Толстой-Юрт</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63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9</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 1 с. Правобережное</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Ежеквартальное предоставление информации о </w:t>
            </w:r>
            <w:r w:rsidR="005818E1" w:rsidRPr="00602056">
              <w:rPr>
                <w:rFonts w:ascii="Times New Roman" w:eastAsia="Calibri" w:hAnsi="Times New Roman"/>
                <w:sz w:val="24"/>
                <w:szCs w:val="24"/>
                <w:lang w:eastAsia="en-US"/>
              </w:rPr>
              <w:t>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84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10</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Требуется капитальный ремонт здания МБОУ</w:t>
            </w:r>
            <w:r w:rsidR="005818E1"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СОШ № 2 с. Алхан-Кала</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Ежеквартальное предоставление информации о проблемных вопросах в </w:t>
            </w:r>
            <w:r w:rsidR="005818E1" w:rsidRPr="00602056">
              <w:rPr>
                <w:rFonts w:ascii="Times New Roman" w:eastAsia="Calibri" w:hAnsi="Times New Roman"/>
                <w:sz w:val="24"/>
                <w:szCs w:val="24"/>
                <w:lang w:eastAsia="en-US"/>
              </w:rPr>
              <w:t>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6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11</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 3 с. Алхан-Кала</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6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12</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с. Беркат-Юрт</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6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13</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ст. Ильиновская</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76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14</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ст.  Петропавловская</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201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15</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Требуется капитальный ремонт здания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СОШ с. Терское</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Ежеквартальное предоставление инфо</w:t>
            </w:r>
            <w:r w:rsidR="005818E1" w:rsidRPr="00602056">
              <w:rPr>
                <w:rFonts w:ascii="Times New Roman" w:eastAsia="Calibri" w:hAnsi="Times New Roman"/>
                <w:sz w:val="24"/>
                <w:szCs w:val="24"/>
                <w:lang w:eastAsia="en-US"/>
              </w:rPr>
              <w:t>рмации о 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Капитальный ремонт</w:t>
            </w:r>
          </w:p>
        </w:tc>
      </w:tr>
      <w:tr w:rsidR="00313A41" w:rsidRPr="00602056" w:rsidTr="005818E1">
        <w:trPr>
          <w:trHeight w:val="202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16</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 рамках антитеррористических мероприятий необходима установка турникетов, противотаранных устройств</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Ежеквартальное предоставление информации о </w:t>
            </w:r>
            <w:r w:rsidR="005818E1" w:rsidRPr="00602056">
              <w:rPr>
                <w:rFonts w:ascii="Times New Roman" w:eastAsia="Calibri" w:hAnsi="Times New Roman"/>
                <w:sz w:val="24"/>
                <w:szCs w:val="24"/>
                <w:lang w:eastAsia="en-US"/>
              </w:rPr>
              <w:t>проблемных вопросах в а</w:t>
            </w:r>
            <w:r w:rsidRPr="00602056">
              <w:rPr>
                <w:rFonts w:ascii="Times New Roman" w:eastAsia="Calibri" w:hAnsi="Times New Roman"/>
                <w:sz w:val="24"/>
                <w:szCs w:val="24"/>
                <w:lang w:eastAsia="en-US"/>
              </w:rPr>
              <w:t>дминистрацию Грозненского муниципального района в виде модельной справки с приложениями и информации о социально-экономическом положении Грозненского муниципального района</w:t>
            </w:r>
          </w:p>
        </w:tc>
        <w:tc>
          <w:tcPr>
            <w:tcW w:w="2144" w:type="dxa"/>
            <w:shd w:val="clear" w:color="auto" w:fill="auto"/>
            <w:vAlign w:val="center"/>
            <w:hideMark/>
          </w:tcPr>
          <w:p w:rsidR="00313A41" w:rsidRPr="00602056" w:rsidRDefault="005818E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w:t>
            </w:r>
            <w:r w:rsidR="00313A41" w:rsidRPr="00602056">
              <w:rPr>
                <w:rFonts w:ascii="Times New Roman" w:eastAsia="Calibri" w:hAnsi="Times New Roman"/>
                <w:sz w:val="24"/>
                <w:szCs w:val="24"/>
                <w:lang w:eastAsia="en-US"/>
              </w:rPr>
              <w:t>еобходимо финансирование</w:t>
            </w:r>
          </w:p>
        </w:tc>
      </w:tr>
      <w:tr w:rsidR="00313A41" w:rsidRPr="00602056" w:rsidTr="005818E1">
        <w:trPr>
          <w:trHeight w:val="2025"/>
          <w:jc w:val="center"/>
        </w:trPr>
        <w:tc>
          <w:tcPr>
            <w:tcW w:w="560" w:type="dxa"/>
            <w:shd w:val="clear" w:color="auto" w:fill="auto"/>
            <w:noWrap/>
            <w:vAlign w:val="center"/>
            <w:hideMark/>
          </w:tcPr>
          <w:p w:rsidR="00313A41" w:rsidRPr="00602056" w:rsidRDefault="00246C28"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17</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строительство СОШ на 720 мест в ст.</w:t>
            </w:r>
            <w:r w:rsidR="005818E1"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Петропавловская</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Разработана пр</w:t>
            </w:r>
            <w:r w:rsidR="005818E1" w:rsidRPr="00602056">
              <w:rPr>
                <w:rFonts w:ascii="Times New Roman" w:eastAsia="Calibri" w:hAnsi="Times New Roman"/>
                <w:sz w:val="24"/>
                <w:szCs w:val="24"/>
                <w:lang w:eastAsia="en-US"/>
              </w:rPr>
              <w:t>о</w:t>
            </w:r>
            <w:r w:rsidRPr="00602056">
              <w:rPr>
                <w:rFonts w:ascii="Times New Roman" w:eastAsia="Calibri" w:hAnsi="Times New Roman"/>
                <w:sz w:val="24"/>
                <w:szCs w:val="24"/>
                <w:lang w:eastAsia="en-US"/>
              </w:rPr>
              <w:t>ектно-сметная документация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Министерством строительства и ЖКХ ЧР рассматривается возможность включения объекта в соответствующую программу на 2022 г.</w:t>
            </w:r>
          </w:p>
        </w:tc>
      </w:tr>
      <w:tr w:rsidR="00313A41" w:rsidRPr="00602056" w:rsidTr="005818E1">
        <w:trPr>
          <w:trHeight w:val="2025"/>
          <w:jc w:val="center"/>
        </w:trPr>
        <w:tc>
          <w:tcPr>
            <w:tcW w:w="560" w:type="dxa"/>
            <w:shd w:val="clear" w:color="auto" w:fill="auto"/>
            <w:noWrap/>
            <w:vAlign w:val="center"/>
            <w:hideMark/>
          </w:tcPr>
          <w:p w:rsidR="00313A41" w:rsidRPr="00602056" w:rsidRDefault="00246C28"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18</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Необходимо строительство учебного корпуса со спортзалом и столовой в МБОУ </w:t>
            </w:r>
            <w:r w:rsidR="005818E1"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СШ № 1 в с.</w:t>
            </w:r>
            <w:r w:rsidR="005818E1"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Правобережное</w:t>
            </w:r>
            <w:r w:rsidR="005818E1" w:rsidRPr="00602056">
              <w:rPr>
                <w:rFonts w:ascii="Times New Roman" w:eastAsia="Calibri" w:hAnsi="Times New Roman"/>
                <w:sz w:val="24"/>
                <w:szCs w:val="24"/>
                <w:lang w:eastAsia="en-US"/>
              </w:rPr>
              <w:t>»</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Разработана пр</w:t>
            </w:r>
            <w:r w:rsidR="005818E1" w:rsidRPr="00602056">
              <w:rPr>
                <w:rFonts w:ascii="Times New Roman" w:eastAsia="Calibri" w:hAnsi="Times New Roman"/>
                <w:sz w:val="24"/>
                <w:szCs w:val="24"/>
                <w:lang w:eastAsia="en-US"/>
              </w:rPr>
              <w:t>о</w:t>
            </w:r>
            <w:r w:rsidRPr="00602056">
              <w:rPr>
                <w:rFonts w:ascii="Times New Roman" w:eastAsia="Calibri" w:hAnsi="Times New Roman"/>
                <w:sz w:val="24"/>
                <w:szCs w:val="24"/>
                <w:lang w:eastAsia="en-US"/>
              </w:rPr>
              <w:t>ектно-сметная документация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Министерством строительства и ЖКХ ЧР рассматривается возможность включения объекта в соответствующую программу на 2022 г.</w:t>
            </w:r>
          </w:p>
        </w:tc>
      </w:tr>
      <w:tr w:rsidR="00313A41" w:rsidRPr="00602056" w:rsidTr="005818E1">
        <w:trPr>
          <w:trHeight w:val="1575"/>
          <w:jc w:val="center"/>
        </w:trPr>
        <w:tc>
          <w:tcPr>
            <w:tcW w:w="560" w:type="dxa"/>
            <w:shd w:val="clear" w:color="auto" w:fill="auto"/>
            <w:noWrap/>
            <w:vAlign w:val="center"/>
            <w:hideMark/>
          </w:tcPr>
          <w:p w:rsidR="00313A41" w:rsidRPr="00602056" w:rsidRDefault="00246C28"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19</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строительство ООШ на 60 мест в с.</w:t>
            </w:r>
            <w:r w:rsidR="005818E1"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Красностепновское</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Разработана пр</w:t>
            </w:r>
            <w:r w:rsidR="005818E1" w:rsidRPr="00602056">
              <w:rPr>
                <w:rFonts w:ascii="Times New Roman" w:eastAsia="Calibri" w:hAnsi="Times New Roman"/>
                <w:sz w:val="24"/>
                <w:szCs w:val="24"/>
                <w:lang w:eastAsia="en-US"/>
              </w:rPr>
              <w:t>о</w:t>
            </w:r>
            <w:r w:rsidRPr="00602056">
              <w:rPr>
                <w:rFonts w:ascii="Times New Roman" w:eastAsia="Calibri" w:hAnsi="Times New Roman"/>
                <w:sz w:val="24"/>
                <w:szCs w:val="24"/>
                <w:lang w:eastAsia="en-US"/>
              </w:rPr>
              <w:t>ектно-сметная документация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Министерством строительства и ЖКХ ЧР рассматривается возможность включения объекта в соответствующую программу на 2022 г.</w:t>
            </w:r>
          </w:p>
        </w:tc>
      </w:tr>
      <w:tr w:rsidR="00313A41" w:rsidRPr="00602056" w:rsidTr="005818E1">
        <w:trPr>
          <w:trHeight w:val="64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630"/>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Дошкольное образование</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детей состоящих в очереди</w:t>
            </w:r>
          </w:p>
        </w:tc>
      </w:tr>
      <w:tr w:rsidR="00313A41" w:rsidRPr="00602056" w:rsidTr="005818E1">
        <w:trPr>
          <w:trHeight w:val="133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w:t>
            </w:r>
            <w:r w:rsidR="005818E1" w:rsidRPr="00602056">
              <w:rPr>
                <w:rFonts w:ascii="Times New Roman" w:eastAsia="Calibri" w:hAnsi="Times New Roman"/>
                <w:sz w:val="24"/>
                <w:szCs w:val="24"/>
                <w:lang w:eastAsia="en-US"/>
              </w:rPr>
              <w:t>тский сад «Тамара»</w:t>
            </w:r>
            <w:r w:rsidRPr="00602056">
              <w:rPr>
                <w:rFonts w:ascii="Times New Roman" w:eastAsia="Calibri" w:hAnsi="Times New Roman"/>
                <w:sz w:val="24"/>
                <w:szCs w:val="24"/>
                <w:lang w:eastAsia="en-US"/>
              </w:rPr>
              <w:t xml:space="preserve"> с.</w:t>
            </w:r>
            <w:r w:rsidR="005818E1"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Пролетарское - типовое старое здание, износ отопительной системы.</w:t>
            </w:r>
            <w:r w:rsidR="005818E1"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Требуется капитальный ремонт здания</w:t>
            </w:r>
            <w:r w:rsidR="005818E1" w:rsidRPr="00602056">
              <w:rPr>
                <w:rFonts w:ascii="Times New Roman" w:eastAsia="Calibri" w:hAnsi="Times New Roman"/>
                <w:sz w:val="24"/>
                <w:szCs w:val="24"/>
                <w:lang w:eastAsia="en-US"/>
              </w:rPr>
              <w:t xml:space="preserve"> (трещины на стенах и оседание </w:t>
            </w:r>
            <w:r w:rsidRPr="00602056">
              <w:rPr>
                <w:rFonts w:ascii="Times New Roman" w:eastAsia="Calibri" w:hAnsi="Times New Roman"/>
                <w:sz w:val="24"/>
                <w:szCs w:val="24"/>
                <w:lang w:eastAsia="en-US"/>
              </w:rPr>
              <w:t>пола)</w:t>
            </w:r>
          </w:p>
        </w:tc>
        <w:tc>
          <w:tcPr>
            <w:tcW w:w="3333"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Ежегодно проводят косметический ремонт</w:t>
            </w:r>
            <w:r w:rsidR="00986613" w:rsidRPr="00602056">
              <w:rPr>
                <w:rFonts w:ascii="Times New Roman" w:eastAsia="Calibri" w:hAnsi="Times New Roman"/>
                <w:bCs/>
                <w:sz w:val="24"/>
                <w:szCs w:val="24"/>
                <w:lang w:eastAsia="en-US"/>
              </w:rPr>
              <w:t xml:space="preserve"> силами работников МБДОУ, но гло</w:t>
            </w:r>
            <w:r w:rsidRPr="00602056">
              <w:rPr>
                <w:rFonts w:ascii="Times New Roman" w:eastAsia="Calibri" w:hAnsi="Times New Roman"/>
                <w:bCs/>
                <w:sz w:val="24"/>
                <w:szCs w:val="24"/>
                <w:lang w:eastAsia="en-US"/>
              </w:rPr>
              <w:t>бальная проблема оседания здания и заново появление трещин остается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42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724" w:type="dxa"/>
            <w:gridSpan w:val="2"/>
            <w:shd w:val="clear" w:color="auto" w:fill="auto"/>
            <w:vAlign w:val="center"/>
            <w:hideMark/>
          </w:tcPr>
          <w:p w:rsidR="00313A41" w:rsidRPr="00602056" w:rsidRDefault="00986613"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№1 «Теремок»</w:t>
            </w:r>
            <w:r w:rsidR="00313A41" w:rsidRPr="00602056">
              <w:rPr>
                <w:rFonts w:ascii="Times New Roman" w:eastAsia="Calibri" w:hAnsi="Times New Roman"/>
                <w:sz w:val="24"/>
                <w:szCs w:val="24"/>
                <w:lang w:eastAsia="en-US"/>
              </w:rPr>
              <w:t xml:space="preserve"> ст.</w:t>
            </w:r>
            <w:r w:rsidRPr="00602056">
              <w:rPr>
                <w:rFonts w:ascii="Times New Roman" w:eastAsia="Calibri" w:hAnsi="Times New Roman"/>
                <w:sz w:val="24"/>
                <w:szCs w:val="24"/>
                <w:lang w:eastAsia="en-US"/>
              </w:rPr>
              <w:t xml:space="preserve"> </w:t>
            </w:r>
            <w:r w:rsidR="00313A41" w:rsidRPr="00602056">
              <w:rPr>
                <w:rFonts w:ascii="Times New Roman" w:eastAsia="Calibri" w:hAnsi="Times New Roman"/>
                <w:sz w:val="24"/>
                <w:szCs w:val="24"/>
                <w:lang w:eastAsia="en-US"/>
              </w:rPr>
              <w:t>Первомайская - арендованное старое здание, нет столовой, физкульту</w:t>
            </w:r>
            <w:r w:rsidRPr="00602056">
              <w:rPr>
                <w:rFonts w:ascii="Times New Roman" w:eastAsia="Calibri" w:hAnsi="Times New Roman"/>
                <w:sz w:val="24"/>
                <w:szCs w:val="24"/>
                <w:lang w:eastAsia="en-US"/>
              </w:rPr>
              <w:t>рного и музыкального зала. Или</w:t>
            </w:r>
            <w:r w:rsidR="00313A41" w:rsidRPr="00602056">
              <w:rPr>
                <w:rFonts w:ascii="Times New Roman" w:eastAsia="Calibri" w:hAnsi="Times New Roman"/>
                <w:sz w:val="24"/>
                <w:szCs w:val="24"/>
                <w:lang w:eastAsia="en-US"/>
              </w:rPr>
              <w:t xml:space="preserve"> аренда другого здания</w:t>
            </w:r>
          </w:p>
        </w:tc>
        <w:tc>
          <w:tcPr>
            <w:tcW w:w="3333"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Другог</w:t>
            </w:r>
            <w:r w:rsidR="00986613" w:rsidRPr="00602056">
              <w:rPr>
                <w:rFonts w:ascii="Times New Roman" w:eastAsia="Calibri" w:hAnsi="Times New Roman"/>
                <w:bCs/>
                <w:sz w:val="24"/>
                <w:szCs w:val="24"/>
                <w:lang w:eastAsia="en-US"/>
              </w:rPr>
              <w:t>о помещения для аренды не нашли</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11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w:t>
            </w:r>
            <w:r w:rsidR="00986613" w:rsidRPr="00602056">
              <w:rPr>
                <w:rFonts w:ascii="Times New Roman" w:eastAsia="Calibri" w:hAnsi="Times New Roman"/>
                <w:sz w:val="24"/>
                <w:szCs w:val="24"/>
                <w:lang w:eastAsia="en-US"/>
              </w:rPr>
              <w:t>ий сад №1 «Белочка»</w:t>
            </w:r>
            <w:r w:rsidRPr="00602056">
              <w:rPr>
                <w:rFonts w:ascii="Times New Roman" w:eastAsia="Calibri" w:hAnsi="Times New Roman"/>
                <w:sz w:val="24"/>
                <w:szCs w:val="24"/>
                <w:lang w:eastAsia="en-US"/>
              </w:rPr>
              <w:t xml:space="preserve"> с. Терское - приспособленное здание, отсутствует актовый зал</w:t>
            </w:r>
          </w:p>
        </w:tc>
        <w:tc>
          <w:tcPr>
            <w:tcW w:w="3333" w:type="dxa"/>
            <w:shd w:val="clear" w:color="auto" w:fill="auto"/>
            <w:vAlign w:val="center"/>
            <w:hideMark/>
          </w:tcPr>
          <w:p w:rsidR="00313A41" w:rsidRPr="00602056" w:rsidRDefault="00986613"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П</w:t>
            </w:r>
            <w:r w:rsidR="00313A41" w:rsidRPr="00602056">
              <w:rPr>
                <w:rFonts w:ascii="Times New Roman" w:eastAsia="Calibri" w:hAnsi="Times New Roman"/>
                <w:bCs/>
                <w:sz w:val="24"/>
                <w:szCs w:val="24"/>
                <w:lang w:eastAsia="en-US"/>
              </w:rPr>
              <w:t>ристройку делать не разрешено, проблема отсутствия актового зала остается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30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724" w:type="dxa"/>
            <w:gridSpan w:val="2"/>
            <w:shd w:val="clear" w:color="auto" w:fill="auto"/>
            <w:vAlign w:val="center"/>
            <w:hideMark/>
          </w:tcPr>
          <w:p w:rsidR="00313A41" w:rsidRPr="00602056" w:rsidRDefault="00986613"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№1  «Солнышко»</w:t>
            </w:r>
            <w:r w:rsidR="00313A41" w:rsidRPr="00602056">
              <w:rPr>
                <w:rFonts w:ascii="Times New Roman" w:eastAsia="Calibri" w:hAnsi="Times New Roman"/>
                <w:sz w:val="24"/>
                <w:szCs w:val="24"/>
                <w:lang w:eastAsia="en-US"/>
              </w:rPr>
              <w:t xml:space="preserve"> с. Правобережное - типовое здание, на поверхности пожарного водоема образовывается нефть</w:t>
            </w:r>
          </w:p>
        </w:tc>
        <w:tc>
          <w:tcPr>
            <w:tcW w:w="3333" w:type="dxa"/>
            <w:shd w:val="clear" w:color="auto" w:fill="auto"/>
            <w:vAlign w:val="center"/>
            <w:hideMark/>
          </w:tcPr>
          <w:p w:rsidR="00313A41" w:rsidRPr="00602056" w:rsidRDefault="00986613"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С</w:t>
            </w:r>
            <w:r w:rsidR="00313A41" w:rsidRPr="00602056">
              <w:rPr>
                <w:rFonts w:ascii="Times New Roman" w:eastAsia="Calibri" w:hAnsi="Times New Roman"/>
                <w:bCs/>
                <w:sz w:val="24"/>
                <w:szCs w:val="24"/>
                <w:lang w:eastAsia="en-US"/>
              </w:rPr>
              <w:t>истематически очищают поверхность воды</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99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5</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№3 «Нана»</w:t>
            </w:r>
            <w:r w:rsidR="00313A41" w:rsidRPr="00602056">
              <w:rPr>
                <w:rFonts w:ascii="Times New Roman" w:eastAsia="Calibri" w:hAnsi="Times New Roman"/>
                <w:sz w:val="24"/>
                <w:szCs w:val="24"/>
                <w:lang w:eastAsia="en-US"/>
              </w:rPr>
              <w:t xml:space="preserve"> ст.</w:t>
            </w:r>
            <w:r w:rsidRPr="00602056">
              <w:rPr>
                <w:rFonts w:ascii="Times New Roman" w:eastAsia="Calibri" w:hAnsi="Times New Roman"/>
                <w:sz w:val="24"/>
                <w:szCs w:val="24"/>
                <w:lang w:eastAsia="en-US"/>
              </w:rPr>
              <w:t xml:space="preserve"> </w:t>
            </w:r>
            <w:r w:rsidR="00313A41" w:rsidRPr="00602056">
              <w:rPr>
                <w:rFonts w:ascii="Times New Roman" w:eastAsia="Calibri" w:hAnsi="Times New Roman"/>
                <w:sz w:val="24"/>
                <w:szCs w:val="24"/>
                <w:lang w:eastAsia="en-US"/>
              </w:rPr>
              <w:t>Первомайская - арендованное здание, нет резинового покрытия на игровой площадке</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П</w:t>
            </w:r>
            <w:r w:rsidR="00313A41" w:rsidRPr="00602056">
              <w:rPr>
                <w:rFonts w:ascii="Times New Roman" w:eastAsia="Calibri" w:hAnsi="Times New Roman"/>
                <w:bCs/>
                <w:sz w:val="24"/>
                <w:szCs w:val="24"/>
                <w:lang w:eastAsia="en-US"/>
              </w:rPr>
              <w:t>роблема пока остается не решенная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4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6</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№2 «Радость»</w:t>
            </w:r>
            <w:r w:rsidR="00313A41" w:rsidRPr="00602056">
              <w:rPr>
                <w:rFonts w:ascii="Times New Roman" w:eastAsia="Calibri" w:hAnsi="Times New Roman"/>
                <w:sz w:val="24"/>
                <w:szCs w:val="24"/>
                <w:lang w:eastAsia="en-US"/>
              </w:rPr>
              <w:t xml:space="preserve"> ст.</w:t>
            </w:r>
            <w:r w:rsidRPr="00602056">
              <w:rPr>
                <w:rFonts w:ascii="Times New Roman" w:eastAsia="Calibri" w:hAnsi="Times New Roman"/>
                <w:sz w:val="24"/>
                <w:szCs w:val="24"/>
                <w:lang w:eastAsia="en-US"/>
              </w:rPr>
              <w:t xml:space="preserve"> </w:t>
            </w:r>
            <w:r w:rsidR="00313A41" w:rsidRPr="00602056">
              <w:rPr>
                <w:rFonts w:ascii="Times New Roman" w:eastAsia="Calibri" w:hAnsi="Times New Roman"/>
                <w:sz w:val="24"/>
                <w:szCs w:val="24"/>
                <w:lang w:eastAsia="en-US"/>
              </w:rPr>
              <w:t>Петропавловское - арендованное здание, нет резинового покрытия на игровой площадке, отсутствуе</w:t>
            </w:r>
            <w:r w:rsidRPr="00602056">
              <w:rPr>
                <w:rFonts w:ascii="Times New Roman" w:eastAsia="Calibri" w:hAnsi="Times New Roman"/>
                <w:sz w:val="24"/>
                <w:szCs w:val="24"/>
                <w:lang w:eastAsia="en-US"/>
              </w:rPr>
              <w:t>т</w:t>
            </w:r>
            <w:r w:rsidR="00313A41" w:rsidRPr="00602056">
              <w:rPr>
                <w:rFonts w:ascii="Times New Roman" w:eastAsia="Calibri" w:hAnsi="Times New Roman"/>
                <w:sz w:val="24"/>
                <w:szCs w:val="24"/>
                <w:lang w:eastAsia="en-US"/>
              </w:rPr>
              <w:t xml:space="preserve"> пожарный водоем</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П</w:t>
            </w:r>
            <w:r w:rsidR="00313A41" w:rsidRPr="00602056">
              <w:rPr>
                <w:rFonts w:ascii="Times New Roman" w:eastAsia="Calibri" w:hAnsi="Times New Roman"/>
                <w:bCs/>
                <w:sz w:val="24"/>
                <w:szCs w:val="24"/>
                <w:lang w:eastAsia="en-US"/>
              </w:rPr>
              <w:t>роблема пока остается не решенная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18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7</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МБДОУ </w:t>
            </w:r>
            <w:r w:rsidR="00A3644A"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Детский сад №1 с.</w:t>
            </w:r>
            <w:r w:rsidR="00A3644A"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Алхан-Кала</w:t>
            </w:r>
            <w:r w:rsidR="00A3644A"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 xml:space="preserve"> - находится в 2-х арендованных зданиях, дети находятся в тесноте, необходимо строительство нового типового здания</w:t>
            </w:r>
          </w:p>
        </w:tc>
        <w:tc>
          <w:tcPr>
            <w:tcW w:w="3333" w:type="dxa"/>
            <w:shd w:val="clear" w:color="auto" w:fill="auto"/>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Н</w:t>
            </w:r>
            <w:r w:rsidR="00313A41" w:rsidRPr="00602056">
              <w:rPr>
                <w:rFonts w:ascii="Times New Roman" w:eastAsia="Calibri" w:hAnsi="Times New Roman"/>
                <w:bCs/>
                <w:sz w:val="24"/>
                <w:szCs w:val="24"/>
                <w:lang w:eastAsia="en-US"/>
              </w:rPr>
              <w:t>амечено строительство типового здания в 2022</w:t>
            </w:r>
            <w:r w:rsidRPr="00602056">
              <w:rPr>
                <w:rFonts w:ascii="Times New Roman" w:eastAsia="Calibri" w:hAnsi="Times New Roman"/>
                <w:bCs/>
                <w:sz w:val="24"/>
                <w:szCs w:val="24"/>
                <w:lang w:eastAsia="en-US"/>
              </w:rPr>
              <w:t xml:space="preserve"> году</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44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8</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№2</w:t>
            </w:r>
            <w:r w:rsidR="00A3644A" w:rsidRPr="00602056">
              <w:rPr>
                <w:rFonts w:ascii="Times New Roman" w:eastAsia="Calibri" w:hAnsi="Times New Roman"/>
                <w:sz w:val="24"/>
                <w:szCs w:val="24"/>
                <w:lang w:eastAsia="en-US"/>
              </w:rPr>
              <w:t xml:space="preserve"> «Малика»</w:t>
            </w:r>
            <w:r w:rsidRPr="00602056">
              <w:rPr>
                <w:rFonts w:ascii="Times New Roman" w:eastAsia="Calibri" w:hAnsi="Times New Roman"/>
                <w:sz w:val="24"/>
                <w:szCs w:val="24"/>
                <w:lang w:eastAsia="en-US"/>
              </w:rPr>
              <w:t xml:space="preserve"> с.Алхан-Кала - приспособленное старое здание, находится в аварийном состоянии, необходим капитальный ремонт или строительство нового типового здания</w:t>
            </w:r>
          </w:p>
        </w:tc>
        <w:tc>
          <w:tcPr>
            <w:tcW w:w="3333" w:type="dxa"/>
            <w:shd w:val="clear" w:color="auto" w:fill="auto"/>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 xml:space="preserve">Устное </w:t>
            </w:r>
            <w:r w:rsidR="00313A41" w:rsidRPr="00602056">
              <w:rPr>
                <w:rFonts w:ascii="Times New Roman" w:eastAsia="Calibri" w:hAnsi="Times New Roman"/>
                <w:bCs/>
                <w:sz w:val="24"/>
                <w:szCs w:val="24"/>
                <w:lang w:eastAsia="en-US"/>
              </w:rPr>
              <w:t>обращение к начальнику УДО по капитальному ремонту ДОУ</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32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9</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№1 «Ирс»</w:t>
            </w:r>
            <w:r w:rsidR="00313A41" w:rsidRPr="00602056">
              <w:rPr>
                <w:rFonts w:ascii="Times New Roman" w:eastAsia="Calibri" w:hAnsi="Times New Roman"/>
                <w:sz w:val="24"/>
                <w:szCs w:val="24"/>
                <w:lang w:eastAsia="en-US"/>
              </w:rPr>
              <w:t xml:space="preserve"> с. Октябрьское - типовое здание, необходима замена устаревшего игрового оборудования и резинового покрытия игровой площадки</w:t>
            </w:r>
          </w:p>
        </w:tc>
        <w:tc>
          <w:tcPr>
            <w:tcW w:w="3333" w:type="dxa"/>
            <w:shd w:val="clear" w:color="auto" w:fill="auto"/>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 xml:space="preserve">Устное </w:t>
            </w:r>
            <w:r w:rsidR="00313A41" w:rsidRPr="00602056">
              <w:rPr>
                <w:rFonts w:ascii="Times New Roman" w:eastAsia="Calibri" w:hAnsi="Times New Roman"/>
                <w:bCs/>
                <w:sz w:val="24"/>
                <w:szCs w:val="24"/>
                <w:lang w:eastAsia="en-US"/>
              </w:rPr>
              <w:t>обращение начальнику УДО по капитальному ремонту ДОУ и площадки</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33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10</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МБДОУ детский сад «Аленушка» </w:t>
            </w:r>
            <w:r w:rsidR="00313A41" w:rsidRPr="00602056">
              <w:rPr>
                <w:rFonts w:ascii="Times New Roman" w:eastAsia="Calibri" w:hAnsi="Times New Roman"/>
                <w:sz w:val="24"/>
                <w:szCs w:val="24"/>
                <w:lang w:eastAsia="en-US"/>
              </w:rPr>
              <w:t>с. Садовое - арендованное здание, требуется капитальный ремонт</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П</w:t>
            </w:r>
            <w:r w:rsidR="00313A41" w:rsidRPr="00602056">
              <w:rPr>
                <w:rFonts w:ascii="Times New Roman" w:eastAsia="Calibri" w:hAnsi="Times New Roman"/>
                <w:bCs/>
                <w:sz w:val="24"/>
                <w:szCs w:val="24"/>
                <w:lang w:eastAsia="en-US"/>
              </w:rPr>
              <w:t>роблема пока остается не решенная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11</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«Фариза»</w:t>
            </w:r>
            <w:r w:rsidR="00313A41" w:rsidRPr="00602056">
              <w:rPr>
                <w:rFonts w:ascii="Times New Roman" w:eastAsia="Calibri" w:hAnsi="Times New Roman"/>
                <w:sz w:val="24"/>
                <w:szCs w:val="24"/>
                <w:lang w:eastAsia="en-US"/>
              </w:rPr>
              <w:t xml:space="preserve"> с. Центора-Юрт - находится в 2-х арендованных зданиях, в тесноте, требуется строительство типового здания</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Ближайш</w:t>
            </w:r>
            <w:r w:rsidR="00313A41" w:rsidRPr="00602056">
              <w:rPr>
                <w:rFonts w:ascii="Times New Roman" w:eastAsia="Calibri" w:hAnsi="Times New Roman"/>
                <w:bCs/>
                <w:sz w:val="24"/>
                <w:szCs w:val="24"/>
                <w:lang w:eastAsia="en-US"/>
              </w:rPr>
              <w:t>ие 2 года строительство не намечено</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33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12</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«Радуга» с. Толстой</w:t>
            </w:r>
            <w:r w:rsidR="00313A41" w:rsidRPr="00602056">
              <w:rPr>
                <w:rFonts w:ascii="Times New Roman" w:eastAsia="Calibri" w:hAnsi="Times New Roman"/>
                <w:sz w:val="24"/>
                <w:szCs w:val="24"/>
                <w:lang w:eastAsia="en-US"/>
              </w:rPr>
              <w:t>-Юрт</w:t>
            </w:r>
            <w:r w:rsidRPr="00602056">
              <w:rPr>
                <w:rFonts w:ascii="Times New Roman" w:eastAsia="Calibri" w:hAnsi="Times New Roman"/>
                <w:sz w:val="24"/>
                <w:szCs w:val="24"/>
                <w:lang w:eastAsia="en-US"/>
              </w:rPr>
              <w:t xml:space="preserve"> </w:t>
            </w:r>
            <w:r w:rsidR="00313A41" w:rsidRPr="00602056">
              <w:rPr>
                <w:rFonts w:ascii="Times New Roman" w:eastAsia="Calibri" w:hAnsi="Times New Roman"/>
                <w:sz w:val="24"/>
                <w:szCs w:val="24"/>
                <w:lang w:eastAsia="en-US"/>
              </w:rPr>
              <w:t>- н</w:t>
            </w:r>
            <w:r w:rsidRPr="00602056">
              <w:rPr>
                <w:rFonts w:ascii="Times New Roman" w:eastAsia="Calibri" w:hAnsi="Times New Roman"/>
                <w:sz w:val="24"/>
                <w:szCs w:val="24"/>
                <w:lang w:eastAsia="en-US"/>
              </w:rPr>
              <w:t xml:space="preserve">аходится в арендованном старом </w:t>
            </w:r>
            <w:r w:rsidR="00313A41" w:rsidRPr="00602056">
              <w:rPr>
                <w:rFonts w:ascii="Times New Roman" w:eastAsia="Calibri" w:hAnsi="Times New Roman"/>
                <w:sz w:val="24"/>
                <w:szCs w:val="24"/>
                <w:lang w:eastAsia="en-US"/>
              </w:rPr>
              <w:t>здании, в тесноте. Нет физкультурного и музыкального зала, требуется строительство типового здания</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Н</w:t>
            </w:r>
            <w:r w:rsidR="00313A41" w:rsidRPr="00602056">
              <w:rPr>
                <w:rFonts w:ascii="Times New Roman" w:eastAsia="Calibri" w:hAnsi="Times New Roman"/>
                <w:bCs/>
                <w:sz w:val="24"/>
                <w:szCs w:val="24"/>
                <w:lang w:eastAsia="en-US"/>
              </w:rPr>
              <w:t>амечено строительство типового здания в 2022</w:t>
            </w:r>
            <w:r w:rsidRPr="00602056">
              <w:rPr>
                <w:rFonts w:ascii="Times New Roman" w:eastAsia="Calibri" w:hAnsi="Times New Roman"/>
                <w:bCs/>
                <w:sz w:val="24"/>
                <w:szCs w:val="24"/>
                <w:lang w:eastAsia="en-US"/>
              </w:rPr>
              <w:t xml:space="preserve"> году</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13</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МБДОУ </w:t>
            </w:r>
            <w:r w:rsidR="00A3644A"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Детский сад с.</w:t>
            </w:r>
            <w:r w:rsidR="00A3644A"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Кень-Юрт</w:t>
            </w:r>
            <w:r w:rsidR="00A3644A" w:rsidRPr="00602056">
              <w:rPr>
                <w:rFonts w:ascii="Times New Roman" w:eastAsia="Calibri" w:hAnsi="Times New Roman"/>
                <w:sz w:val="24"/>
                <w:szCs w:val="24"/>
                <w:lang w:eastAsia="en-US"/>
              </w:rPr>
              <w:t>»</w:t>
            </w:r>
            <w:r w:rsidRPr="00602056">
              <w:rPr>
                <w:rFonts w:ascii="Times New Roman" w:eastAsia="Calibri" w:hAnsi="Times New Roman"/>
                <w:sz w:val="24"/>
                <w:szCs w:val="24"/>
                <w:lang w:eastAsia="en-US"/>
              </w:rPr>
              <w:t xml:space="preserve"> - находится в типовом старом здании, стены потрескавшиеся, пол осевший, требуется капитальный ремонт</w:t>
            </w:r>
          </w:p>
        </w:tc>
        <w:tc>
          <w:tcPr>
            <w:tcW w:w="3333" w:type="dxa"/>
            <w:shd w:val="clear" w:color="auto" w:fill="auto"/>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 xml:space="preserve">Письменное </w:t>
            </w:r>
            <w:r w:rsidR="00313A41" w:rsidRPr="00602056">
              <w:rPr>
                <w:rFonts w:ascii="Times New Roman" w:eastAsia="Calibri" w:hAnsi="Times New Roman"/>
                <w:bCs/>
                <w:sz w:val="24"/>
                <w:szCs w:val="24"/>
                <w:lang w:eastAsia="en-US"/>
              </w:rPr>
              <w:t>обращение на имя начальника УДО</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35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14</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«Золотой ключик»</w:t>
            </w:r>
            <w:r w:rsidR="00313A41" w:rsidRPr="00602056">
              <w:rPr>
                <w:rFonts w:ascii="Times New Roman" w:eastAsia="Calibri" w:hAnsi="Times New Roman"/>
                <w:sz w:val="24"/>
                <w:szCs w:val="24"/>
                <w:lang w:eastAsia="en-US"/>
              </w:rPr>
              <w:t xml:space="preserve"> - находится в приспособленном старом здании, в тесноте. Требуется капитальный ремонт и пристройка физкультурного и музыкального зала</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Ближайш</w:t>
            </w:r>
            <w:r w:rsidR="00313A41" w:rsidRPr="00602056">
              <w:rPr>
                <w:rFonts w:ascii="Times New Roman" w:eastAsia="Calibri" w:hAnsi="Times New Roman"/>
                <w:bCs/>
                <w:sz w:val="24"/>
                <w:szCs w:val="24"/>
                <w:lang w:eastAsia="en-US"/>
              </w:rPr>
              <w:t>ие 2 года строительство не намечено</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41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15</w:t>
            </w:r>
          </w:p>
        </w:tc>
        <w:tc>
          <w:tcPr>
            <w:tcW w:w="3724" w:type="dxa"/>
            <w:gridSpan w:val="2"/>
            <w:shd w:val="clear" w:color="auto" w:fill="auto"/>
            <w:vAlign w:val="center"/>
            <w:hideMark/>
          </w:tcPr>
          <w:p w:rsidR="00313A41" w:rsidRPr="00602056" w:rsidRDefault="00A3644A"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МБДОУ Детский сад «Иман»</w:t>
            </w:r>
            <w:r w:rsidR="00313A41" w:rsidRPr="00602056">
              <w:rPr>
                <w:rFonts w:ascii="Times New Roman" w:eastAsia="Calibri" w:hAnsi="Times New Roman"/>
                <w:sz w:val="24"/>
                <w:szCs w:val="24"/>
                <w:lang w:eastAsia="en-US"/>
              </w:rPr>
              <w:t xml:space="preserve"> ст.</w:t>
            </w:r>
            <w:r w:rsidRPr="00602056">
              <w:rPr>
                <w:rFonts w:ascii="Times New Roman" w:eastAsia="Calibri" w:hAnsi="Times New Roman"/>
                <w:sz w:val="24"/>
                <w:szCs w:val="24"/>
                <w:lang w:eastAsia="en-US"/>
              </w:rPr>
              <w:t xml:space="preserve"> </w:t>
            </w:r>
            <w:r w:rsidR="00313A41" w:rsidRPr="00602056">
              <w:rPr>
                <w:rFonts w:ascii="Times New Roman" w:eastAsia="Calibri" w:hAnsi="Times New Roman"/>
                <w:sz w:val="24"/>
                <w:szCs w:val="24"/>
                <w:lang w:eastAsia="en-US"/>
              </w:rPr>
              <w:t>Г</w:t>
            </w:r>
            <w:r w:rsidRPr="00602056">
              <w:rPr>
                <w:rFonts w:ascii="Times New Roman" w:eastAsia="Calibri" w:hAnsi="Times New Roman"/>
                <w:sz w:val="24"/>
                <w:szCs w:val="24"/>
                <w:lang w:eastAsia="en-US"/>
              </w:rPr>
              <w:t>ор</w:t>
            </w:r>
            <w:r w:rsidR="00313A41" w:rsidRPr="00602056">
              <w:rPr>
                <w:rFonts w:ascii="Times New Roman" w:eastAsia="Calibri" w:hAnsi="Times New Roman"/>
                <w:sz w:val="24"/>
                <w:szCs w:val="24"/>
                <w:lang w:eastAsia="en-US"/>
              </w:rPr>
              <w:t>ячеисточненская - находи</w:t>
            </w:r>
            <w:r w:rsidRPr="00602056">
              <w:rPr>
                <w:rFonts w:ascii="Times New Roman" w:eastAsia="Calibri" w:hAnsi="Times New Roman"/>
                <w:sz w:val="24"/>
                <w:szCs w:val="24"/>
                <w:lang w:eastAsia="en-US"/>
              </w:rPr>
              <w:t>т</w:t>
            </w:r>
            <w:r w:rsidR="00313A41" w:rsidRPr="00602056">
              <w:rPr>
                <w:rFonts w:ascii="Times New Roman" w:eastAsia="Calibri" w:hAnsi="Times New Roman"/>
                <w:sz w:val="24"/>
                <w:szCs w:val="24"/>
                <w:lang w:eastAsia="en-US"/>
              </w:rPr>
              <w:t>ся в 2-х арендованных зданиях, в тесноте, стены потрескавшиеся, требуется строительство типового здания или замены помещения</w:t>
            </w:r>
          </w:p>
        </w:tc>
        <w:tc>
          <w:tcPr>
            <w:tcW w:w="3333" w:type="dxa"/>
            <w:shd w:val="clear" w:color="auto" w:fill="auto"/>
            <w:noWrap/>
            <w:vAlign w:val="center"/>
            <w:hideMark/>
          </w:tcPr>
          <w:p w:rsidR="00313A41" w:rsidRPr="00602056" w:rsidRDefault="00A3644A"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Поиск здания</w:t>
            </w:r>
            <w:r w:rsidR="00313A41" w:rsidRPr="00602056">
              <w:rPr>
                <w:rFonts w:ascii="Times New Roman" w:eastAsia="Calibri" w:hAnsi="Times New Roman"/>
                <w:bCs/>
                <w:sz w:val="24"/>
                <w:szCs w:val="24"/>
                <w:lang w:eastAsia="en-US"/>
              </w:rPr>
              <w:t xml:space="preserve"> для аренды под ДОУ</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52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r w:rsidR="00A3644A" w:rsidRPr="00602056">
              <w:rPr>
                <w:rFonts w:ascii="Times New Roman" w:eastAsia="Calibri" w:hAnsi="Times New Roman"/>
                <w:b/>
                <w:bCs/>
                <w:sz w:val="24"/>
                <w:szCs w:val="24"/>
                <w:lang w:eastAsia="en-US"/>
              </w:rPr>
              <w:t>7</w:t>
            </w:r>
          </w:p>
        </w:tc>
        <w:tc>
          <w:tcPr>
            <w:tcW w:w="3724"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Требуется строительство новых типовых зданий для 17 детских садов, расположенных в арендованных частных домах и для 3 детских садов, находящихся в при</w:t>
            </w:r>
            <w:r w:rsidR="00A3644A" w:rsidRPr="00602056">
              <w:rPr>
                <w:rFonts w:ascii="Times New Roman" w:eastAsia="Calibri" w:hAnsi="Times New Roman"/>
                <w:sz w:val="24"/>
                <w:szCs w:val="24"/>
                <w:lang w:eastAsia="en-US"/>
              </w:rPr>
              <w:t>способленных помещениях: МБДОУ «Детский сад № 2 «Малика»</w:t>
            </w:r>
            <w:r w:rsidRPr="00602056">
              <w:rPr>
                <w:rFonts w:ascii="Times New Roman" w:eastAsia="Calibri" w:hAnsi="Times New Roman"/>
                <w:sz w:val="24"/>
                <w:szCs w:val="24"/>
                <w:lang w:eastAsia="en-US"/>
              </w:rPr>
              <w:t xml:space="preserve"> с.</w:t>
            </w:r>
            <w:r w:rsidR="00A3644A"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Алхан-Кала Гро</w:t>
            </w:r>
            <w:r w:rsidR="00A3644A" w:rsidRPr="00602056">
              <w:rPr>
                <w:rFonts w:ascii="Times New Roman" w:eastAsia="Calibri" w:hAnsi="Times New Roman"/>
                <w:sz w:val="24"/>
                <w:szCs w:val="24"/>
                <w:lang w:eastAsia="en-US"/>
              </w:rPr>
              <w:t>зненского муниципального района», МБДОУ «Детский сад № 1 «Белочка»</w:t>
            </w:r>
            <w:r w:rsidRPr="00602056">
              <w:rPr>
                <w:rFonts w:ascii="Times New Roman" w:eastAsia="Calibri" w:hAnsi="Times New Roman"/>
                <w:sz w:val="24"/>
                <w:szCs w:val="24"/>
                <w:lang w:eastAsia="en-US"/>
              </w:rPr>
              <w:t xml:space="preserve">  с.</w:t>
            </w:r>
            <w:r w:rsidR="00A3644A"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Терское  Грозненского муниципального район</w:t>
            </w:r>
            <w:r w:rsidR="00A3644A" w:rsidRPr="00602056">
              <w:rPr>
                <w:rFonts w:ascii="Times New Roman" w:eastAsia="Calibri" w:hAnsi="Times New Roman"/>
                <w:sz w:val="24"/>
                <w:szCs w:val="24"/>
                <w:lang w:eastAsia="en-US"/>
              </w:rPr>
              <w:t>а», МБДОУ «Детский сад «Золотой ключик»</w:t>
            </w:r>
            <w:r w:rsidRPr="00602056">
              <w:rPr>
                <w:rFonts w:ascii="Times New Roman" w:eastAsia="Calibri" w:hAnsi="Times New Roman"/>
                <w:sz w:val="24"/>
                <w:szCs w:val="24"/>
                <w:lang w:eastAsia="en-US"/>
              </w:rPr>
              <w:t xml:space="preserve"> с.</w:t>
            </w:r>
            <w:r w:rsidR="00A3644A"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Беркат-Юрт Гро</w:t>
            </w:r>
            <w:r w:rsidR="00A3644A" w:rsidRPr="00602056">
              <w:rPr>
                <w:rFonts w:ascii="Times New Roman" w:eastAsia="Calibri" w:hAnsi="Times New Roman"/>
                <w:sz w:val="24"/>
                <w:szCs w:val="24"/>
                <w:lang w:eastAsia="en-US"/>
              </w:rPr>
              <w:t>зненского муниципального района»</w:t>
            </w:r>
          </w:p>
        </w:tc>
        <w:tc>
          <w:tcPr>
            <w:tcW w:w="3333"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 нас</w:t>
            </w:r>
            <w:r w:rsidR="00A3644A" w:rsidRPr="00602056">
              <w:rPr>
                <w:rFonts w:ascii="Times New Roman" w:eastAsia="Calibri" w:hAnsi="Times New Roman"/>
                <w:sz w:val="24"/>
                <w:szCs w:val="24"/>
                <w:lang w:eastAsia="en-US"/>
              </w:rPr>
              <w:t>тоящее время проблема актуальна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630"/>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Здравоохранение</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койко-мест на душу населения</w:t>
            </w:r>
          </w:p>
        </w:tc>
      </w:tr>
      <w:tr w:rsidR="00313A41" w:rsidRPr="00602056" w:rsidTr="005818E1">
        <w:trPr>
          <w:trHeight w:val="120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Отсутствие жилья для врачей</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Информация о нуждающихся в жилье предст</w:t>
            </w:r>
            <w:r w:rsidR="00A3644A" w:rsidRPr="00602056">
              <w:rPr>
                <w:rFonts w:ascii="Times New Roman" w:eastAsia="Calibri" w:hAnsi="Times New Roman"/>
                <w:sz w:val="24"/>
                <w:szCs w:val="24"/>
                <w:lang w:eastAsia="en-US"/>
              </w:rPr>
              <w:t>авлена  в Минздрав ЧР и в а</w:t>
            </w:r>
            <w:r w:rsidRPr="00602056">
              <w:rPr>
                <w:rFonts w:ascii="Times New Roman" w:eastAsia="Calibri" w:hAnsi="Times New Roman"/>
                <w:sz w:val="24"/>
                <w:szCs w:val="24"/>
                <w:lang w:eastAsia="en-US"/>
              </w:rPr>
              <w:t>дминистрацию Грозненского муниципального района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Количество койко-мест на душу населения 4,3 на 1000 населения</w:t>
            </w:r>
          </w:p>
        </w:tc>
      </w:tr>
      <w:tr w:rsidR="00313A41" w:rsidRPr="00602056" w:rsidTr="005818E1">
        <w:trPr>
          <w:trHeight w:val="70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Дефицит санитарного транспорта</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Сформирована и подана заявка в Минздрав ЧР для закупки санитарного автотранспорта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75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Отсутствие должного оснащения медицинским оборудованием в  медицинских организациях</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Сформирована заявка на недо</w:t>
            </w:r>
            <w:r w:rsidR="00E24F22" w:rsidRPr="00602056">
              <w:rPr>
                <w:rFonts w:ascii="Times New Roman" w:eastAsia="Calibri" w:hAnsi="Times New Roman"/>
                <w:sz w:val="24"/>
                <w:szCs w:val="24"/>
                <w:lang w:eastAsia="en-US"/>
              </w:rPr>
              <w:t xml:space="preserve">стающее и подлежащее замене медицинского </w:t>
            </w:r>
            <w:r w:rsidRPr="00602056">
              <w:rPr>
                <w:rFonts w:ascii="Times New Roman" w:eastAsia="Calibri" w:hAnsi="Times New Roman"/>
                <w:sz w:val="24"/>
                <w:szCs w:val="24"/>
                <w:lang w:eastAsia="en-US"/>
              </w:rPr>
              <w:t>оборудования в разрезе медицинских организаций представлена в МЗ ЧР</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57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Реализация строительной программы</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Составлен план-график строительства, реконструкции и капитального ремонта объектов здравоохране</w:t>
            </w:r>
            <w:r w:rsidR="00E24F22" w:rsidRPr="00602056">
              <w:rPr>
                <w:rFonts w:ascii="Times New Roman" w:eastAsia="Calibri" w:hAnsi="Times New Roman"/>
                <w:sz w:val="24"/>
                <w:szCs w:val="24"/>
                <w:lang w:eastAsia="en-US"/>
              </w:rPr>
              <w:t>ния Грозненской центральной район</w:t>
            </w:r>
            <w:r w:rsidRPr="00602056">
              <w:rPr>
                <w:rFonts w:ascii="Times New Roman" w:eastAsia="Calibri" w:hAnsi="Times New Roman"/>
                <w:sz w:val="24"/>
                <w:szCs w:val="24"/>
                <w:lang w:eastAsia="en-US"/>
              </w:rPr>
              <w:t>ной больницы представлен в Минздрав ЧР</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 2020 году согласно плана строительства новых объектов построены и сданы в эксплуатацию ФАП с.  Майское и ФАП 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Беркат-Юрт.</w:t>
            </w: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Культура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145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Cs/>
                <w:sz w:val="24"/>
                <w:szCs w:val="24"/>
                <w:lang w:eastAsia="en-US"/>
              </w:rPr>
            </w:pPr>
            <w:r w:rsidRPr="00602056">
              <w:rPr>
                <w:rFonts w:ascii="Times New Roman" w:eastAsia="Calibri" w:hAnsi="Times New Roman"/>
                <w:bCs/>
                <w:sz w:val="24"/>
                <w:szCs w:val="24"/>
                <w:lang w:eastAsia="en-US"/>
              </w:rPr>
              <w:t xml:space="preserve">Необходимо строительство зданий клубных учреждений культуры в следующих населенных пунктах: </w:t>
            </w:r>
            <w:r w:rsidR="00E24F22" w:rsidRPr="00602056">
              <w:rPr>
                <w:rFonts w:ascii="Times New Roman" w:eastAsia="Calibri" w:hAnsi="Times New Roman"/>
                <w:bCs/>
                <w:sz w:val="24"/>
                <w:szCs w:val="24"/>
                <w:lang w:eastAsia="en-US"/>
              </w:rPr>
              <w:t xml:space="preserve">            </w:t>
            </w:r>
            <w:r w:rsidRPr="00602056">
              <w:rPr>
                <w:rFonts w:ascii="Times New Roman" w:eastAsia="Calibri" w:hAnsi="Times New Roman"/>
                <w:bCs/>
                <w:sz w:val="24"/>
                <w:szCs w:val="24"/>
                <w:lang w:eastAsia="en-US"/>
              </w:rPr>
              <w:t xml:space="preserve">с. Беркат-Юрт на 200 мест, с. Октябрьское на 200 мест, с. Виноградное на 200 мест, с. Петропавловская на 200 мест, </w:t>
            </w:r>
            <w:r w:rsidR="00E24F22" w:rsidRPr="00602056">
              <w:rPr>
                <w:rFonts w:ascii="Times New Roman" w:eastAsia="Calibri" w:hAnsi="Times New Roman"/>
                <w:bCs/>
                <w:sz w:val="24"/>
                <w:szCs w:val="24"/>
                <w:lang w:eastAsia="en-US"/>
              </w:rPr>
              <w:t xml:space="preserve">                                     </w:t>
            </w:r>
            <w:r w:rsidRPr="00602056">
              <w:rPr>
                <w:rFonts w:ascii="Times New Roman" w:eastAsia="Calibri" w:hAnsi="Times New Roman"/>
                <w:bCs/>
                <w:sz w:val="24"/>
                <w:szCs w:val="24"/>
                <w:lang w:eastAsia="en-US"/>
              </w:rPr>
              <w:t>с. Сад</w:t>
            </w:r>
            <w:r w:rsidR="00E24F22" w:rsidRPr="00602056">
              <w:rPr>
                <w:rFonts w:ascii="Times New Roman" w:eastAsia="Calibri" w:hAnsi="Times New Roman"/>
                <w:bCs/>
                <w:sz w:val="24"/>
                <w:szCs w:val="24"/>
                <w:lang w:eastAsia="en-US"/>
              </w:rPr>
              <w:t xml:space="preserve">овое на 200 мест, </w:t>
            </w:r>
            <w:r w:rsidRPr="00602056">
              <w:rPr>
                <w:rFonts w:ascii="Times New Roman" w:eastAsia="Calibri" w:hAnsi="Times New Roman"/>
                <w:bCs/>
                <w:sz w:val="24"/>
                <w:szCs w:val="24"/>
                <w:lang w:eastAsia="en-US"/>
              </w:rPr>
              <w:t xml:space="preserve">с. Новый – Центорой на 200 мест, </w:t>
            </w:r>
            <w:r w:rsidR="00E24F22" w:rsidRPr="00602056">
              <w:rPr>
                <w:rFonts w:ascii="Times New Roman" w:eastAsia="Calibri" w:hAnsi="Times New Roman"/>
                <w:bCs/>
                <w:sz w:val="24"/>
                <w:szCs w:val="24"/>
                <w:lang w:eastAsia="en-US"/>
              </w:rPr>
              <w:t xml:space="preserve">                                                        </w:t>
            </w:r>
            <w:r w:rsidRPr="00602056">
              <w:rPr>
                <w:rFonts w:ascii="Times New Roman" w:eastAsia="Calibri" w:hAnsi="Times New Roman"/>
                <w:bCs/>
                <w:sz w:val="24"/>
                <w:szCs w:val="24"/>
                <w:lang w:eastAsia="en-US"/>
              </w:rPr>
              <w:t>с. Победенское на 20</w:t>
            </w:r>
            <w:r w:rsidR="00E24F22" w:rsidRPr="00602056">
              <w:rPr>
                <w:rFonts w:ascii="Times New Roman" w:eastAsia="Calibri" w:hAnsi="Times New Roman"/>
                <w:bCs/>
                <w:sz w:val="24"/>
                <w:szCs w:val="24"/>
                <w:lang w:eastAsia="en-US"/>
              </w:rPr>
              <w:t>0 мест,                            с. Долинское на 200 мест</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Х</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Строительство Домов культуры</w:t>
            </w:r>
          </w:p>
        </w:tc>
      </w:tr>
      <w:tr w:rsidR="00313A41" w:rsidRPr="00602056" w:rsidTr="005818E1">
        <w:trPr>
          <w:trHeight w:val="300"/>
          <w:jc w:val="center"/>
        </w:trPr>
        <w:tc>
          <w:tcPr>
            <w:tcW w:w="560" w:type="dxa"/>
            <w:shd w:val="clear" w:color="auto" w:fill="auto"/>
            <w:noWrap/>
            <w:vAlign w:val="center"/>
            <w:hideMark/>
          </w:tcPr>
          <w:p w:rsidR="00313A41" w:rsidRPr="00602056" w:rsidRDefault="00246C28"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здание ДК в ст.</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Петропавловская</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Разработана пр</w:t>
            </w:r>
            <w:r w:rsidR="00E24F22" w:rsidRPr="00602056">
              <w:rPr>
                <w:rFonts w:ascii="Times New Roman" w:eastAsia="Calibri" w:hAnsi="Times New Roman"/>
                <w:sz w:val="24"/>
                <w:szCs w:val="24"/>
                <w:lang w:eastAsia="en-US"/>
              </w:rPr>
              <w:t>о</w:t>
            </w:r>
            <w:r w:rsidRPr="00602056">
              <w:rPr>
                <w:rFonts w:ascii="Times New Roman" w:eastAsia="Calibri" w:hAnsi="Times New Roman"/>
                <w:sz w:val="24"/>
                <w:szCs w:val="24"/>
                <w:lang w:eastAsia="en-US"/>
              </w:rPr>
              <w:t>ектно-сметная документация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Министерством культуры ЧР рассматривается возможность включения в националь</w:t>
            </w:r>
            <w:r w:rsidR="00E24F22" w:rsidRPr="00602056">
              <w:rPr>
                <w:rFonts w:ascii="Times New Roman" w:eastAsia="Calibri" w:hAnsi="Times New Roman"/>
                <w:sz w:val="24"/>
                <w:szCs w:val="24"/>
                <w:lang w:eastAsia="en-US"/>
              </w:rPr>
              <w:t>ный проект «Культура» на 2021 год</w:t>
            </w:r>
          </w:p>
        </w:tc>
      </w:tr>
      <w:tr w:rsidR="00313A41" w:rsidRPr="00602056" w:rsidTr="00E24F22">
        <w:trPr>
          <w:trHeight w:val="841"/>
          <w:jc w:val="center"/>
        </w:trPr>
        <w:tc>
          <w:tcPr>
            <w:tcW w:w="560" w:type="dxa"/>
            <w:shd w:val="clear" w:color="auto" w:fill="auto"/>
            <w:noWrap/>
            <w:vAlign w:val="center"/>
            <w:hideMark/>
          </w:tcPr>
          <w:p w:rsidR="00313A41" w:rsidRPr="00602056" w:rsidRDefault="00246C28"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здание ДК в ст.</w:t>
            </w:r>
            <w:r w:rsidR="00313A41" w:rsidRPr="00602056">
              <w:rPr>
                <w:rFonts w:ascii="Times New Roman" w:eastAsia="Calibri" w:hAnsi="Times New Roman"/>
                <w:sz w:val="24"/>
                <w:szCs w:val="24"/>
                <w:lang w:eastAsia="en-US"/>
              </w:rPr>
              <w:t xml:space="preserve"> Беркат-Юрт</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Разработана пр</w:t>
            </w:r>
            <w:r w:rsidR="00E24F22" w:rsidRPr="00602056">
              <w:rPr>
                <w:rFonts w:ascii="Times New Roman" w:eastAsia="Calibri" w:hAnsi="Times New Roman"/>
                <w:sz w:val="24"/>
                <w:szCs w:val="24"/>
                <w:lang w:eastAsia="en-US"/>
              </w:rPr>
              <w:t>о</w:t>
            </w:r>
            <w:r w:rsidRPr="00602056">
              <w:rPr>
                <w:rFonts w:ascii="Times New Roman" w:eastAsia="Calibri" w:hAnsi="Times New Roman"/>
                <w:sz w:val="24"/>
                <w:szCs w:val="24"/>
                <w:lang w:eastAsia="en-US"/>
              </w:rPr>
              <w:t>ектно-сметная документация</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Министерством культуры ЧР рассматривается возможность включения в национальный проект «Культура» на </w:t>
            </w:r>
            <w:r w:rsidR="00E24F22" w:rsidRPr="00602056">
              <w:rPr>
                <w:rFonts w:ascii="Times New Roman" w:eastAsia="Calibri" w:hAnsi="Times New Roman"/>
                <w:sz w:val="24"/>
                <w:szCs w:val="24"/>
                <w:lang w:eastAsia="en-US"/>
              </w:rPr>
              <w:t>2021 год</w:t>
            </w:r>
          </w:p>
        </w:tc>
      </w:tr>
      <w:tr w:rsidR="00313A41" w:rsidRPr="00602056" w:rsidTr="005818E1">
        <w:trPr>
          <w:trHeight w:val="1260"/>
          <w:jc w:val="center"/>
        </w:trPr>
        <w:tc>
          <w:tcPr>
            <w:tcW w:w="560" w:type="dxa"/>
            <w:shd w:val="clear" w:color="auto" w:fill="auto"/>
            <w:noWrap/>
            <w:vAlign w:val="center"/>
            <w:hideMark/>
          </w:tcPr>
          <w:p w:rsidR="00313A41" w:rsidRPr="00602056" w:rsidRDefault="00356832"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Необходимо строительство зданий клубных учреждений культуры в следующих населенных пунктах: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 xml:space="preserve"> с. Октябрьское,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 xml:space="preserve">с. Виноградное,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Победенское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94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Физкультура, спорт, туризм и молодежная политика</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человек вовлеченных в занятие спортом</w:t>
            </w:r>
          </w:p>
        </w:tc>
      </w:tr>
      <w:tr w:rsidR="00313A41" w:rsidRPr="00602056" w:rsidTr="005818E1">
        <w:trPr>
          <w:trHeight w:val="220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Необходимо строительство плоскостных физкультурно-спортивных сооружений в следующих населенных пунктах: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 xml:space="preserve">с. Алхан-Кала, </w:t>
            </w:r>
            <w:r w:rsidR="00E24F22" w:rsidRPr="00602056">
              <w:rPr>
                <w:rFonts w:ascii="Times New Roman" w:eastAsia="Calibri" w:hAnsi="Times New Roman"/>
                <w:sz w:val="24"/>
                <w:szCs w:val="24"/>
                <w:lang w:eastAsia="en-US"/>
              </w:rPr>
              <w:t xml:space="preserve">                                      с. Побединское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Благоустройств</w:t>
            </w:r>
            <w:r w:rsidR="00E24F22" w:rsidRPr="00602056">
              <w:rPr>
                <w:rFonts w:ascii="Times New Roman" w:eastAsia="Calibri" w:hAnsi="Times New Roman"/>
                <w:sz w:val="24"/>
                <w:szCs w:val="24"/>
                <w:lang w:eastAsia="en-US"/>
              </w:rPr>
              <w:t>о общественных территорий в селах</w:t>
            </w:r>
            <w:r w:rsidR="00871EC3" w:rsidRPr="00602056">
              <w:rPr>
                <w:rFonts w:ascii="Times New Roman" w:eastAsia="Calibri" w:hAnsi="Times New Roman"/>
                <w:sz w:val="24"/>
                <w:szCs w:val="24"/>
                <w:lang w:eastAsia="en-US"/>
              </w:rPr>
              <w:t xml:space="preserve"> Алхан-Кала и </w:t>
            </w:r>
            <w:r w:rsidRPr="00602056">
              <w:rPr>
                <w:rFonts w:ascii="Times New Roman" w:eastAsia="Calibri" w:hAnsi="Times New Roman"/>
                <w:sz w:val="24"/>
                <w:szCs w:val="24"/>
                <w:lang w:eastAsia="en-US"/>
              </w:rPr>
              <w:t>Побединское, включающих в себя мини-футбольное поле с современным искусственным покрытием</w:t>
            </w:r>
            <w:r w:rsidR="00E24F22" w:rsidRPr="00602056">
              <w:rPr>
                <w:rFonts w:ascii="Times New Roman" w:eastAsia="Calibri" w:hAnsi="Times New Roman"/>
                <w:sz w:val="24"/>
                <w:szCs w:val="24"/>
                <w:lang w:eastAsia="en-US"/>
              </w:rPr>
              <w:t xml:space="preserve"> в рамках реализации программы «</w:t>
            </w:r>
            <w:r w:rsidRPr="00602056">
              <w:rPr>
                <w:rFonts w:ascii="Times New Roman" w:eastAsia="Calibri" w:hAnsi="Times New Roman"/>
                <w:sz w:val="24"/>
                <w:szCs w:val="24"/>
                <w:lang w:eastAsia="en-US"/>
              </w:rPr>
              <w:t>Формиров</w:t>
            </w:r>
            <w:r w:rsidR="00E24F22" w:rsidRPr="00602056">
              <w:rPr>
                <w:rFonts w:ascii="Times New Roman" w:eastAsia="Calibri" w:hAnsi="Times New Roman"/>
                <w:sz w:val="24"/>
                <w:szCs w:val="24"/>
                <w:lang w:eastAsia="en-US"/>
              </w:rPr>
              <w:t>ание комфортной городской среды»</w:t>
            </w:r>
            <w:r w:rsidRPr="00602056">
              <w:rPr>
                <w:rFonts w:ascii="Times New Roman" w:eastAsia="Calibri" w:hAnsi="Times New Roman"/>
                <w:sz w:val="24"/>
                <w:szCs w:val="24"/>
                <w:lang w:eastAsia="en-US"/>
              </w:rPr>
              <w:t xml:space="preserve">, </w:t>
            </w:r>
            <w:r w:rsidR="00E24F22" w:rsidRPr="00602056">
              <w:rPr>
                <w:rFonts w:ascii="Times New Roman" w:eastAsia="Calibri" w:hAnsi="Times New Roman"/>
                <w:sz w:val="24"/>
                <w:szCs w:val="24"/>
                <w:lang w:eastAsia="en-US"/>
              </w:rPr>
              <w:t>входящей в национальный проект «Жилье и городская среда»</w:t>
            </w:r>
          </w:p>
        </w:tc>
        <w:tc>
          <w:tcPr>
            <w:tcW w:w="2144" w:type="dxa"/>
            <w:vMerge w:val="restart"/>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33 101</w:t>
            </w: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Слабое оснащение физкультурно-спортивных объектов спортинвентарем</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Выделение финансовых средств для</w:t>
            </w:r>
            <w:r w:rsidRPr="00602056">
              <w:rPr>
                <w:rFonts w:ascii="Times New Roman" w:eastAsia="Calibri" w:hAnsi="Times New Roman"/>
                <w:sz w:val="24"/>
                <w:szCs w:val="24"/>
                <w:lang w:eastAsia="en-US"/>
              </w:rPr>
              <w:br/>
              <w:t>приобретения современного оборудования и спортинвентаря</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Сельское хозяйство</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проведение водоснабжения в 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Садовое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Проведена инвентаризация объектов водоснабжения в рамках реализации мероприятий регионального проекта </w:t>
            </w:r>
            <w:r w:rsidR="00E24F22" w:rsidRPr="00602056">
              <w:rPr>
                <w:rFonts w:ascii="Times New Roman" w:eastAsia="Calibri" w:hAnsi="Times New Roman"/>
                <w:sz w:val="24"/>
                <w:szCs w:val="24"/>
                <w:lang w:eastAsia="en-US"/>
              </w:rPr>
              <w:t>«Чистая вода»</w:t>
            </w:r>
          </w:p>
        </w:tc>
        <w:tc>
          <w:tcPr>
            <w:tcW w:w="2144" w:type="dxa"/>
            <w:vMerge w:val="restart"/>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включить мероприятия по реконструкции данных объектов водос</w:t>
            </w:r>
            <w:r w:rsidR="00E24F22" w:rsidRPr="00602056">
              <w:rPr>
                <w:rFonts w:ascii="Times New Roman" w:eastAsia="Calibri" w:hAnsi="Times New Roman"/>
                <w:sz w:val="24"/>
                <w:szCs w:val="24"/>
                <w:lang w:eastAsia="en-US"/>
              </w:rPr>
              <w:t>набжения в региональный проект «Чистая вода»</w:t>
            </w: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Необходимо проведение водоснабжения в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ст.</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Первомайское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w:t>
            </w:r>
            <w:r w:rsidR="00E24F22" w:rsidRPr="00602056">
              <w:rPr>
                <w:rFonts w:ascii="Times New Roman" w:eastAsia="Calibri" w:hAnsi="Times New Roman"/>
                <w:sz w:val="24"/>
                <w:szCs w:val="24"/>
                <w:lang w:eastAsia="en-US"/>
              </w:rPr>
              <w:t>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проведение водоснабжения в</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 xml:space="preserve"> 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Побединское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w:t>
            </w:r>
            <w:r w:rsidR="00E24F22" w:rsidRPr="00602056">
              <w:rPr>
                <w:rFonts w:ascii="Times New Roman" w:eastAsia="Calibri" w:hAnsi="Times New Roman"/>
                <w:sz w:val="24"/>
                <w:szCs w:val="24"/>
                <w:lang w:eastAsia="en-US"/>
              </w:rPr>
              <w:t>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Также в селах Грозненского района стоит проблема с изношенностью водопроводных сетей</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w:t>
            </w:r>
            <w:r w:rsidR="00E24F22" w:rsidRPr="00602056">
              <w:rPr>
                <w:rFonts w:ascii="Times New Roman" w:eastAsia="Calibri" w:hAnsi="Times New Roman"/>
                <w:sz w:val="24"/>
                <w:szCs w:val="24"/>
                <w:lang w:eastAsia="en-US"/>
              </w:rPr>
              <w:t>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Жилищно-коммунальное хозяйство</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проведение водоснабжения в 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Садовое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w:t>
            </w:r>
            <w:r w:rsidR="00E24F22" w:rsidRPr="00602056">
              <w:rPr>
                <w:rFonts w:ascii="Times New Roman" w:eastAsia="Calibri" w:hAnsi="Times New Roman"/>
                <w:sz w:val="24"/>
                <w:szCs w:val="24"/>
                <w:lang w:eastAsia="en-US"/>
              </w:rPr>
              <w:t xml:space="preserve"> регионального проекта «Чистая вода»</w:t>
            </w:r>
          </w:p>
        </w:tc>
        <w:tc>
          <w:tcPr>
            <w:tcW w:w="2144" w:type="dxa"/>
            <w:vMerge w:val="restart"/>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включить мероприятия по реконструкции данных объектов водос</w:t>
            </w:r>
            <w:r w:rsidR="00E24F22" w:rsidRPr="00602056">
              <w:rPr>
                <w:rFonts w:ascii="Times New Roman" w:eastAsia="Calibri" w:hAnsi="Times New Roman"/>
                <w:sz w:val="24"/>
                <w:szCs w:val="24"/>
                <w:lang w:eastAsia="en-US"/>
              </w:rPr>
              <w:t>набжения в региональный проект «Чистая вода»</w:t>
            </w: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Необходимо проведение водоснабжения в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ст.</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Первомайское</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Необходимо проведение водоснабжения в </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Побединское</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9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Также в селах Грозненского района стоит проблема с изношенностью водопроводных сетей</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4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Газификация</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домовладений</w:t>
            </w:r>
          </w:p>
        </w:tc>
      </w:tr>
      <w:tr w:rsidR="00313A41" w:rsidRPr="00602056" w:rsidTr="005818E1">
        <w:trPr>
          <w:trHeight w:val="94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Необходима частичная газификация в сельских поселениях</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Администрацией района принимаются меры по устранению данной проблемы путем включения в различные программы</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Включение дополнительного перечня мероприяти</w:t>
            </w:r>
            <w:r w:rsidR="00E24F22" w:rsidRPr="00602056">
              <w:rPr>
                <w:rFonts w:ascii="Times New Roman" w:eastAsia="Calibri" w:hAnsi="Times New Roman"/>
                <w:sz w:val="24"/>
                <w:szCs w:val="24"/>
                <w:lang w:eastAsia="en-US"/>
              </w:rPr>
              <w:t>й в программу «Газификация регионов России»</w:t>
            </w:r>
          </w:p>
        </w:tc>
      </w:tr>
      <w:tr w:rsidR="00313A41" w:rsidRPr="00602056" w:rsidTr="005818E1">
        <w:trPr>
          <w:trHeight w:val="97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По программе «Газификация регионов России»</w:t>
            </w:r>
            <w:r w:rsidR="00313A41" w:rsidRPr="00602056">
              <w:rPr>
                <w:rFonts w:ascii="Times New Roman" w:eastAsia="Calibri" w:hAnsi="Times New Roman"/>
                <w:sz w:val="24"/>
                <w:szCs w:val="24"/>
                <w:lang w:eastAsia="en-US"/>
              </w:rPr>
              <w:t xml:space="preserve"> планируется провести на территории ра</w:t>
            </w:r>
            <w:r w:rsidRPr="00602056">
              <w:rPr>
                <w:rFonts w:ascii="Times New Roman" w:eastAsia="Calibri" w:hAnsi="Times New Roman"/>
                <w:sz w:val="24"/>
                <w:szCs w:val="24"/>
                <w:lang w:eastAsia="en-US"/>
              </w:rPr>
              <w:t>йона более 267 км газовых сетей</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0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0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00"/>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Электроснабжение</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домовладений</w:t>
            </w: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Необходима частичная электрификация в сельских поселениях</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Администрацией района принимаются меры по устранению данной проблемы путем включения в различные программы</w:t>
            </w:r>
          </w:p>
        </w:tc>
        <w:tc>
          <w:tcPr>
            <w:tcW w:w="2144" w:type="dxa"/>
            <w:vMerge w:val="restart"/>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85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Повышенная изношенность ТП на территории района</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Администрацией района принимаются меры по устранению данной проблемы путем включения в различные программы</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Водоснабжение</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домовладений</w:t>
            </w: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проведение водоснабжения в 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Садовое</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val="restart"/>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включить мероприятия по реконструкции данных объектов водос</w:t>
            </w:r>
            <w:r w:rsidR="00E24F22" w:rsidRPr="00602056">
              <w:rPr>
                <w:rFonts w:ascii="Times New Roman" w:eastAsia="Calibri" w:hAnsi="Times New Roman"/>
                <w:sz w:val="24"/>
                <w:szCs w:val="24"/>
                <w:lang w:eastAsia="en-US"/>
              </w:rPr>
              <w:t>набжения в региональный проект «</w:t>
            </w:r>
            <w:r w:rsidRPr="00602056">
              <w:rPr>
                <w:rFonts w:ascii="Times New Roman" w:eastAsia="Calibri" w:hAnsi="Times New Roman"/>
                <w:sz w:val="24"/>
                <w:szCs w:val="24"/>
                <w:lang w:eastAsia="en-US"/>
              </w:rPr>
              <w:t>Ч</w:t>
            </w:r>
            <w:r w:rsidR="00E24F22" w:rsidRPr="00602056">
              <w:rPr>
                <w:rFonts w:ascii="Times New Roman" w:eastAsia="Calibri" w:hAnsi="Times New Roman"/>
                <w:sz w:val="24"/>
                <w:szCs w:val="24"/>
                <w:lang w:eastAsia="en-US"/>
              </w:rPr>
              <w:t>истая Вода»</w:t>
            </w: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проведение водоснабжения в ст.</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Первомайское</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проведение водоснабжения в с.</w:t>
            </w:r>
            <w:r w:rsidR="00E24F22" w:rsidRPr="00602056">
              <w:rPr>
                <w:rFonts w:ascii="Times New Roman" w:eastAsia="Calibri" w:hAnsi="Times New Roman"/>
                <w:sz w:val="24"/>
                <w:szCs w:val="24"/>
                <w:lang w:eastAsia="en-US"/>
              </w:rPr>
              <w:t xml:space="preserve"> </w:t>
            </w:r>
            <w:r w:rsidRPr="00602056">
              <w:rPr>
                <w:rFonts w:ascii="Times New Roman" w:eastAsia="Calibri" w:hAnsi="Times New Roman"/>
                <w:sz w:val="24"/>
                <w:szCs w:val="24"/>
                <w:lang w:eastAsia="en-US"/>
              </w:rPr>
              <w:t>Побединское</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126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4</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Также в селах Грозненского района стоит проблема с изношенностью водопроводных сетей</w:t>
            </w:r>
          </w:p>
        </w:tc>
        <w:tc>
          <w:tcPr>
            <w:tcW w:w="3549" w:type="dxa"/>
            <w:gridSpan w:val="2"/>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Проведена инвентаризация объектов водоснабжения в рамках реализации мероприятий регионального проекта «Чистая вода»</w:t>
            </w: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Дорожное хозяйство</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улиц</w:t>
            </w:r>
          </w:p>
        </w:tc>
      </w:tr>
      <w:tr w:rsidR="00313A41" w:rsidRPr="00602056" w:rsidTr="005818E1">
        <w:trPr>
          <w:trHeight w:val="220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Cs/>
                <w:sz w:val="24"/>
                <w:szCs w:val="24"/>
                <w:lang w:eastAsia="en-US"/>
              </w:rPr>
              <w:t>80,6 %</w:t>
            </w:r>
            <w:r w:rsidRPr="00602056">
              <w:rPr>
                <w:rFonts w:ascii="Times New Roman" w:eastAsia="Calibri" w:hAnsi="Times New Roman"/>
                <w:sz w:val="24"/>
                <w:szCs w:val="24"/>
                <w:lang w:eastAsia="en-US"/>
              </w:rPr>
              <w:t xml:space="preserve"> автомобильных дорог местного значения не соответствуют нормативным требованиям к транспортно-эксплуатационному состоянию и требуют реконструкции</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Администрацией района проводятся работы по асфальтированию автомобильных дорог местного значения по мере возможностей</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 дополнительное финансирование в рамках дорожного фонда Грозненского муниципального района для качественного решения проб</w:t>
            </w:r>
            <w:r w:rsidR="00E24F22" w:rsidRPr="00602056">
              <w:rPr>
                <w:rFonts w:ascii="Times New Roman" w:eastAsia="Calibri" w:hAnsi="Times New Roman"/>
                <w:sz w:val="24"/>
                <w:szCs w:val="24"/>
                <w:lang w:eastAsia="en-US"/>
              </w:rPr>
              <w:t>лемы внутрипоселковых автодорог</w:t>
            </w:r>
          </w:p>
        </w:tc>
      </w:tr>
      <w:tr w:rsidR="00313A41" w:rsidRPr="00602056" w:rsidTr="005B038A">
        <w:trPr>
          <w:trHeight w:val="276"/>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Необходимость асфальтирования автодорог на новых земельных участках под ИЖС в Толстой-Юртовском и Берка</w:t>
            </w:r>
            <w:r w:rsidR="00E24F22" w:rsidRPr="00602056">
              <w:rPr>
                <w:rFonts w:ascii="Times New Roman" w:eastAsia="Calibri" w:hAnsi="Times New Roman"/>
                <w:sz w:val="24"/>
                <w:szCs w:val="24"/>
                <w:lang w:eastAsia="en-US"/>
              </w:rPr>
              <w:t>т-Юртовском сельских поселениях</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Администрацией района проводятся работы по асфальтированию автомобильных дорог местного значения по мере возможностей</w:t>
            </w:r>
          </w:p>
        </w:tc>
        <w:tc>
          <w:tcPr>
            <w:tcW w:w="2144" w:type="dxa"/>
            <w:shd w:val="clear" w:color="auto" w:fill="auto"/>
            <w:vAlign w:val="center"/>
            <w:hideMark/>
          </w:tcPr>
          <w:p w:rsidR="00313A41" w:rsidRPr="00602056" w:rsidRDefault="00E24F22"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 рамках программы «</w:t>
            </w:r>
            <w:r w:rsidR="00313A41" w:rsidRPr="00602056">
              <w:rPr>
                <w:rFonts w:ascii="Times New Roman" w:eastAsia="Calibri" w:hAnsi="Times New Roman"/>
                <w:sz w:val="24"/>
                <w:szCs w:val="24"/>
                <w:lang w:eastAsia="en-US"/>
              </w:rPr>
              <w:t>Стимулирование развития жилищного строи</w:t>
            </w:r>
            <w:r w:rsidRPr="00602056">
              <w:rPr>
                <w:rFonts w:ascii="Times New Roman" w:eastAsia="Calibri" w:hAnsi="Times New Roman"/>
                <w:sz w:val="24"/>
                <w:szCs w:val="24"/>
                <w:lang w:eastAsia="en-US"/>
              </w:rPr>
              <w:t>тельства в Чеченской Республике»</w:t>
            </w:r>
            <w:r w:rsidR="00313A41" w:rsidRPr="00602056">
              <w:rPr>
                <w:rFonts w:ascii="Times New Roman" w:eastAsia="Calibri" w:hAnsi="Times New Roman"/>
                <w:sz w:val="24"/>
                <w:szCs w:val="24"/>
                <w:lang w:eastAsia="en-US"/>
              </w:rPr>
              <w:t xml:space="preserve"> рассматривается возможность направления финансовых средст</w:t>
            </w:r>
            <w:r w:rsidR="005B038A" w:rsidRPr="00602056">
              <w:rPr>
                <w:rFonts w:ascii="Times New Roman" w:eastAsia="Calibri" w:hAnsi="Times New Roman"/>
                <w:sz w:val="24"/>
                <w:szCs w:val="24"/>
                <w:lang w:eastAsia="en-US"/>
              </w:rPr>
              <w:t>в</w:t>
            </w:r>
            <w:r w:rsidR="00313A41" w:rsidRPr="00602056">
              <w:rPr>
                <w:rFonts w:ascii="Times New Roman" w:eastAsia="Calibri" w:hAnsi="Times New Roman"/>
                <w:sz w:val="24"/>
                <w:szCs w:val="24"/>
                <w:lang w:eastAsia="en-US"/>
              </w:rPr>
              <w:t xml:space="preserve"> на асфальтирование автодорог в Толстой-Юртовском и Беркат-Юртовском сельских </w:t>
            </w:r>
            <w:r w:rsidR="005B038A" w:rsidRPr="00602056">
              <w:rPr>
                <w:rFonts w:ascii="Times New Roman" w:eastAsia="Calibri" w:hAnsi="Times New Roman"/>
                <w:sz w:val="24"/>
                <w:szCs w:val="24"/>
                <w:lang w:eastAsia="en-US"/>
              </w:rPr>
              <w:t>поселениях</w:t>
            </w: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Экология и охрана окружающей среды</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2070"/>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 xml:space="preserve">Рекультивация земель ликвидированных площадок временного накопления и хранения </w:t>
            </w:r>
            <w:r w:rsidR="005B038A" w:rsidRPr="00602056">
              <w:rPr>
                <w:rFonts w:ascii="Times New Roman" w:eastAsia="Calibri" w:hAnsi="Times New Roman"/>
                <w:sz w:val="24"/>
                <w:szCs w:val="24"/>
                <w:lang w:eastAsia="en-US"/>
              </w:rPr>
              <w:t>твердых коммунальных отходов ра</w:t>
            </w:r>
            <w:r w:rsidRPr="00602056">
              <w:rPr>
                <w:rFonts w:ascii="Times New Roman" w:eastAsia="Calibri" w:hAnsi="Times New Roman"/>
                <w:sz w:val="24"/>
                <w:szCs w:val="24"/>
                <w:lang w:eastAsia="en-US"/>
              </w:rPr>
              <w:t>сположенных в сельских поселениях Толстой-Юрт, Керла-Юрт и Радужное</w:t>
            </w: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r w:rsidRPr="00602056">
              <w:rPr>
                <w:rFonts w:ascii="Times New Roman" w:eastAsia="Calibri" w:hAnsi="Times New Roman"/>
                <w:sz w:val="24"/>
                <w:szCs w:val="24"/>
                <w:lang w:eastAsia="en-US"/>
              </w:rPr>
              <w:t>В</w:t>
            </w:r>
            <w:r w:rsidR="005B038A" w:rsidRPr="00602056">
              <w:rPr>
                <w:rFonts w:ascii="Times New Roman" w:eastAsia="Calibri" w:hAnsi="Times New Roman"/>
                <w:sz w:val="24"/>
                <w:szCs w:val="24"/>
                <w:lang w:eastAsia="en-US"/>
              </w:rPr>
              <w:t>ся необходимая информация и док</w:t>
            </w:r>
            <w:r w:rsidRPr="00602056">
              <w:rPr>
                <w:rFonts w:ascii="Times New Roman" w:eastAsia="Calibri" w:hAnsi="Times New Roman"/>
                <w:sz w:val="24"/>
                <w:szCs w:val="24"/>
                <w:lang w:eastAsia="en-US"/>
              </w:rPr>
              <w:t xml:space="preserve">ументы направлены в министерство природных ресурсов и охраны окружающей среды Чеченской Республики для включения в государственный реестр </w:t>
            </w:r>
            <w:r w:rsidR="005B038A" w:rsidRPr="00602056">
              <w:rPr>
                <w:rFonts w:ascii="Times New Roman" w:eastAsia="Calibri" w:hAnsi="Times New Roman"/>
                <w:sz w:val="24"/>
                <w:szCs w:val="24"/>
                <w:lang w:eastAsia="en-US"/>
              </w:rPr>
              <w:t xml:space="preserve">в </w:t>
            </w:r>
            <w:r w:rsidRPr="00602056">
              <w:rPr>
                <w:rFonts w:ascii="Times New Roman" w:eastAsia="Calibri" w:hAnsi="Times New Roman"/>
                <w:sz w:val="24"/>
                <w:szCs w:val="24"/>
                <w:lang w:eastAsia="en-US"/>
              </w:rPr>
              <w:t xml:space="preserve">2024 году </w:t>
            </w:r>
            <w:r w:rsidR="005B038A" w:rsidRPr="00602056">
              <w:rPr>
                <w:rFonts w:ascii="Times New Roman" w:eastAsia="Calibri" w:hAnsi="Times New Roman"/>
                <w:sz w:val="24"/>
                <w:szCs w:val="24"/>
                <w:lang w:eastAsia="en-US"/>
              </w:rPr>
              <w:t xml:space="preserve">в </w:t>
            </w:r>
            <w:r w:rsidRPr="00602056">
              <w:rPr>
                <w:rFonts w:ascii="Times New Roman" w:eastAsia="Calibri" w:hAnsi="Times New Roman"/>
                <w:sz w:val="24"/>
                <w:szCs w:val="24"/>
                <w:lang w:eastAsia="en-US"/>
              </w:rPr>
              <w:t>Федерал</w:t>
            </w:r>
            <w:r w:rsidR="005B038A" w:rsidRPr="00602056">
              <w:rPr>
                <w:rFonts w:ascii="Times New Roman" w:eastAsia="Calibri" w:hAnsi="Times New Roman"/>
                <w:sz w:val="24"/>
                <w:szCs w:val="24"/>
                <w:lang w:eastAsia="en-US"/>
              </w:rPr>
              <w:t>ьную программу «Чистая страна»</w:t>
            </w:r>
          </w:p>
        </w:tc>
        <w:tc>
          <w:tcPr>
            <w:tcW w:w="2144" w:type="dxa"/>
            <w:vMerge w:val="restart"/>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630"/>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Защита населения от чрезвычайных ситуаций</w:t>
            </w:r>
          </w:p>
        </w:tc>
        <w:tc>
          <w:tcPr>
            <w:tcW w:w="2144"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Количество человек, проживающих в зоне риска</w:t>
            </w: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1</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2144" w:type="dxa"/>
            <w:vMerge w:val="restart"/>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2</w:t>
            </w:r>
          </w:p>
        </w:tc>
        <w:tc>
          <w:tcPr>
            <w:tcW w:w="3508" w:type="dxa"/>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vAlign w:val="center"/>
            <w:hideMark/>
          </w:tcPr>
          <w:p w:rsidR="00313A41" w:rsidRPr="00602056" w:rsidRDefault="00313A41" w:rsidP="005818E1">
            <w:pPr>
              <w:spacing w:after="0" w:line="240" w:lineRule="auto"/>
              <w:jc w:val="center"/>
              <w:rPr>
                <w:rFonts w:ascii="Times New Roman" w:eastAsia="Calibri" w:hAnsi="Times New Roman"/>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3</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560"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w:t>
            </w:r>
          </w:p>
        </w:tc>
        <w:tc>
          <w:tcPr>
            <w:tcW w:w="3508"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3549" w:type="dxa"/>
            <w:gridSpan w:val="2"/>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c>
          <w:tcPr>
            <w:tcW w:w="2144" w:type="dxa"/>
            <w:vMerge/>
            <w:shd w:val="clear" w:color="auto" w:fill="auto"/>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r w:rsidR="00313A41" w:rsidRPr="00602056" w:rsidTr="005818E1">
        <w:trPr>
          <w:trHeight w:val="315"/>
          <w:jc w:val="center"/>
        </w:trPr>
        <w:tc>
          <w:tcPr>
            <w:tcW w:w="7617" w:type="dxa"/>
            <w:gridSpan w:val="4"/>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r w:rsidRPr="00602056">
              <w:rPr>
                <w:rFonts w:ascii="Times New Roman" w:eastAsia="Calibri" w:hAnsi="Times New Roman"/>
                <w:b/>
                <w:bCs/>
                <w:sz w:val="24"/>
                <w:szCs w:val="24"/>
                <w:lang w:eastAsia="en-US"/>
              </w:rPr>
              <w:t>и т.д.</w:t>
            </w:r>
          </w:p>
        </w:tc>
        <w:tc>
          <w:tcPr>
            <w:tcW w:w="2144" w:type="dxa"/>
            <w:shd w:val="clear" w:color="auto" w:fill="auto"/>
            <w:noWrap/>
            <w:vAlign w:val="center"/>
            <w:hideMark/>
          </w:tcPr>
          <w:p w:rsidR="00313A41" w:rsidRPr="00602056" w:rsidRDefault="00313A41" w:rsidP="005818E1">
            <w:pPr>
              <w:spacing w:after="0" w:line="240" w:lineRule="auto"/>
              <w:jc w:val="center"/>
              <w:rPr>
                <w:rFonts w:ascii="Times New Roman" w:eastAsia="Calibri" w:hAnsi="Times New Roman"/>
                <w:b/>
                <w:bCs/>
                <w:sz w:val="24"/>
                <w:szCs w:val="24"/>
                <w:lang w:eastAsia="en-US"/>
              </w:rPr>
            </w:pPr>
          </w:p>
        </w:tc>
      </w:tr>
    </w:tbl>
    <w:p w:rsidR="008062FC" w:rsidRPr="00602056" w:rsidRDefault="008062FC" w:rsidP="005818E1">
      <w:pPr>
        <w:spacing w:after="0"/>
        <w:ind w:firstLine="708"/>
        <w:jc w:val="center"/>
        <w:rPr>
          <w:rFonts w:ascii="Times New Roman" w:hAnsi="Times New Roman"/>
          <w:b/>
          <w:sz w:val="28"/>
          <w:szCs w:val="28"/>
        </w:rPr>
      </w:pPr>
    </w:p>
    <w:p w:rsidR="008062FC" w:rsidRPr="00602056" w:rsidRDefault="008062FC" w:rsidP="005818E1">
      <w:pPr>
        <w:spacing w:after="0"/>
        <w:ind w:firstLine="708"/>
        <w:jc w:val="center"/>
        <w:rPr>
          <w:rFonts w:ascii="Times New Roman" w:hAnsi="Times New Roman"/>
          <w:b/>
          <w:sz w:val="28"/>
          <w:szCs w:val="28"/>
        </w:rPr>
      </w:pPr>
    </w:p>
    <w:p w:rsidR="008062FC" w:rsidRPr="00602056" w:rsidRDefault="008062FC" w:rsidP="005818E1">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8062FC" w:rsidRPr="00602056" w:rsidRDefault="008062FC" w:rsidP="004A4EBE">
      <w:pPr>
        <w:spacing w:after="0"/>
        <w:ind w:firstLine="708"/>
        <w:jc w:val="center"/>
        <w:rPr>
          <w:rFonts w:ascii="Times New Roman" w:hAnsi="Times New Roman"/>
          <w:b/>
          <w:sz w:val="28"/>
          <w:szCs w:val="28"/>
        </w:rPr>
      </w:pPr>
    </w:p>
    <w:p w:rsidR="00EB5F10" w:rsidRPr="00602056" w:rsidRDefault="00D74ED1" w:rsidP="004A4EBE">
      <w:pPr>
        <w:keepNext/>
        <w:keepLines/>
        <w:widowControl w:val="0"/>
        <w:tabs>
          <w:tab w:val="left" w:pos="178"/>
        </w:tabs>
        <w:spacing w:after="0"/>
        <w:jc w:val="center"/>
        <w:outlineLvl w:val="7"/>
        <w:rPr>
          <w:rStyle w:val="83"/>
          <w:bCs w:val="0"/>
          <w:sz w:val="28"/>
          <w:szCs w:val="28"/>
          <w:lang w:eastAsia="ru-RU"/>
        </w:rPr>
      </w:pPr>
      <w:r w:rsidRPr="00602056">
        <w:rPr>
          <w:rStyle w:val="83"/>
          <w:bCs w:val="0"/>
          <w:sz w:val="28"/>
          <w:szCs w:val="28"/>
          <w:lang w:eastAsia="ru-RU"/>
        </w:rPr>
        <w:t>Дополнительная информация о социальной сфере Грозненского муниципального района Чеченской Республики</w:t>
      </w:r>
    </w:p>
    <w:p w:rsidR="00EB5F10" w:rsidRPr="00602056" w:rsidRDefault="00EB5F10" w:rsidP="004A4EBE">
      <w:pPr>
        <w:keepNext/>
        <w:keepLines/>
        <w:widowControl w:val="0"/>
        <w:tabs>
          <w:tab w:val="left" w:pos="178"/>
        </w:tabs>
        <w:spacing w:after="0"/>
        <w:jc w:val="center"/>
        <w:outlineLvl w:val="7"/>
        <w:rPr>
          <w:rStyle w:val="83"/>
          <w:bCs w:val="0"/>
          <w:sz w:val="28"/>
          <w:szCs w:val="28"/>
          <w:lang w:eastAsia="ru-RU"/>
        </w:rPr>
      </w:pP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В Грозненском муниципальном районе по состоянию на 3 квартал 2020 года функционируют </w:t>
      </w:r>
      <w:r w:rsidRPr="00602056">
        <w:rPr>
          <w:rFonts w:ascii="Times New Roman" w:hAnsi="Times New Roman"/>
          <w:b/>
          <w:sz w:val="28"/>
          <w:szCs w:val="28"/>
        </w:rPr>
        <w:t>33</w:t>
      </w:r>
      <w:r w:rsidRPr="00602056">
        <w:rPr>
          <w:rFonts w:ascii="Times New Roman" w:hAnsi="Times New Roman"/>
          <w:sz w:val="28"/>
          <w:szCs w:val="28"/>
        </w:rPr>
        <w:t xml:space="preserve"> образовательных организаций. Из них дневных школ начального, общего и среднего образования 29:</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Pr="00602056">
        <w:rPr>
          <w:rFonts w:ascii="Times New Roman" w:hAnsi="Times New Roman"/>
          <w:b/>
          <w:sz w:val="28"/>
          <w:szCs w:val="28"/>
        </w:rPr>
        <w:t>0</w:t>
      </w:r>
      <w:r w:rsidRPr="00602056">
        <w:rPr>
          <w:rFonts w:ascii="Times New Roman" w:hAnsi="Times New Roman"/>
          <w:sz w:val="28"/>
          <w:szCs w:val="28"/>
        </w:rPr>
        <w:t xml:space="preserve"> государственных;</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Pr="00602056">
        <w:rPr>
          <w:rFonts w:ascii="Times New Roman" w:hAnsi="Times New Roman"/>
          <w:b/>
          <w:sz w:val="28"/>
          <w:szCs w:val="28"/>
        </w:rPr>
        <w:t>33</w:t>
      </w:r>
      <w:r w:rsidRPr="00602056">
        <w:rPr>
          <w:rFonts w:ascii="Times New Roman" w:hAnsi="Times New Roman"/>
          <w:sz w:val="28"/>
          <w:szCs w:val="28"/>
        </w:rPr>
        <w:t xml:space="preserve"> муниципальных;</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Pr="00602056">
        <w:rPr>
          <w:rFonts w:ascii="Times New Roman" w:hAnsi="Times New Roman"/>
          <w:b/>
          <w:sz w:val="28"/>
          <w:szCs w:val="28"/>
        </w:rPr>
        <w:t>29</w:t>
      </w:r>
      <w:r w:rsidRPr="00602056">
        <w:rPr>
          <w:rFonts w:ascii="Times New Roman" w:hAnsi="Times New Roman"/>
          <w:sz w:val="28"/>
          <w:szCs w:val="28"/>
        </w:rPr>
        <w:t xml:space="preserve"> дневные школы, в них:</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b/>
          <w:sz w:val="28"/>
          <w:szCs w:val="28"/>
        </w:rPr>
        <w:t>10606</w:t>
      </w:r>
      <w:r w:rsidRPr="00602056">
        <w:rPr>
          <w:rFonts w:ascii="Times New Roman" w:hAnsi="Times New Roman"/>
          <w:sz w:val="28"/>
          <w:szCs w:val="28"/>
        </w:rPr>
        <w:t xml:space="preserve"> посадочных мест;</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b/>
          <w:sz w:val="28"/>
          <w:szCs w:val="28"/>
        </w:rPr>
        <w:t>16070</w:t>
      </w:r>
      <w:r w:rsidRPr="00602056">
        <w:rPr>
          <w:rFonts w:ascii="Times New Roman" w:hAnsi="Times New Roman"/>
          <w:sz w:val="28"/>
          <w:szCs w:val="28"/>
        </w:rPr>
        <w:t xml:space="preserve"> обучающихся,</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в классах заочного обучения – </w:t>
      </w:r>
      <w:r w:rsidRPr="00602056">
        <w:rPr>
          <w:rFonts w:ascii="Times New Roman" w:hAnsi="Times New Roman"/>
          <w:b/>
          <w:sz w:val="28"/>
          <w:szCs w:val="28"/>
        </w:rPr>
        <w:t>133</w:t>
      </w:r>
      <w:r w:rsidRPr="00602056">
        <w:rPr>
          <w:rFonts w:ascii="Times New Roman" w:hAnsi="Times New Roman"/>
          <w:sz w:val="28"/>
          <w:szCs w:val="28"/>
        </w:rPr>
        <w:t xml:space="preserve">.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Pr="00602056">
        <w:rPr>
          <w:rFonts w:ascii="Times New Roman" w:hAnsi="Times New Roman"/>
          <w:b/>
          <w:sz w:val="28"/>
          <w:szCs w:val="28"/>
        </w:rPr>
        <w:t>4</w:t>
      </w:r>
      <w:r w:rsidRPr="00602056">
        <w:rPr>
          <w:rFonts w:ascii="Times New Roman" w:hAnsi="Times New Roman"/>
          <w:sz w:val="28"/>
          <w:szCs w:val="28"/>
        </w:rPr>
        <w:t xml:space="preserve"> учреждения дополнительного образования с </w:t>
      </w:r>
      <w:r w:rsidRPr="00602056">
        <w:rPr>
          <w:rFonts w:ascii="Times New Roman" w:hAnsi="Times New Roman"/>
          <w:b/>
          <w:sz w:val="28"/>
          <w:szCs w:val="28"/>
        </w:rPr>
        <w:t xml:space="preserve">6 781 </w:t>
      </w:r>
      <w:r w:rsidRPr="00602056">
        <w:rPr>
          <w:rFonts w:ascii="Times New Roman" w:hAnsi="Times New Roman"/>
          <w:sz w:val="28"/>
          <w:szCs w:val="28"/>
        </w:rPr>
        <w:t xml:space="preserve">обучающимися.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В кружках и секциях охвачено более 42</w:t>
      </w:r>
      <w:r w:rsidRPr="00602056">
        <w:rPr>
          <w:rFonts w:ascii="Times New Roman" w:hAnsi="Times New Roman"/>
          <w:b/>
          <w:sz w:val="28"/>
          <w:szCs w:val="28"/>
        </w:rPr>
        <w:t xml:space="preserve"> %</w:t>
      </w:r>
      <w:r w:rsidRPr="00602056">
        <w:rPr>
          <w:rFonts w:ascii="Times New Roman" w:hAnsi="Times New Roman"/>
          <w:sz w:val="28"/>
          <w:szCs w:val="28"/>
        </w:rPr>
        <w:t xml:space="preserve"> воспитанников.</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Все </w:t>
      </w:r>
      <w:r w:rsidRPr="00602056">
        <w:rPr>
          <w:rFonts w:ascii="Times New Roman" w:hAnsi="Times New Roman"/>
          <w:b/>
          <w:sz w:val="28"/>
          <w:szCs w:val="28"/>
        </w:rPr>
        <w:t>29</w:t>
      </w:r>
      <w:r w:rsidRPr="00602056">
        <w:rPr>
          <w:rFonts w:ascii="Times New Roman" w:hAnsi="Times New Roman"/>
          <w:sz w:val="28"/>
          <w:szCs w:val="28"/>
        </w:rPr>
        <w:t xml:space="preserve"> образовательных учреждений имеют лицензии, прошли государственную аттестацию и аккредитацию.</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Организацию работы образовательных учреждений осуществляет </w:t>
      </w:r>
      <w:r w:rsidRPr="00602056">
        <w:rPr>
          <w:rFonts w:ascii="Times New Roman" w:hAnsi="Times New Roman"/>
          <w:b/>
          <w:sz w:val="28"/>
          <w:szCs w:val="28"/>
        </w:rPr>
        <w:t>Управление образования</w:t>
      </w:r>
      <w:r w:rsidRPr="00602056">
        <w:rPr>
          <w:rFonts w:ascii="Times New Roman" w:hAnsi="Times New Roman"/>
          <w:sz w:val="28"/>
          <w:szCs w:val="28"/>
        </w:rPr>
        <w:t>.</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В отрасли трудится всего </w:t>
      </w:r>
      <w:r w:rsidRPr="00602056">
        <w:rPr>
          <w:rFonts w:ascii="Times New Roman" w:hAnsi="Times New Roman"/>
          <w:b/>
          <w:sz w:val="28"/>
          <w:szCs w:val="28"/>
        </w:rPr>
        <w:t>2 833</w:t>
      </w:r>
      <w:r w:rsidRPr="00602056">
        <w:rPr>
          <w:rFonts w:ascii="Times New Roman" w:hAnsi="Times New Roman"/>
          <w:sz w:val="28"/>
          <w:szCs w:val="28"/>
        </w:rPr>
        <w:t xml:space="preserve"> чел. </w:t>
      </w:r>
    </w:p>
    <w:p w:rsidR="00EB5F10" w:rsidRPr="00602056" w:rsidRDefault="00EB5F10" w:rsidP="00BA088A">
      <w:pPr>
        <w:spacing w:after="0"/>
        <w:ind w:firstLine="709"/>
        <w:jc w:val="both"/>
        <w:rPr>
          <w:rFonts w:ascii="Times New Roman" w:hAnsi="Times New Roman"/>
          <w:b/>
          <w:sz w:val="28"/>
          <w:szCs w:val="28"/>
        </w:rPr>
      </w:pPr>
      <w:r w:rsidRPr="00602056">
        <w:rPr>
          <w:rFonts w:ascii="Times New Roman" w:hAnsi="Times New Roman"/>
          <w:b/>
          <w:sz w:val="28"/>
          <w:szCs w:val="28"/>
        </w:rPr>
        <w:t>Из них:</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b/>
          <w:sz w:val="28"/>
          <w:szCs w:val="28"/>
        </w:rPr>
        <w:t>- административно-управленческий аппарат</w:t>
      </w:r>
      <w:r w:rsidRPr="00602056">
        <w:rPr>
          <w:rFonts w:ascii="Times New Roman" w:hAnsi="Times New Roman"/>
          <w:sz w:val="28"/>
          <w:szCs w:val="28"/>
        </w:rPr>
        <w:t xml:space="preserve"> - 280 чел. В том числе:</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по управлению образования - </w:t>
      </w:r>
      <w:r w:rsidRPr="00602056">
        <w:rPr>
          <w:rFonts w:ascii="Times New Roman" w:hAnsi="Times New Roman"/>
          <w:b/>
          <w:sz w:val="28"/>
          <w:szCs w:val="28"/>
        </w:rPr>
        <w:t>35</w:t>
      </w:r>
      <w:r w:rsidRPr="00602056">
        <w:rPr>
          <w:rFonts w:ascii="Times New Roman" w:hAnsi="Times New Roman"/>
          <w:sz w:val="28"/>
          <w:szCs w:val="28"/>
        </w:rPr>
        <w:t xml:space="preserve"> чел. Из них: начальник - </w:t>
      </w:r>
      <w:r w:rsidRPr="00602056">
        <w:rPr>
          <w:rFonts w:ascii="Times New Roman" w:hAnsi="Times New Roman"/>
          <w:b/>
          <w:sz w:val="28"/>
          <w:szCs w:val="28"/>
        </w:rPr>
        <w:t>1</w:t>
      </w:r>
      <w:r w:rsidRPr="00602056">
        <w:rPr>
          <w:rFonts w:ascii="Times New Roman" w:hAnsi="Times New Roman"/>
          <w:sz w:val="28"/>
          <w:szCs w:val="28"/>
        </w:rPr>
        <w:t xml:space="preserve"> чел., зам. начальника управления - </w:t>
      </w:r>
      <w:r w:rsidRPr="00602056">
        <w:rPr>
          <w:rFonts w:ascii="Times New Roman" w:hAnsi="Times New Roman"/>
          <w:b/>
          <w:sz w:val="28"/>
          <w:szCs w:val="28"/>
        </w:rPr>
        <w:t>1</w:t>
      </w:r>
      <w:r w:rsidRPr="00602056">
        <w:rPr>
          <w:rFonts w:ascii="Times New Roman" w:hAnsi="Times New Roman"/>
          <w:sz w:val="28"/>
          <w:szCs w:val="28"/>
        </w:rPr>
        <w:t xml:space="preserve"> чел., начальник отдела - </w:t>
      </w:r>
      <w:r w:rsidRPr="00602056">
        <w:rPr>
          <w:rFonts w:ascii="Times New Roman" w:hAnsi="Times New Roman"/>
          <w:b/>
          <w:sz w:val="28"/>
          <w:szCs w:val="28"/>
        </w:rPr>
        <w:t>2</w:t>
      </w:r>
      <w:r w:rsidRPr="00602056">
        <w:rPr>
          <w:rFonts w:ascii="Times New Roman" w:hAnsi="Times New Roman"/>
          <w:sz w:val="28"/>
          <w:szCs w:val="28"/>
        </w:rPr>
        <w:t xml:space="preserve"> чел., зам. начальника отдела - </w:t>
      </w:r>
      <w:r w:rsidRPr="00602056">
        <w:rPr>
          <w:rFonts w:ascii="Times New Roman" w:hAnsi="Times New Roman"/>
          <w:b/>
          <w:sz w:val="28"/>
          <w:szCs w:val="28"/>
        </w:rPr>
        <w:t>1</w:t>
      </w:r>
      <w:r w:rsidRPr="00602056">
        <w:rPr>
          <w:rFonts w:ascii="Times New Roman" w:hAnsi="Times New Roman"/>
          <w:sz w:val="28"/>
          <w:szCs w:val="28"/>
        </w:rPr>
        <w:t xml:space="preserve">, специалисты отдела - </w:t>
      </w:r>
      <w:r w:rsidRPr="00602056">
        <w:rPr>
          <w:rFonts w:ascii="Times New Roman" w:hAnsi="Times New Roman"/>
          <w:b/>
          <w:sz w:val="28"/>
          <w:szCs w:val="28"/>
        </w:rPr>
        <w:t>29</w:t>
      </w:r>
      <w:r w:rsidRPr="00602056">
        <w:rPr>
          <w:rFonts w:ascii="Times New Roman" w:hAnsi="Times New Roman"/>
          <w:sz w:val="28"/>
          <w:szCs w:val="28"/>
        </w:rPr>
        <w:t>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по школам - </w:t>
      </w:r>
      <w:r w:rsidRPr="00602056">
        <w:rPr>
          <w:rFonts w:ascii="Times New Roman" w:hAnsi="Times New Roman"/>
          <w:b/>
          <w:sz w:val="28"/>
          <w:szCs w:val="28"/>
        </w:rPr>
        <w:t>227</w:t>
      </w:r>
      <w:r w:rsidRPr="00602056">
        <w:rPr>
          <w:rFonts w:ascii="Times New Roman" w:hAnsi="Times New Roman"/>
          <w:sz w:val="28"/>
          <w:szCs w:val="28"/>
        </w:rPr>
        <w:t xml:space="preserve"> чел. Из них: директор - 29</w:t>
      </w:r>
      <w:r w:rsidRPr="00602056">
        <w:rPr>
          <w:rFonts w:ascii="Times New Roman" w:hAnsi="Times New Roman"/>
          <w:b/>
          <w:sz w:val="28"/>
          <w:szCs w:val="28"/>
        </w:rPr>
        <w:t xml:space="preserve"> </w:t>
      </w:r>
      <w:r w:rsidRPr="00602056">
        <w:rPr>
          <w:rFonts w:ascii="Times New Roman" w:hAnsi="Times New Roman"/>
          <w:sz w:val="28"/>
          <w:szCs w:val="28"/>
        </w:rPr>
        <w:t xml:space="preserve">чел., зам. директора - 169 чел., главный бухгалтер - </w:t>
      </w:r>
      <w:r w:rsidRPr="00602056">
        <w:rPr>
          <w:rFonts w:ascii="Times New Roman" w:hAnsi="Times New Roman"/>
          <w:b/>
          <w:sz w:val="28"/>
          <w:szCs w:val="28"/>
        </w:rPr>
        <w:t>29</w:t>
      </w:r>
      <w:r w:rsidRPr="00602056">
        <w:rPr>
          <w:rFonts w:ascii="Times New Roman" w:hAnsi="Times New Roman"/>
          <w:sz w:val="28"/>
          <w:szCs w:val="28"/>
        </w:rPr>
        <w:t xml:space="preserve"> 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по дополнительному образованию - </w:t>
      </w:r>
      <w:r w:rsidRPr="00602056">
        <w:rPr>
          <w:rFonts w:ascii="Times New Roman" w:hAnsi="Times New Roman"/>
          <w:b/>
          <w:sz w:val="28"/>
          <w:szCs w:val="28"/>
        </w:rPr>
        <w:t>18</w:t>
      </w:r>
      <w:r w:rsidRPr="00602056">
        <w:rPr>
          <w:rFonts w:ascii="Times New Roman" w:hAnsi="Times New Roman"/>
          <w:sz w:val="28"/>
          <w:szCs w:val="28"/>
        </w:rPr>
        <w:t xml:space="preserve"> чел. Из них: директор - </w:t>
      </w:r>
      <w:r w:rsidRPr="00602056">
        <w:rPr>
          <w:rFonts w:ascii="Times New Roman" w:hAnsi="Times New Roman"/>
          <w:b/>
          <w:sz w:val="28"/>
          <w:szCs w:val="28"/>
        </w:rPr>
        <w:t>4 </w:t>
      </w:r>
      <w:r w:rsidRPr="00602056">
        <w:rPr>
          <w:rFonts w:ascii="Times New Roman" w:hAnsi="Times New Roman"/>
          <w:sz w:val="28"/>
          <w:szCs w:val="28"/>
        </w:rPr>
        <w:t xml:space="preserve">чел., главный бухгалтер - </w:t>
      </w:r>
      <w:r w:rsidRPr="00602056">
        <w:rPr>
          <w:rFonts w:ascii="Times New Roman" w:hAnsi="Times New Roman"/>
          <w:b/>
          <w:sz w:val="28"/>
          <w:szCs w:val="28"/>
        </w:rPr>
        <w:t xml:space="preserve">4 </w:t>
      </w:r>
      <w:r w:rsidRPr="00602056">
        <w:rPr>
          <w:rFonts w:ascii="Times New Roman" w:hAnsi="Times New Roman"/>
          <w:sz w:val="28"/>
          <w:szCs w:val="28"/>
        </w:rPr>
        <w:t xml:space="preserve">чел., зам. директора - </w:t>
      </w:r>
      <w:r w:rsidRPr="00602056">
        <w:rPr>
          <w:rFonts w:ascii="Times New Roman" w:hAnsi="Times New Roman"/>
          <w:b/>
          <w:sz w:val="28"/>
          <w:szCs w:val="28"/>
        </w:rPr>
        <w:t>10</w:t>
      </w:r>
      <w:r w:rsidRPr="00602056">
        <w:rPr>
          <w:rFonts w:ascii="Times New Roman" w:hAnsi="Times New Roman"/>
          <w:sz w:val="28"/>
          <w:szCs w:val="28"/>
        </w:rPr>
        <w:t xml:space="preserve"> 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b/>
          <w:sz w:val="28"/>
          <w:szCs w:val="28"/>
        </w:rPr>
        <w:t>- педагогических работников</w:t>
      </w:r>
      <w:r w:rsidRPr="00602056">
        <w:rPr>
          <w:rFonts w:ascii="Times New Roman" w:hAnsi="Times New Roman"/>
          <w:sz w:val="28"/>
          <w:szCs w:val="28"/>
        </w:rPr>
        <w:t xml:space="preserve"> - 1600 чел., из них: </w:t>
      </w:r>
      <w:r w:rsidRPr="00602056">
        <w:rPr>
          <w:rFonts w:ascii="Times New Roman" w:hAnsi="Times New Roman"/>
          <w:b/>
          <w:sz w:val="28"/>
          <w:szCs w:val="28"/>
        </w:rPr>
        <w:t>309</w:t>
      </w:r>
      <w:r w:rsidRPr="00602056">
        <w:rPr>
          <w:rFonts w:ascii="Times New Roman" w:hAnsi="Times New Roman"/>
          <w:sz w:val="28"/>
          <w:szCs w:val="28"/>
        </w:rPr>
        <w:t xml:space="preserve"> чел. имеют высшую квалификационную категорию, </w:t>
      </w:r>
      <w:r w:rsidRPr="00602056">
        <w:rPr>
          <w:rFonts w:ascii="Times New Roman" w:hAnsi="Times New Roman"/>
          <w:b/>
          <w:sz w:val="28"/>
          <w:szCs w:val="28"/>
        </w:rPr>
        <w:t>543</w:t>
      </w:r>
      <w:r w:rsidRPr="00602056">
        <w:rPr>
          <w:rFonts w:ascii="Times New Roman" w:hAnsi="Times New Roman"/>
          <w:sz w:val="28"/>
          <w:szCs w:val="28"/>
        </w:rPr>
        <w:t xml:space="preserve"> чел. - первую;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b/>
          <w:sz w:val="28"/>
          <w:szCs w:val="28"/>
        </w:rPr>
        <w:t>- обслуживающий персонал</w:t>
      </w:r>
      <w:r w:rsidRPr="00602056">
        <w:rPr>
          <w:rFonts w:ascii="Times New Roman" w:hAnsi="Times New Roman"/>
          <w:sz w:val="28"/>
          <w:szCs w:val="28"/>
        </w:rPr>
        <w:t xml:space="preserve"> - 953чел.;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по управлению образования - </w:t>
      </w:r>
      <w:r w:rsidRPr="00602056">
        <w:rPr>
          <w:rFonts w:ascii="Times New Roman" w:hAnsi="Times New Roman"/>
          <w:b/>
          <w:sz w:val="28"/>
          <w:szCs w:val="28"/>
        </w:rPr>
        <w:t>3</w:t>
      </w:r>
      <w:r w:rsidRPr="00602056">
        <w:rPr>
          <w:rFonts w:ascii="Times New Roman" w:hAnsi="Times New Roman"/>
          <w:sz w:val="28"/>
          <w:szCs w:val="28"/>
        </w:rPr>
        <w:t xml:space="preserve"> чел. Из них: зав. хозяйством - </w:t>
      </w:r>
      <w:r w:rsidRPr="00602056">
        <w:rPr>
          <w:rFonts w:ascii="Times New Roman" w:hAnsi="Times New Roman"/>
          <w:b/>
          <w:sz w:val="28"/>
          <w:szCs w:val="28"/>
        </w:rPr>
        <w:t>1</w:t>
      </w:r>
      <w:r w:rsidRPr="00602056">
        <w:rPr>
          <w:rFonts w:ascii="Times New Roman" w:hAnsi="Times New Roman"/>
          <w:sz w:val="28"/>
          <w:szCs w:val="28"/>
        </w:rPr>
        <w:t xml:space="preserve"> чел., сторож - </w:t>
      </w:r>
      <w:r w:rsidRPr="00602056">
        <w:rPr>
          <w:rFonts w:ascii="Times New Roman" w:hAnsi="Times New Roman"/>
          <w:b/>
          <w:sz w:val="28"/>
          <w:szCs w:val="28"/>
        </w:rPr>
        <w:t>0</w:t>
      </w:r>
      <w:r w:rsidRPr="00602056">
        <w:rPr>
          <w:rFonts w:ascii="Times New Roman" w:hAnsi="Times New Roman"/>
          <w:sz w:val="28"/>
          <w:szCs w:val="28"/>
        </w:rPr>
        <w:t xml:space="preserve"> чел., уборщик производственных помещений - </w:t>
      </w:r>
      <w:r w:rsidRPr="00602056">
        <w:rPr>
          <w:rFonts w:ascii="Times New Roman" w:hAnsi="Times New Roman"/>
          <w:b/>
          <w:sz w:val="28"/>
          <w:szCs w:val="28"/>
        </w:rPr>
        <w:t>1</w:t>
      </w:r>
      <w:r w:rsidRPr="00602056">
        <w:rPr>
          <w:rFonts w:ascii="Times New Roman" w:hAnsi="Times New Roman"/>
          <w:sz w:val="28"/>
          <w:szCs w:val="28"/>
        </w:rPr>
        <w:t xml:space="preserve"> чел., водитель - </w:t>
      </w:r>
      <w:r w:rsidRPr="00602056">
        <w:rPr>
          <w:rFonts w:ascii="Times New Roman" w:hAnsi="Times New Roman"/>
          <w:b/>
          <w:sz w:val="28"/>
          <w:szCs w:val="28"/>
        </w:rPr>
        <w:t>1</w:t>
      </w:r>
      <w:r w:rsidRPr="00602056">
        <w:rPr>
          <w:rFonts w:ascii="Times New Roman" w:hAnsi="Times New Roman"/>
          <w:sz w:val="28"/>
          <w:szCs w:val="28"/>
        </w:rPr>
        <w:t xml:space="preserve"> чел., секретарь - </w:t>
      </w:r>
      <w:r w:rsidRPr="00602056">
        <w:rPr>
          <w:rFonts w:ascii="Times New Roman" w:hAnsi="Times New Roman"/>
          <w:b/>
          <w:sz w:val="28"/>
          <w:szCs w:val="28"/>
        </w:rPr>
        <w:t>0</w:t>
      </w:r>
      <w:r w:rsidRPr="00602056">
        <w:rPr>
          <w:rFonts w:ascii="Times New Roman" w:hAnsi="Times New Roman"/>
          <w:sz w:val="28"/>
          <w:szCs w:val="28"/>
        </w:rPr>
        <w:t xml:space="preserve"> чел., инспектор-делопроизводитель - </w:t>
      </w:r>
      <w:r w:rsidRPr="00602056">
        <w:rPr>
          <w:rFonts w:ascii="Times New Roman" w:hAnsi="Times New Roman"/>
          <w:b/>
          <w:sz w:val="28"/>
          <w:szCs w:val="28"/>
        </w:rPr>
        <w:t>0 </w:t>
      </w:r>
      <w:r w:rsidRPr="00602056">
        <w:rPr>
          <w:rFonts w:ascii="Times New Roman" w:hAnsi="Times New Roman"/>
          <w:sz w:val="28"/>
          <w:szCs w:val="28"/>
        </w:rPr>
        <w:t xml:space="preserve">чел., дворник - </w:t>
      </w:r>
      <w:r w:rsidRPr="00602056">
        <w:rPr>
          <w:rFonts w:ascii="Times New Roman" w:hAnsi="Times New Roman"/>
          <w:b/>
          <w:sz w:val="28"/>
          <w:szCs w:val="28"/>
        </w:rPr>
        <w:t>0</w:t>
      </w:r>
      <w:r w:rsidRPr="00602056">
        <w:rPr>
          <w:rFonts w:ascii="Times New Roman" w:hAnsi="Times New Roman"/>
          <w:sz w:val="28"/>
          <w:szCs w:val="28"/>
        </w:rPr>
        <w:t xml:space="preserve"> 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по школам - </w:t>
      </w:r>
      <w:r w:rsidRPr="00602056">
        <w:rPr>
          <w:rFonts w:ascii="Times New Roman" w:hAnsi="Times New Roman"/>
          <w:b/>
          <w:sz w:val="28"/>
          <w:szCs w:val="28"/>
        </w:rPr>
        <w:t>939</w:t>
      </w:r>
      <w:r w:rsidRPr="00602056">
        <w:rPr>
          <w:rFonts w:ascii="Times New Roman" w:hAnsi="Times New Roman"/>
          <w:sz w:val="28"/>
          <w:szCs w:val="28"/>
        </w:rPr>
        <w:t xml:space="preserve"> чел. Из них: секретарь - 34 чел., уборщик помещений - 348 чел., рабочий образовательного здания - </w:t>
      </w:r>
      <w:r w:rsidRPr="00602056">
        <w:rPr>
          <w:rFonts w:ascii="Times New Roman" w:hAnsi="Times New Roman"/>
          <w:b/>
          <w:sz w:val="28"/>
          <w:szCs w:val="28"/>
        </w:rPr>
        <w:t>59</w:t>
      </w:r>
      <w:r w:rsidRPr="00602056">
        <w:rPr>
          <w:rFonts w:ascii="Times New Roman" w:hAnsi="Times New Roman"/>
          <w:sz w:val="28"/>
          <w:szCs w:val="28"/>
        </w:rPr>
        <w:t xml:space="preserve"> чел., дворник - 49 чел., сторож - 80 чел., повар - </w:t>
      </w:r>
      <w:r w:rsidRPr="00602056">
        <w:rPr>
          <w:rFonts w:ascii="Times New Roman" w:hAnsi="Times New Roman"/>
          <w:b/>
          <w:sz w:val="28"/>
          <w:szCs w:val="28"/>
        </w:rPr>
        <w:t>31</w:t>
      </w:r>
      <w:r w:rsidRPr="00602056">
        <w:rPr>
          <w:rFonts w:ascii="Times New Roman" w:hAnsi="Times New Roman"/>
          <w:sz w:val="28"/>
          <w:szCs w:val="28"/>
        </w:rPr>
        <w:t xml:space="preserve"> чел., помощник повара - </w:t>
      </w:r>
      <w:r w:rsidRPr="00602056">
        <w:rPr>
          <w:rFonts w:ascii="Times New Roman" w:hAnsi="Times New Roman"/>
          <w:b/>
          <w:sz w:val="28"/>
          <w:szCs w:val="28"/>
        </w:rPr>
        <w:t>18</w:t>
      </w:r>
      <w:r w:rsidRPr="00602056">
        <w:rPr>
          <w:rFonts w:ascii="Times New Roman" w:hAnsi="Times New Roman"/>
          <w:sz w:val="28"/>
          <w:szCs w:val="28"/>
        </w:rPr>
        <w:t xml:space="preserve"> чел., лаборант - 42 чел., слесарь (сезонно) - </w:t>
      </w:r>
      <w:r w:rsidRPr="00602056">
        <w:rPr>
          <w:rFonts w:ascii="Times New Roman" w:hAnsi="Times New Roman"/>
          <w:b/>
          <w:sz w:val="28"/>
          <w:szCs w:val="28"/>
        </w:rPr>
        <w:t>0</w:t>
      </w:r>
      <w:r w:rsidRPr="00602056">
        <w:rPr>
          <w:rFonts w:ascii="Times New Roman" w:hAnsi="Times New Roman"/>
          <w:sz w:val="28"/>
          <w:szCs w:val="28"/>
        </w:rPr>
        <w:t xml:space="preserve"> чел., подсобный рабочий - 59 чел., кассир - </w:t>
      </w:r>
      <w:r w:rsidRPr="00602056">
        <w:rPr>
          <w:rFonts w:ascii="Times New Roman" w:hAnsi="Times New Roman"/>
          <w:b/>
          <w:sz w:val="28"/>
          <w:szCs w:val="28"/>
        </w:rPr>
        <w:t>0</w:t>
      </w:r>
      <w:r w:rsidRPr="00602056">
        <w:rPr>
          <w:rFonts w:ascii="Times New Roman" w:hAnsi="Times New Roman"/>
          <w:sz w:val="28"/>
          <w:szCs w:val="28"/>
        </w:rPr>
        <w:t xml:space="preserve"> чел., гардеробщик - </w:t>
      </w:r>
      <w:r w:rsidRPr="00602056">
        <w:rPr>
          <w:rFonts w:ascii="Times New Roman" w:hAnsi="Times New Roman"/>
          <w:b/>
          <w:sz w:val="28"/>
          <w:szCs w:val="28"/>
        </w:rPr>
        <w:t>42</w:t>
      </w:r>
      <w:r w:rsidRPr="00602056">
        <w:rPr>
          <w:rFonts w:ascii="Times New Roman" w:hAnsi="Times New Roman"/>
          <w:sz w:val="28"/>
          <w:szCs w:val="28"/>
        </w:rPr>
        <w:t xml:space="preserve"> чел., плотник - </w:t>
      </w:r>
      <w:r w:rsidRPr="00602056">
        <w:rPr>
          <w:rFonts w:ascii="Times New Roman" w:hAnsi="Times New Roman"/>
          <w:b/>
          <w:sz w:val="28"/>
          <w:szCs w:val="28"/>
        </w:rPr>
        <w:t>0 </w:t>
      </w:r>
      <w:r w:rsidRPr="00602056">
        <w:rPr>
          <w:rFonts w:ascii="Times New Roman" w:hAnsi="Times New Roman"/>
          <w:sz w:val="28"/>
          <w:szCs w:val="28"/>
        </w:rPr>
        <w:t xml:space="preserve">чел., кладовщик - </w:t>
      </w:r>
      <w:r w:rsidRPr="00602056">
        <w:rPr>
          <w:rFonts w:ascii="Times New Roman" w:hAnsi="Times New Roman"/>
          <w:b/>
          <w:sz w:val="28"/>
          <w:szCs w:val="28"/>
        </w:rPr>
        <w:t>0</w:t>
      </w:r>
      <w:r w:rsidRPr="00602056">
        <w:rPr>
          <w:rFonts w:ascii="Times New Roman" w:hAnsi="Times New Roman"/>
          <w:sz w:val="28"/>
          <w:szCs w:val="28"/>
        </w:rPr>
        <w:t xml:space="preserve"> чел., кочегар - 91 чел., водитель - 19 чел., электрик -</w:t>
      </w:r>
      <w:r w:rsidRPr="00602056">
        <w:rPr>
          <w:rFonts w:ascii="Times New Roman" w:hAnsi="Times New Roman"/>
          <w:b/>
          <w:sz w:val="28"/>
          <w:szCs w:val="28"/>
        </w:rPr>
        <w:t xml:space="preserve"> 15 </w:t>
      </w:r>
      <w:r w:rsidRPr="00602056">
        <w:rPr>
          <w:rFonts w:ascii="Times New Roman" w:hAnsi="Times New Roman"/>
          <w:sz w:val="28"/>
          <w:szCs w:val="28"/>
        </w:rPr>
        <w:t>чел</w:t>
      </w:r>
      <w:r w:rsidRPr="00602056">
        <w:rPr>
          <w:rFonts w:ascii="Times New Roman" w:hAnsi="Times New Roman"/>
          <w:b/>
          <w:sz w:val="28"/>
          <w:szCs w:val="28"/>
        </w:rPr>
        <w:t>.</w:t>
      </w:r>
      <w:r w:rsidRPr="00602056">
        <w:rPr>
          <w:rFonts w:ascii="Times New Roman" w:hAnsi="Times New Roman"/>
          <w:sz w:val="28"/>
          <w:szCs w:val="28"/>
        </w:rPr>
        <w:t>, прочие работники - 52чел.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по дополнительному образованию </w:t>
      </w:r>
      <w:r w:rsidR="00C562F5" w:rsidRPr="00602056">
        <w:rPr>
          <w:rFonts w:ascii="Times New Roman" w:hAnsi="Times New Roman"/>
          <w:sz w:val="28"/>
          <w:szCs w:val="28"/>
        </w:rPr>
        <w:t>–</w:t>
      </w:r>
      <w:r w:rsidRPr="00602056">
        <w:rPr>
          <w:rFonts w:ascii="Times New Roman" w:hAnsi="Times New Roman"/>
          <w:sz w:val="28"/>
          <w:szCs w:val="28"/>
        </w:rPr>
        <w:t xml:space="preserve"> </w:t>
      </w:r>
      <w:r w:rsidRPr="00602056">
        <w:rPr>
          <w:rFonts w:ascii="Times New Roman" w:hAnsi="Times New Roman"/>
          <w:b/>
          <w:sz w:val="28"/>
          <w:szCs w:val="28"/>
        </w:rPr>
        <w:t>11</w:t>
      </w:r>
      <w:r w:rsidR="00C562F5" w:rsidRPr="00602056">
        <w:rPr>
          <w:rFonts w:ascii="Times New Roman" w:hAnsi="Times New Roman"/>
          <w:b/>
          <w:sz w:val="28"/>
          <w:szCs w:val="28"/>
        </w:rPr>
        <w:t xml:space="preserve"> </w:t>
      </w:r>
      <w:r w:rsidRPr="00602056">
        <w:rPr>
          <w:rFonts w:ascii="Times New Roman" w:hAnsi="Times New Roman"/>
          <w:sz w:val="28"/>
          <w:szCs w:val="28"/>
        </w:rPr>
        <w:t>чел. Из них: секретарь -</w:t>
      </w:r>
      <w:r w:rsidRPr="00602056">
        <w:rPr>
          <w:rFonts w:ascii="Times New Roman" w:hAnsi="Times New Roman"/>
          <w:b/>
          <w:sz w:val="28"/>
          <w:szCs w:val="28"/>
        </w:rPr>
        <w:t xml:space="preserve"> 4 </w:t>
      </w:r>
      <w:r w:rsidRPr="00602056">
        <w:rPr>
          <w:rFonts w:ascii="Times New Roman" w:hAnsi="Times New Roman"/>
          <w:sz w:val="28"/>
          <w:szCs w:val="28"/>
        </w:rPr>
        <w:t xml:space="preserve">чел., уборщик помещений - </w:t>
      </w:r>
      <w:r w:rsidRPr="00602056">
        <w:rPr>
          <w:rFonts w:ascii="Times New Roman" w:hAnsi="Times New Roman"/>
          <w:b/>
          <w:sz w:val="28"/>
          <w:szCs w:val="28"/>
        </w:rPr>
        <w:t xml:space="preserve">5 </w:t>
      </w:r>
      <w:r w:rsidRPr="00602056">
        <w:rPr>
          <w:rFonts w:ascii="Times New Roman" w:hAnsi="Times New Roman"/>
          <w:sz w:val="28"/>
          <w:szCs w:val="28"/>
        </w:rPr>
        <w:t xml:space="preserve">чел., рабочий образовательного здания - </w:t>
      </w:r>
      <w:r w:rsidRPr="00602056">
        <w:rPr>
          <w:rFonts w:ascii="Times New Roman" w:hAnsi="Times New Roman"/>
          <w:b/>
          <w:sz w:val="28"/>
          <w:szCs w:val="28"/>
        </w:rPr>
        <w:t>2</w:t>
      </w:r>
      <w:r w:rsidRPr="00602056">
        <w:rPr>
          <w:rFonts w:ascii="Times New Roman" w:hAnsi="Times New Roman"/>
          <w:sz w:val="28"/>
          <w:szCs w:val="28"/>
        </w:rPr>
        <w:t xml:space="preserve"> чел., дворник - </w:t>
      </w:r>
      <w:r w:rsidRPr="00602056">
        <w:rPr>
          <w:rFonts w:ascii="Times New Roman" w:hAnsi="Times New Roman"/>
          <w:b/>
          <w:sz w:val="28"/>
          <w:szCs w:val="28"/>
        </w:rPr>
        <w:t>0</w:t>
      </w:r>
      <w:r w:rsidRPr="00602056">
        <w:rPr>
          <w:rFonts w:ascii="Times New Roman" w:hAnsi="Times New Roman"/>
          <w:sz w:val="28"/>
          <w:szCs w:val="28"/>
        </w:rPr>
        <w:t xml:space="preserve"> чел., сторож - </w:t>
      </w:r>
      <w:r w:rsidRPr="00602056">
        <w:rPr>
          <w:rFonts w:ascii="Times New Roman" w:hAnsi="Times New Roman"/>
          <w:b/>
          <w:sz w:val="28"/>
          <w:szCs w:val="28"/>
        </w:rPr>
        <w:t>0</w:t>
      </w:r>
      <w:r w:rsidRPr="00602056">
        <w:rPr>
          <w:rFonts w:ascii="Times New Roman" w:hAnsi="Times New Roman"/>
          <w:sz w:val="28"/>
          <w:szCs w:val="28"/>
        </w:rPr>
        <w:t xml:space="preserve"> чел., кассир - </w:t>
      </w:r>
      <w:r w:rsidRPr="00602056">
        <w:rPr>
          <w:rFonts w:ascii="Times New Roman" w:hAnsi="Times New Roman"/>
          <w:b/>
          <w:sz w:val="28"/>
          <w:szCs w:val="28"/>
        </w:rPr>
        <w:t>0</w:t>
      </w:r>
      <w:r w:rsidRPr="00602056">
        <w:rPr>
          <w:rFonts w:ascii="Times New Roman" w:hAnsi="Times New Roman"/>
          <w:sz w:val="28"/>
          <w:szCs w:val="28"/>
        </w:rPr>
        <w:t xml:space="preserve"> чел., кладовщик - </w:t>
      </w:r>
      <w:r w:rsidRPr="00602056">
        <w:rPr>
          <w:rFonts w:ascii="Times New Roman" w:hAnsi="Times New Roman"/>
          <w:b/>
          <w:sz w:val="28"/>
          <w:szCs w:val="28"/>
        </w:rPr>
        <w:t>0</w:t>
      </w:r>
      <w:r w:rsidRPr="00602056">
        <w:rPr>
          <w:rFonts w:ascii="Times New Roman" w:hAnsi="Times New Roman"/>
          <w:sz w:val="28"/>
          <w:szCs w:val="28"/>
        </w:rPr>
        <w:t xml:space="preserve"> чел., кочегар - </w:t>
      </w:r>
      <w:r w:rsidRPr="00602056">
        <w:rPr>
          <w:rFonts w:ascii="Times New Roman" w:hAnsi="Times New Roman"/>
          <w:b/>
          <w:sz w:val="28"/>
          <w:szCs w:val="28"/>
        </w:rPr>
        <w:t xml:space="preserve">0 </w:t>
      </w:r>
      <w:r w:rsidRPr="00602056">
        <w:rPr>
          <w:rFonts w:ascii="Times New Roman" w:hAnsi="Times New Roman"/>
          <w:sz w:val="28"/>
          <w:szCs w:val="28"/>
        </w:rPr>
        <w:t xml:space="preserve">чел., слесарь - </w:t>
      </w:r>
      <w:r w:rsidRPr="00602056">
        <w:rPr>
          <w:rFonts w:ascii="Times New Roman" w:hAnsi="Times New Roman"/>
          <w:b/>
          <w:sz w:val="28"/>
          <w:szCs w:val="28"/>
        </w:rPr>
        <w:t>0</w:t>
      </w:r>
      <w:r w:rsidRPr="00602056">
        <w:rPr>
          <w:rFonts w:ascii="Times New Roman" w:hAnsi="Times New Roman"/>
          <w:sz w:val="28"/>
          <w:szCs w:val="28"/>
        </w:rPr>
        <w:t xml:space="preserve"> чел., завхоз - </w:t>
      </w:r>
      <w:r w:rsidRPr="00602056">
        <w:rPr>
          <w:rFonts w:ascii="Times New Roman" w:hAnsi="Times New Roman"/>
          <w:b/>
          <w:sz w:val="28"/>
          <w:szCs w:val="28"/>
        </w:rPr>
        <w:t>0</w:t>
      </w:r>
      <w:r w:rsidRPr="00602056">
        <w:rPr>
          <w:rFonts w:ascii="Times New Roman" w:hAnsi="Times New Roman"/>
          <w:sz w:val="28"/>
          <w:szCs w:val="28"/>
        </w:rPr>
        <w:t xml:space="preserve"> 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За отчетный период </w:t>
      </w:r>
      <w:r w:rsidRPr="00602056">
        <w:rPr>
          <w:rFonts w:ascii="Times New Roman" w:hAnsi="Times New Roman"/>
          <w:b/>
          <w:sz w:val="28"/>
          <w:szCs w:val="28"/>
        </w:rPr>
        <w:t>среднемесячная заработная плата</w:t>
      </w:r>
      <w:r w:rsidRPr="00602056">
        <w:rPr>
          <w:rFonts w:ascii="Times New Roman" w:hAnsi="Times New Roman"/>
          <w:sz w:val="28"/>
          <w:szCs w:val="28"/>
        </w:rPr>
        <w:t xml:space="preserve"> в ОУ района составила: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административно-управленческий аппарат - </w:t>
      </w:r>
      <w:r w:rsidRPr="00602056">
        <w:rPr>
          <w:rFonts w:ascii="Times New Roman" w:hAnsi="Times New Roman"/>
          <w:b/>
          <w:sz w:val="28"/>
          <w:szCs w:val="28"/>
        </w:rPr>
        <w:t>31 000</w:t>
      </w:r>
      <w:r w:rsidRPr="00602056">
        <w:rPr>
          <w:rFonts w:ascii="Times New Roman" w:hAnsi="Times New Roman"/>
          <w:sz w:val="28"/>
          <w:szCs w:val="28"/>
        </w:rPr>
        <w:t xml:space="preserve"> руб., </w:t>
      </w:r>
      <w:r w:rsidRPr="00602056">
        <w:rPr>
          <w:rFonts w:ascii="Times New Roman" w:hAnsi="Times New Roman"/>
          <w:b/>
          <w:sz w:val="28"/>
          <w:szCs w:val="28"/>
        </w:rPr>
        <w:t>100%</w:t>
      </w:r>
      <w:r w:rsidRPr="00602056">
        <w:rPr>
          <w:rFonts w:ascii="Times New Roman" w:hAnsi="Times New Roman"/>
          <w:sz w:val="28"/>
          <w:szCs w:val="28"/>
        </w:rPr>
        <w:t xml:space="preserve"> к аналогичному периоду прошлого года;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педагогических работников - </w:t>
      </w:r>
      <w:r w:rsidRPr="00602056">
        <w:rPr>
          <w:rFonts w:ascii="Times New Roman" w:hAnsi="Times New Roman"/>
          <w:b/>
          <w:sz w:val="28"/>
          <w:szCs w:val="28"/>
        </w:rPr>
        <w:t>25 662</w:t>
      </w:r>
      <w:r w:rsidRPr="00602056">
        <w:rPr>
          <w:rFonts w:ascii="Times New Roman" w:hAnsi="Times New Roman"/>
          <w:sz w:val="28"/>
          <w:szCs w:val="28"/>
        </w:rPr>
        <w:t xml:space="preserve">руб., </w:t>
      </w:r>
      <w:r w:rsidRPr="00602056">
        <w:rPr>
          <w:rFonts w:ascii="Times New Roman" w:hAnsi="Times New Roman"/>
          <w:b/>
          <w:sz w:val="28"/>
          <w:szCs w:val="28"/>
        </w:rPr>
        <w:t>100 %</w:t>
      </w:r>
      <w:r w:rsidRPr="00602056">
        <w:rPr>
          <w:rFonts w:ascii="Times New Roman" w:hAnsi="Times New Roman"/>
          <w:sz w:val="28"/>
          <w:szCs w:val="28"/>
        </w:rPr>
        <w:t xml:space="preserve"> к аналогичному периоду прошлого года;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обслуживающий персонал - </w:t>
      </w:r>
      <w:r w:rsidRPr="00602056">
        <w:rPr>
          <w:rFonts w:ascii="Times New Roman" w:hAnsi="Times New Roman"/>
          <w:b/>
          <w:sz w:val="28"/>
          <w:szCs w:val="28"/>
        </w:rPr>
        <w:t xml:space="preserve">12 792 </w:t>
      </w:r>
      <w:r w:rsidRPr="00602056">
        <w:rPr>
          <w:rFonts w:ascii="Times New Roman" w:hAnsi="Times New Roman"/>
          <w:sz w:val="28"/>
          <w:szCs w:val="28"/>
        </w:rPr>
        <w:t xml:space="preserve">руб., </w:t>
      </w:r>
      <w:r w:rsidRPr="00602056">
        <w:rPr>
          <w:rFonts w:ascii="Times New Roman" w:hAnsi="Times New Roman"/>
          <w:b/>
          <w:sz w:val="28"/>
          <w:szCs w:val="28"/>
        </w:rPr>
        <w:t>105 %</w:t>
      </w:r>
      <w:r w:rsidRPr="00602056">
        <w:rPr>
          <w:rFonts w:ascii="Times New Roman" w:hAnsi="Times New Roman"/>
          <w:sz w:val="28"/>
          <w:szCs w:val="28"/>
        </w:rPr>
        <w:t xml:space="preserve"> к аналогичному периоду прошлого года.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Средняя наполняемость классов составляет </w:t>
      </w:r>
      <w:r w:rsidRPr="00602056">
        <w:rPr>
          <w:rFonts w:ascii="Times New Roman" w:hAnsi="Times New Roman"/>
          <w:b/>
          <w:sz w:val="28"/>
          <w:szCs w:val="28"/>
        </w:rPr>
        <w:t>23</w:t>
      </w:r>
      <w:r w:rsidRPr="00602056">
        <w:rPr>
          <w:rFonts w:ascii="Times New Roman" w:hAnsi="Times New Roman"/>
          <w:sz w:val="28"/>
          <w:szCs w:val="28"/>
        </w:rPr>
        <w:t xml:space="preserve"> чел. в сельской местности.</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В МБОУ ДО - административно-управленческий аппарат - </w:t>
      </w:r>
      <w:r w:rsidRPr="00602056">
        <w:rPr>
          <w:rFonts w:ascii="Times New Roman" w:hAnsi="Times New Roman"/>
          <w:b/>
          <w:sz w:val="28"/>
          <w:szCs w:val="28"/>
        </w:rPr>
        <w:t>31 000</w:t>
      </w:r>
      <w:r w:rsidRPr="00602056">
        <w:rPr>
          <w:rFonts w:ascii="Times New Roman" w:hAnsi="Times New Roman"/>
          <w:sz w:val="28"/>
          <w:szCs w:val="28"/>
        </w:rPr>
        <w:t xml:space="preserve"> руб., </w:t>
      </w:r>
      <w:r w:rsidRPr="00602056">
        <w:rPr>
          <w:rFonts w:ascii="Times New Roman" w:hAnsi="Times New Roman"/>
          <w:b/>
          <w:sz w:val="28"/>
          <w:szCs w:val="28"/>
        </w:rPr>
        <w:t xml:space="preserve">100% </w:t>
      </w:r>
      <w:r w:rsidRPr="00602056">
        <w:rPr>
          <w:rFonts w:ascii="Times New Roman" w:hAnsi="Times New Roman"/>
          <w:sz w:val="28"/>
          <w:szCs w:val="28"/>
        </w:rPr>
        <w:t>к аналогичному периоду прошлого года;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педагогических работников - </w:t>
      </w:r>
      <w:r w:rsidRPr="00602056">
        <w:rPr>
          <w:rFonts w:ascii="Times New Roman" w:hAnsi="Times New Roman"/>
          <w:b/>
          <w:sz w:val="28"/>
          <w:szCs w:val="28"/>
        </w:rPr>
        <w:t xml:space="preserve">27016 </w:t>
      </w:r>
      <w:r w:rsidRPr="00602056">
        <w:rPr>
          <w:rFonts w:ascii="Times New Roman" w:hAnsi="Times New Roman"/>
          <w:sz w:val="28"/>
          <w:szCs w:val="28"/>
        </w:rPr>
        <w:t xml:space="preserve">руб., </w:t>
      </w:r>
      <w:r w:rsidRPr="00602056">
        <w:rPr>
          <w:rFonts w:ascii="Times New Roman" w:hAnsi="Times New Roman"/>
          <w:b/>
          <w:sz w:val="28"/>
          <w:szCs w:val="28"/>
        </w:rPr>
        <w:t>100 %</w:t>
      </w:r>
      <w:r w:rsidRPr="00602056">
        <w:rPr>
          <w:rFonts w:ascii="Times New Roman" w:hAnsi="Times New Roman"/>
          <w:sz w:val="28"/>
          <w:szCs w:val="28"/>
        </w:rPr>
        <w:t xml:space="preserve"> к аналогичному периоду прошлого года;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обслуживающий персонал - </w:t>
      </w:r>
      <w:r w:rsidRPr="00602056">
        <w:rPr>
          <w:rFonts w:ascii="Times New Roman" w:hAnsi="Times New Roman"/>
          <w:b/>
          <w:sz w:val="28"/>
          <w:szCs w:val="28"/>
        </w:rPr>
        <w:t>12 792</w:t>
      </w:r>
      <w:r w:rsidRPr="00602056">
        <w:rPr>
          <w:rFonts w:ascii="Times New Roman" w:hAnsi="Times New Roman"/>
          <w:sz w:val="28"/>
          <w:szCs w:val="28"/>
        </w:rPr>
        <w:t xml:space="preserve"> руб., </w:t>
      </w:r>
      <w:r w:rsidRPr="00602056">
        <w:rPr>
          <w:rFonts w:ascii="Times New Roman" w:hAnsi="Times New Roman"/>
          <w:b/>
          <w:sz w:val="28"/>
          <w:szCs w:val="28"/>
        </w:rPr>
        <w:t>105 %</w:t>
      </w:r>
      <w:r w:rsidRPr="00602056">
        <w:rPr>
          <w:rFonts w:ascii="Times New Roman" w:hAnsi="Times New Roman"/>
          <w:sz w:val="28"/>
          <w:szCs w:val="28"/>
        </w:rPr>
        <w:t xml:space="preserve"> к аналогичному периоду прошлого года.</w:t>
      </w:r>
    </w:p>
    <w:p w:rsidR="00EB5F10" w:rsidRPr="00602056" w:rsidRDefault="00EB5F10" w:rsidP="00C562F5">
      <w:pPr>
        <w:spacing w:after="0"/>
        <w:jc w:val="both"/>
        <w:rPr>
          <w:rFonts w:ascii="Times New Roman" w:hAnsi="Times New Roman"/>
          <w:sz w:val="28"/>
          <w:szCs w:val="28"/>
        </w:rPr>
      </w:pPr>
    </w:p>
    <w:p w:rsidR="00EB5F10" w:rsidRPr="00602056" w:rsidRDefault="00EB5F10" w:rsidP="004A4EBE">
      <w:pPr>
        <w:spacing w:after="0"/>
        <w:ind w:firstLine="709"/>
        <w:jc w:val="center"/>
        <w:rPr>
          <w:rFonts w:ascii="Times New Roman" w:hAnsi="Times New Roman"/>
          <w:b/>
          <w:sz w:val="28"/>
          <w:szCs w:val="28"/>
        </w:rPr>
      </w:pPr>
      <w:r w:rsidRPr="00602056">
        <w:rPr>
          <w:rFonts w:ascii="Times New Roman" w:hAnsi="Times New Roman"/>
          <w:b/>
          <w:sz w:val="28"/>
          <w:szCs w:val="28"/>
        </w:rPr>
        <w:t>Дошкольное образование</w:t>
      </w:r>
    </w:p>
    <w:p w:rsidR="00EB5F10" w:rsidRPr="00602056" w:rsidRDefault="00EB5F10" w:rsidP="004A4EBE">
      <w:pPr>
        <w:spacing w:after="0"/>
        <w:ind w:firstLine="709"/>
        <w:jc w:val="both"/>
        <w:rPr>
          <w:rFonts w:ascii="Times New Roman" w:hAnsi="Times New Roman"/>
          <w:sz w:val="28"/>
          <w:szCs w:val="28"/>
        </w:rPr>
      </w:pP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В Грозненском муниципальном районе по состоянию на 01.01.2021г. функционирует 29 дошкольных учреждений на 3 800 мест.</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Воспитываются и обучаются 4 705 </w:t>
      </w:r>
      <w:r w:rsidRPr="00602056">
        <w:rPr>
          <w:rFonts w:ascii="Times New Roman" w:hAnsi="Times New Roman"/>
          <w:sz w:val="28"/>
          <w:szCs w:val="28"/>
        </w:rPr>
        <w:t>д</w:t>
      </w:r>
      <w:r w:rsidRPr="00602056">
        <w:rPr>
          <w:rFonts w:ascii="Times New Roman" w:hAnsi="Times New Roman"/>
          <w:color w:val="000000"/>
          <w:sz w:val="28"/>
          <w:szCs w:val="28"/>
        </w:rPr>
        <w:t xml:space="preserve">етей в возрасте от 2 </w:t>
      </w:r>
      <w:r w:rsidRPr="00602056">
        <w:rPr>
          <w:rFonts w:ascii="Times New Roman" w:hAnsi="Times New Roman"/>
          <w:sz w:val="28"/>
          <w:szCs w:val="28"/>
        </w:rPr>
        <w:t>до 7</w:t>
      </w:r>
      <w:r w:rsidRPr="00602056">
        <w:rPr>
          <w:rFonts w:ascii="Times New Roman" w:hAnsi="Times New Roman"/>
          <w:color w:val="FF0000"/>
          <w:sz w:val="28"/>
          <w:szCs w:val="28"/>
        </w:rPr>
        <w:t xml:space="preserve"> </w:t>
      </w:r>
      <w:r w:rsidRPr="00602056">
        <w:rPr>
          <w:rFonts w:ascii="Times New Roman" w:hAnsi="Times New Roman"/>
          <w:color w:val="000000"/>
          <w:sz w:val="28"/>
          <w:szCs w:val="28"/>
        </w:rPr>
        <w:t xml:space="preserve">лет, что составляет 42% от общего числа детей дошкольного возраста в районе за 2021г.   </w:t>
      </w:r>
      <w:r w:rsidRPr="00602056">
        <w:rPr>
          <w:rFonts w:ascii="Times New Roman" w:hAnsi="Times New Roman"/>
          <w:sz w:val="28"/>
          <w:szCs w:val="28"/>
        </w:rPr>
        <w:t xml:space="preserve">(11 147), </w:t>
      </w:r>
      <w:r w:rsidRPr="00602056">
        <w:rPr>
          <w:rFonts w:ascii="Times New Roman" w:hAnsi="Times New Roman"/>
          <w:color w:val="000000"/>
          <w:sz w:val="28"/>
          <w:szCs w:val="28"/>
        </w:rPr>
        <w:t>в том числе:</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Потребность в местах для дошкольников от </w:t>
      </w:r>
      <w:r w:rsidRPr="00602056">
        <w:rPr>
          <w:rFonts w:ascii="Times New Roman" w:hAnsi="Times New Roman"/>
          <w:sz w:val="28"/>
          <w:szCs w:val="28"/>
        </w:rPr>
        <w:t>2</w:t>
      </w:r>
      <w:r w:rsidRPr="00602056">
        <w:rPr>
          <w:rFonts w:ascii="Times New Roman" w:hAnsi="Times New Roman"/>
          <w:color w:val="000000"/>
          <w:sz w:val="28"/>
          <w:szCs w:val="28"/>
        </w:rPr>
        <w:t xml:space="preserve"> до 7 лет составляет 104 мест на основании зарегистрированных заявлений родителей.</w:t>
      </w:r>
    </w:p>
    <w:p w:rsidR="00EB5F10" w:rsidRPr="00602056" w:rsidRDefault="00EB5F10" w:rsidP="009C5E65">
      <w:pPr>
        <w:spacing w:after="0"/>
        <w:ind w:firstLine="709"/>
        <w:jc w:val="both"/>
        <w:rPr>
          <w:rFonts w:ascii="Times New Roman" w:hAnsi="Times New Roman"/>
          <w:i/>
          <w:color w:val="000000"/>
          <w:sz w:val="28"/>
          <w:szCs w:val="28"/>
        </w:rPr>
      </w:pPr>
      <w:r w:rsidRPr="00602056">
        <w:rPr>
          <w:rFonts w:ascii="Times New Roman" w:hAnsi="Times New Roman"/>
          <w:i/>
          <w:color w:val="000000"/>
          <w:sz w:val="28"/>
          <w:szCs w:val="28"/>
        </w:rPr>
        <w:t xml:space="preserve">Организацию деятельности дошкольных учреждений осуществляет Управление дошкольным образованием. </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Количество работников, занятых в отрасли составляет 1 430 чел.</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 Из них:</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административно-управленческий аппарат – 50 чел. В том числе:</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по управлению дошкольного образования (управление дошкольного образования) – 5 чел.; </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Из них начальник – 1 чел., зам начальника – 0 чел., начальники отделов – 0 чел., специалистов – 4 чел.</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color w:val="000000"/>
          <w:sz w:val="28"/>
          <w:szCs w:val="28"/>
        </w:rPr>
        <w:t>по детсадам – 49 чел</w:t>
      </w:r>
      <w:r w:rsidRPr="00602056">
        <w:rPr>
          <w:rFonts w:ascii="Times New Roman" w:hAnsi="Times New Roman"/>
          <w:sz w:val="28"/>
          <w:szCs w:val="28"/>
        </w:rPr>
        <w:t xml:space="preserve">.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Из них: заведующий – 29 чел.,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заместители заведующих –20 чел. (замест. по воспит. части – 29; замест. по хоз. работе -3)</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педагогических работников – 432 чел.;</w:t>
      </w:r>
    </w:p>
    <w:p w:rsidR="00EB5F10" w:rsidRPr="00602056" w:rsidRDefault="00EB5F10" w:rsidP="00B973F7">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медицинские работники –60 чел.;</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 обслуживающий персонал – 859 чел. </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Из них:</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по Управлению дошкольного образования (отдел дошкольного образования) – 0 чел. </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по детсадам – 510 чел. </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Из них: бухгалтер – 29 чел.,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делопроизводитель </w:t>
      </w:r>
      <w:r w:rsidRPr="00602056">
        <w:rPr>
          <w:rFonts w:ascii="Times New Roman" w:hAnsi="Times New Roman"/>
          <w:sz w:val="28"/>
          <w:szCs w:val="28"/>
        </w:rPr>
        <w:t xml:space="preserve">– 29 чел.,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программист – 18 чел.,</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 xml:space="preserve">помощник воспитателя – 251 чел.,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 xml:space="preserve">шеф-повар – 0 чел.,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повар - 72</w:t>
      </w:r>
    </w:p>
    <w:p w:rsidR="00EB5F10" w:rsidRPr="00602056" w:rsidRDefault="00EB5F10" w:rsidP="00C562F5">
      <w:pPr>
        <w:tabs>
          <w:tab w:val="left" w:pos="709"/>
          <w:tab w:val="left" w:pos="993"/>
        </w:tabs>
        <w:spacing w:after="0"/>
        <w:ind w:firstLine="709"/>
        <w:jc w:val="both"/>
        <w:rPr>
          <w:rFonts w:ascii="Times New Roman" w:hAnsi="Times New Roman"/>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кухонный работник – 47 чел.,</w:t>
      </w:r>
    </w:p>
    <w:p w:rsidR="00EB5F10" w:rsidRPr="00602056" w:rsidRDefault="00EB5F10" w:rsidP="00C562F5">
      <w:pPr>
        <w:tabs>
          <w:tab w:val="left" w:pos="709"/>
          <w:tab w:val="left" w:pos="993"/>
        </w:tabs>
        <w:spacing w:after="0"/>
        <w:ind w:firstLine="709"/>
        <w:jc w:val="both"/>
        <w:rPr>
          <w:rFonts w:ascii="Times New Roman" w:hAnsi="Times New Roman"/>
          <w:sz w:val="28"/>
          <w:szCs w:val="28"/>
        </w:rPr>
      </w:pPr>
      <w:r w:rsidRPr="00602056">
        <w:rPr>
          <w:rFonts w:ascii="Times New Roman" w:hAnsi="Times New Roman"/>
          <w:sz w:val="28"/>
          <w:szCs w:val="28"/>
        </w:rPr>
        <w:t xml:space="preserve">- кастелянша – 29 чел., </w:t>
      </w:r>
    </w:p>
    <w:p w:rsidR="00EB5F10" w:rsidRPr="00602056" w:rsidRDefault="00EB5F10" w:rsidP="00C562F5">
      <w:pPr>
        <w:tabs>
          <w:tab w:val="left" w:pos="709"/>
          <w:tab w:val="left" w:pos="993"/>
        </w:tabs>
        <w:spacing w:after="0"/>
        <w:ind w:firstLine="709"/>
        <w:jc w:val="both"/>
        <w:rPr>
          <w:rFonts w:ascii="Times New Roman" w:hAnsi="Times New Roman"/>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 xml:space="preserve">кладовщик – 26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sz w:val="28"/>
          <w:szCs w:val="28"/>
        </w:rPr>
        <w:t>-</w:t>
      </w:r>
      <w:r w:rsidR="00C562F5" w:rsidRPr="00602056">
        <w:rPr>
          <w:rFonts w:ascii="Times New Roman" w:hAnsi="Times New Roman"/>
          <w:sz w:val="28"/>
          <w:szCs w:val="28"/>
        </w:rPr>
        <w:t xml:space="preserve"> </w:t>
      </w:r>
      <w:r w:rsidRPr="00602056">
        <w:rPr>
          <w:rFonts w:ascii="Times New Roman" w:hAnsi="Times New Roman"/>
          <w:sz w:val="28"/>
          <w:szCs w:val="28"/>
        </w:rPr>
        <w:t xml:space="preserve">рабочий по комплексному </w:t>
      </w:r>
      <w:r w:rsidRPr="00602056">
        <w:rPr>
          <w:rFonts w:ascii="Times New Roman" w:hAnsi="Times New Roman"/>
          <w:color w:val="000000"/>
          <w:sz w:val="28"/>
          <w:szCs w:val="28"/>
        </w:rPr>
        <w:t xml:space="preserve">обслуживанию –20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рабочий прачечной – 20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уборщик служебных помещений – 31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подсобный рабочий – 17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грузчик – 24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дворник – 31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сторож – 84 чел.,</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столяр-плотник – 0 чел.,</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слесарь – 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зав. хозяйством – 28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инспектор по кадрам – 20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кассир – 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санитарка -0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техничка – 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экспедитор – 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истопники – 50 чел.,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инспектор по охране труда- 11, </w:t>
      </w:r>
    </w:p>
    <w:p w:rsidR="00EB5F10" w:rsidRPr="00602056" w:rsidRDefault="00EB5F10" w:rsidP="00C562F5">
      <w:pPr>
        <w:tabs>
          <w:tab w:val="left" w:pos="709"/>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w:t>
      </w:r>
      <w:r w:rsidR="00C562F5" w:rsidRPr="00602056">
        <w:rPr>
          <w:rFonts w:ascii="Times New Roman" w:hAnsi="Times New Roman"/>
          <w:color w:val="000000"/>
          <w:sz w:val="28"/>
          <w:szCs w:val="28"/>
        </w:rPr>
        <w:t xml:space="preserve"> </w:t>
      </w:r>
      <w:r w:rsidRPr="00602056">
        <w:rPr>
          <w:rFonts w:ascii="Times New Roman" w:hAnsi="Times New Roman"/>
          <w:color w:val="000000"/>
          <w:sz w:val="28"/>
          <w:szCs w:val="28"/>
        </w:rPr>
        <w:t>инженер электрик –0.</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В 2020 году среднемесячная заработная плата составляет:</w:t>
      </w:r>
    </w:p>
    <w:p w:rsidR="00EB5F10" w:rsidRPr="00602056" w:rsidRDefault="00C562F5" w:rsidP="00C562F5">
      <w:pPr>
        <w:tabs>
          <w:tab w:val="left" w:pos="851"/>
          <w:tab w:val="left" w:pos="993"/>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 </w:t>
      </w:r>
      <w:r w:rsidR="00EB5F10" w:rsidRPr="00602056">
        <w:rPr>
          <w:rFonts w:ascii="Times New Roman" w:hAnsi="Times New Roman"/>
          <w:color w:val="000000"/>
          <w:sz w:val="28"/>
          <w:szCs w:val="28"/>
        </w:rPr>
        <w:t xml:space="preserve">административно-управленческий аппарат – </w:t>
      </w:r>
      <w:r w:rsidR="00EB5F10" w:rsidRPr="00602056">
        <w:rPr>
          <w:rFonts w:ascii="Times New Roman" w:hAnsi="Times New Roman"/>
          <w:sz w:val="28"/>
          <w:szCs w:val="28"/>
        </w:rPr>
        <w:t>37400</w:t>
      </w:r>
      <w:r w:rsidR="00EB5F10" w:rsidRPr="00602056">
        <w:rPr>
          <w:rFonts w:ascii="Times New Roman" w:hAnsi="Times New Roman"/>
          <w:color w:val="000000"/>
          <w:sz w:val="28"/>
          <w:szCs w:val="28"/>
        </w:rPr>
        <w:t xml:space="preserve"> руб., 16,58% к аналогичному периоду прошлого года;</w:t>
      </w:r>
    </w:p>
    <w:p w:rsidR="00EB5F10" w:rsidRPr="00602056" w:rsidRDefault="00EB5F10" w:rsidP="00C562F5">
      <w:pPr>
        <w:tabs>
          <w:tab w:val="left" w:pos="851"/>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педагогические работники – 21 826</w:t>
      </w:r>
      <w:r w:rsidRPr="00602056">
        <w:rPr>
          <w:rFonts w:ascii="Times New Roman" w:hAnsi="Times New Roman"/>
          <w:color w:val="FF0000"/>
          <w:sz w:val="28"/>
          <w:szCs w:val="28"/>
        </w:rPr>
        <w:t xml:space="preserve"> </w:t>
      </w:r>
      <w:r w:rsidRPr="00602056">
        <w:rPr>
          <w:rFonts w:ascii="Times New Roman" w:hAnsi="Times New Roman"/>
          <w:color w:val="000000"/>
          <w:sz w:val="28"/>
          <w:szCs w:val="28"/>
        </w:rPr>
        <w:t>руб.,13,51% к аналогичному периоду прошлого года;</w:t>
      </w:r>
    </w:p>
    <w:p w:rsidR="00EB5F10" w:rsidRPr="00602056" w:rsidRDefault="00EB5F10" w:rsidP="00C562F5">
      <w:pPr>
        <w:tabs>
          <w:tab w:val="left" w:pos="851"/>
        </w:tabs>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обслуживающий персонал – 12 130 руб., 5,66 % к аналогичному периоду прошлого года;</w:t>
      </w:r>
    </w:p>
    <w:p w:rsidR="00EB5F10" w:rsidRPr="00602056" w:rsidRDefault="00EB5F10" w:rsidP="00C562F5">
      <w:pPr>
        <w:shd w:val="clear" w:color="auto" w:fill="FFFFFF"/>
        <w:tabs>
          <w:tab w:val="left" w:pos="851"/>
        </w:tabs>
        <w:autoSpaceDE w:val="0"/>
        <w:autoSpaceDN w:val="0"/>
        <w:adjustRightInd w:val="0"/>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медицинские работники – 25 662</w:t>
      </w:r>
      <w:r w:rsidRPr="00602056">
        <w:rPr>
          <w:rFonts w:ascii="Times New Roman" w:hAnsi="Times New Roman"/>
          <w:color w:val="FF0000"/>
          <w:sz w:val="28"/>
          <w:szCs w:val="28"/>
        </w:rPr>
        <w:t xml:space="preserve"> </w:t>
      </w:r>
      <w:r w:rsidRPr="00602056">
        <w:rPr>
          <w:rFonts w:ascii="Times New Roman" w:hAnsi="Times New Roman"/>
          <w:color w:val="000000"/>
          <w:sz w:val="28"/>
          <w:szCs w:val="28"/>
        </w:rPr>
        <w:t xml:space="preserve">руб., - 14,12 % к аналогичному периоду прошлого года. </w:t>
      </w:r>
    </w:p>
    <w:p w:rsidR="00EB5F10" w:rsidRPr="00602056" w:rsidRDefault="00EB5F10" w:rsidP="004A4EBE">
      <w:pPr>
        <w:shd w:val="clear" w:color="auto" w:fill="FFFFFF"/>
        <w:autoSpaceDE w:val="0"/>
        <w:autoSpaceDN w:val="0"/>
        <w:adjustRightInd w:val="0"/>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На 1 января 2021 года родительская плата за содержание детей в детском саду составляет 1500 руб. </w:t>
      </w:r>
    </w:p>
    <w:p w:rsidR="00EB5F10" w:rsidRPr="00602056" w:rsidRDefault="00EB5F10" w:rsidP="004A4EBE">
      <w:pPr>
        <w:pStyle w:val="af7"/>
        <w:spacing w:before="0" w:beforeAutospacing="0" w:after="0" w:afterAutospacing="0" w:line="276" w:lineRule="auto"/>
        <w:ind w:firstLine="709"/>
        <w:jc w:val="both"/>
        <w:rPr>
          <w:sz w:val="28"/>
          <w:szCs w:val="28"/>
        </w:rPr>
      </w:pPr>
    </w:p>
    <w:p w:rsidR="00EB5F10" w:rsidRPr="00602056" w:rsidRDefault="00EB5F10" w:rsidP="004A4EBE">
      <w:pPr>
        <w:spacing w:after="0"/>
        <w:ind w:firstLine="709"/>
        <w:jc w:val="center"/>
        <w:rPr>
          <w:rFonts w:ascii="Times New Roman" w:hAnsi="Times New Roman"/>
          <w:b/>
          <w:sz w:val="28"/>
          <w:szCs w:val="28"/>
        </w:rPr>
      </w:pPr>
      <w:r w:rsidRPr="00602056">
        <w:rPr>
          <w:rFonts w:ascii="Times New Roman" w:hAnsi="Times New Roman"/>
          <w:b/>
          <w:sz w:val="28"/>
          <w:szCs w:val="28"/>
        </w:rPr>
        <w:t>Культура</w:t>
      </w:r>
    </w:p>
    <w:p w:rsidR="00EB5F10" w:rsidRPr="00602056" w:rsidRDefault="00EB5F10" w:rsidP="004A4EBE">
      <w:pPr>
        <w:spacing w:after="0"/>
        <w:ind w:firstLine="709"/>
        <w:jc w:val="center"/>
        <w:rPr>
          <w:rFonts w:ascii="Times New Roman" w:hAnsi="Times New Roman"/>
          <w:b/>
          <w:sz w:val="28"/>
          <w:szCs w:val="28"/>
        </w:rPr>
      </w:pP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В Грозненском муниципальном районе функционируют 8</w:t>
      </w:r>
      <w:r w:rsidRPr="00602056">
        <w:rPr>
          <w:rFonts w:ascii="Times New Roman" w:hAnsi="Times New Roman"/>
          <w:b/>
          <w:sz w:val="28"/>
          <w:szCs w:val="28"/>
        </w:rPr>
        <w:t xml:space="preserve"> </w:t>
      </w:r>
      <w:r w:rsidRPr="00602056">
        <w:rPr>
          <w:rFonts w:ascii="Times New Roman" w:hAnsi="Times New Roman"/>
          <w:sz w:val="28"/>
          <w:szCs w:val="28"/>
        </w:rPr>
        <w:t>(юр. лица) муниципальных    учреждений культуры, в том числе:</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районный отдел культуры – 1;</w:t>
      </w:r>
    </w:p>
    <w:p w:rsidR="00EB5F10" w:rsidRPr="00602056" w:rsidRDefault="00EB5F10" w:rsidP="00BA088A">
      <w:pPr>
        <w:spacing w:after="0"/>
        <w:ind w:firstLine="709"/>
        <w:jc w:val="both"/>
        <w:rPr>
          <w:rFonts w:ascii="Times New Roman" w:hAnsi="Times New Roman"/>
          <w:iCs/>
          <w:color w:val="000000"/>
          <w:sz w:val="28"/>
          <w:szCs w:val="28"/>
          <w:bdr w:val="none" w:sz="0" w:space="0" w:color="auto" w:frame="1"/>
        </w:rPr>
      </w:pPr>
      <w:r w:rsidRPr="00602056">
        <w:rPr>
          <w:rFonts w:ascii="Times New Roman" w:hAnsi="Times New Roman"/>
          <w:sz w:val="28"/>
          <w:szCs w:val="28"/>
        </w:rPr>
        <w:t>- МБУ</w:t>
      </w:r>
      <w:r w:rsidRPr="00602056">
        <w:rPr>
          <w:rFonts w:ascii="Times New Roman" w:hAnsi="Times New Roman"/>
          <w:i/>
          <w:sz w:val="28"/>
          <w:szCs w:val="28"/>
        </w:rPr>
        <w:t xml:space="preserve"> «</w:t>
      </w:r>
      <w:r w:rsidRPr="00602056">
        <w:rPr>
          <w:rFonts w:ascii="Times New Roman" w:hAnsi="Times New Roman"/>
          <w:iCs/>
          <w:color w:val="000000"/>
          <w:sz w:val="28"/>
          <w:szCs w:val="28"/>
          <w:bdr w:val="none" w:sz="0" w:space="0" w:color="auto" w:frame="1"/>
        </w:rPr>
        <w:t>Районная Централизованная Клубная система»–1(</w:t>
      </w:r>
      <w:r w:rsidRPr="00602056">
        <w:rPr>
          <w:rFonts w:ascii="Times New Roman" w:hAnsi="Times New Roman"/>
          <w:sz w:val="28"/>
          <w:szCs w:val="28"/>
        </w:rPr>
        <w:t>филиалов 9);</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МБУ «Центральное библиотечное учреждение» – 1(14 филиалов);</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детская школа искусств – 4;</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музыкальная школа – 0;</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художественная школа – 0;</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централизованная бухгалтерия – 1;</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парк культуры – 0;</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Посадочных мест в домах культуры – 1132, фактическая потребность – 2348.</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Библиотечный книжный фонд составляет – 106267</w:t>
      </w:r>
      <w:r w:rsidRPr="00602056">
        <w:rPr>
          <w:rFonts w:ascii="Times New Roman" w:hAnsi="Times New Roman"/>
          <w:b/>
          <w:i/>
          <w:sz w:val="28"/>
          <w:szCs w:val="28"/>
        </w:rPr>
        <w:t xml:space="preserve"> </w:t>
      </w:r>
      <w:r w:rsidRPr="00602056">
        <w:rPr>
          <w:rFonts w:ascii="Times New Roman" w:hAnsi="Times New Roman"/>
          <w:sz w:val="28"/>
          <w:szCs w:val="28"/>
        </w:rPr>
        <w:t xml:space="preserve">экз., фактическая потребность – 140000. </w:t>
      </w:r>
    </w:p>
    <w:p w:rsidR="00EB5F10" w:rsidRPr="00602056" w:rsidRDefault="00EB5F10" w:rsidP="00B64A2B">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Количество работников, занятых в отрасли всего – </w:t>
      </w:r>
      <w:r w:rsidRPr="00602056">
        <w:rPr>
          <w:rFonts w:ascii="Times New Roman" w:hAnsi="Times New Roman"/>
          <w:b/>
          <w:color w:val="000000"/>
          <w:sz w:val="28"/>
          <w:szCs w:val="28"/>
        </w:rPr>
        <w:t xml:space="preserve">250 </w:t>
      </w:r>
      <w:r w:rsidR="00B64A2B" w:rsidRPr="00602056">
        <w:rPr>
          <w:rFonts w:ascii="Times New Roman" w:hAnsi="Times New Roman"/>
          <w:color w:val="000000"/>
          <w:sz w:val="28"/>
          <w:szCs w:val="28"/>
        </w:rPr>
        <w:t xml:space="preserve">чел., </w:t>
      </w:r>
      <w:r w:rsidRPr="00602056">
        <w:rPr>
          <w:rFonts w:ascii="Times New Roman" w:hAnsi="Times New Roman"/>
          <w:color w:val="000000"/>
          <w:sz w:val="28"/>
          <w:szCs w:val="28"/>
        </w:rPr>
        <w:t>в том числе:</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Административно-управленческий аппарат – 18 чел. Из них:</w:t>
      </w:r>
    </w:p>
    <w:p w:rsidR="00B64A2B"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начальник отдела культуры (центральный аппарат) – 1 чел.;</w:t>
      </w:r>
    </w:p>
    <w:p w:rsidR="00EB5F10"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руководитель централизованной бухгалтерии – 1 чел.;</w:t>
      </w:r>
    </w:p>
    <w:p w:rsidR="00EB5F10"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директор районного дома культуры – 1 чел.;</w:t>
      </w:r>
    </w:p>
    <w:p w:rsidR="00EB5F10"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директор централизованной библиотечной системы – 1</w:t>
      </w:r>
      <w:r w:rsidRPr="00602056">
        <w:rPr>
          <w:rFonts w:ascii="Times New Roman" w:hAnsi="Times New Roman"/>
          <w:sz w:val="28"/>
          <w:szCs w:val="28"/>
        </w:rPr>
        <w:t xml:space="preserve"> </w:t>
      </w:r>
      <w:r w:rsidRPr="00602056">
        <w:rPr>
          <w:rFonts w:ascii="Times New Roman" w:hAnsi="Times New Roman"/>
          <w:color w:val="000000"/>
          <w:sz w:val="28"/>
          <w:szCs w:val="28"/>
        </w:rPr>
        <w:t>чел.;</w:t>
      </w:r>
    </w:p>
    <w:p w:rsidR="00EB5F10"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директор парка культуры и отдыха – 0 чел.;</w:t>
      </w:r>
    </w:p>
    <w:p w:rsidR="00EB5F10"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директор детской школы искусств – 4 чел.;</w:t>
      </w:r>
    </w:p>
    <w:p w:rsidR="00EB5F10" w:rsidRPr="00602056" w:rsidRDefault="00EB5F10" w:rsidP="00BA088A">
      <w:pPr>
        <w:numPr>
          <w:ilvl w:val="0"/>
          <w:numId w:val="70"/>
        </w:numPr>
        <w:spacing w:after="0"/>
        <w:rPr>
          <w:rFonts w:ascii="Times New Roman" w:hAnsi="Times New Roman"/>
          <w:color w:val="000000"/>
          <w:sz w:val="28"/>
          <w:szCs w:val="28"/>
        </w:rPr>
      </w:pPr>
      <w:r w:rsidRPr="00602056">
        <w:rPr>
          <w:rFonts w:ascii="Times New Roman" w:hAnsi="Times New Roman"/>
          <w:color w:val="000000"/>
          <w:sz w:val="28"/>
          <w:szCs w:val="28"/>
        </w:rPr>
        <w:t>заместители руководителей (директоров) – 1 чел.;</w:t>
      </w:r>
    </w:p>
    <w:p w:rsidR="00EB5F10" w:rsidRPr="00602056" w:rsidRDefault="00EB5F10" w:rsidP="00BA088A">
      <w:pPr>
        <w:numPr>
          <w:ilvl w:val="0"/>
          <w:numId w:val="70"/>
        </w:numPr>
        <w:spacing w:after="0"/>
        <w:jc w:val="both"/>
        <w:rPr>
          <w:rFonts w:ascii="Times New Roman" w:hAnsi="Times New Roman"/>
          <w:color w:val="000000"/>
          <w:sz w:val="28"/>
          <w:szCs w:val="28"/>
        </w:rPr>
      </w:pPr>
      <w:r w:rsidRPr="00602056">
        <w:rPr>
          <w:rFonts w:ascii="Times New Roman" w:hAnsi="Times New Roman"/>
          <w:color w:val="000000"/>
          <w:sz w:val="28"/>
          <w:szCs w:val="28"/>
        </w:rPr>
        <w:t>директор сельского дома культуры – 9 чел.;</w:t>
      </w:r>
    </w:p>
    <w:p w:rsidR="00EB5F10" w:rsidRPr="00602056" w:rsidRDefault="00EB5F10" w:rsidP="00BA088A">
      <w:pPr>
        <w:spacing w:after="0"/>
        <w:ind w:firstLine="709"/>
        <w:jc w:val="both"/>
        <w:rPr>
          <w:rFonts w:ascii="Times New Roman" w:hAnsi="Times New Roman"/>
          <w:i/>
          <w:color w:val="000000"/>
          <w:sz w:val="28"/>
          <w:szCs w:val="28"/>
        </w:rPr>
      </w:pPr>
      <w:r w:rsidRPr="00602056">
        <w:rPr>
          <w:rFonts w:ascii="Times New Roman" w:hAnsi="Times New Roman"/>
          <w:color w:val="000000"/>
          <w:sz w:val="28"/>
          <w:szCs w:val="28"/>
        </w:rPr>
        <w:t>- Специалистов всего –</w:t>
      </w:r>
      <w:r w:rsidRPr="00602056">
        <w:rPr>
          <w:rFonts w:ascii="Times New Roman" w:hAnsi="Times New Roman"/>
          <w:b/>
          <w:color w:val="000000"/>
          <w:sz w:val="28"/>
          <w:szCs w:val="28"/>
          <w:u w:val="single"/>
        </w:rPr>
        <w:t xml:space="preserve">206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обслуживающий персонал всего – 26</w:t>
      </w:r>
      <w:r w:rsidRPr="00602056">
        <w:rPr>
          <w:rFonts w:ascii="Times New Roman" w:hAnsi="Times New Roman"/>
          <w:b/>
          <w:color w:val="000000"/>
          <w:sz w:val="28"/>
          <w:szCs w:val="28"/>
        </w:rPr>
        <w:t xml:space="preserve">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i/>
          <w:color w:val="000000"/>
          <w:sz w:val="28"/>
          <w:szCs w:val="28"/>
        </w:rPr>
      </w:pPr>
      <w:r w:rsidRPr="00602056">
        <w:rPr>
          <w:rFonts w:ascii="Times New Roman" w:hAnsi="Times New Roman"/>
          <w:i/>
          <w:color w:val="000000"/>
          <w:sz w:val="28"/>
          <w:szCs w:val="28"/>
        </w:rPr>
        <w:t>Клубы –</w:t>
      </w:r>
      <w:r w:rsidRPr="00602056">
        <w:rPr>
          <w:rFonts w:ascii="Times New Roman" w:hAnsi="Times New Roman"/>
          <w:b/>
          <w:i/>
          <w:color w:val="000000"/>
          <w:sz w:val="28"/>
          <w:szCs w:val="28"/>
        </w:rPr>
        <w:t xml:space="preserve"> </w:t>
      </w:r>
      <w:r w:rsidRPr="00602056">
        <w:rPr>
          <w:rFonts w:ascii="Times New Roman" w:hAnsi="Times New Roman"/>
          <w:color w:val="000000"/>
          <w:sz w:val="28"/>
          <w:szCs w:val="28"/>
        </w:rPr>
        <w:t xml:space="preserve">13 </w:t>
      </w:r>
      <w:r w:rsidRPr="00602056">
        <w:rPr>
          <w:rFonts w:ascii="Times New Roman" w:hAnsi="Times New Roman"/>
          <w:i/>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заведующий хозяйством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художник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осветитель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бухгалтер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рабочий по комплексному обсл. здания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электромонтер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уборщик служебных помещений – 11чел.,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сторож – 9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дворник – 2</w:t>
      </w:r>
      <w:r w:rsidRPr="00602056">
        <w:rPr>
          <w:rFonts w:ascii="Times New Roman" w:hAnsi="Times New Roman"/>
          <w:sz w:val="28"/>
          <w:szCs w:val="28"/>
        </w:rPr>
        <w:t xml:space="preserve">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рабочий по благоустройству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вахтер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кассир билетный – 0 чел.</w:t>
      </w:r>
    </w:p>
    <w:p w:rsidR="00EB5F10" w:rsidRPr="00602056" w:rsidRDefault="00EB5F10" w:rsidP="00BA088A">
      <w:pPr>
        <w:spacing w:after="0"/>
        <w:ind w:firstLine="709"/>
        <w:jc w:val="both"/>
        <w:rPr>
          <w:rFonts w:ascii="Times New Roman" w:hAnsi="Times New Roman"/>
          <w:i/>
          <w:color w:val="000000"/>
          <w:sz w:val="28"/>
          <w:szCs w:val="28"/>
        </w:rPr>
      </w:pPr>
      <w:r w:rsidRPr="00602056">
        <w:rPr>
          <w:rFonts w:ascii="Times New Roman" w:hAnsi="Times New Roman"/>
          <w:i/>
          <w:color w:val="000000"/>
          <w:sz w:val="28"/>
          <w:szCs w:val="28"/>
        </w:rPr>
        <w:t xml:space="preserve">ДШИ – </w:t>
      </w:r>
      <w:r w:rsidRPr="00602056">
        <w:rPr>
          <w:rFonts w:ascii="Times New Roman" w:hAnsi="Times New Roman"/>
          <w:b/>
          <w:color w:val="000000"/>
          <w:sz w:val="28"/>
          <w:szCs w:val="28"/>
        </w:rPr>
        <w:t xml:space="preserve">8 </w:t>
      </w:r>
      <w:r w:rsidRPr="00602056">
        <w:rPr>
          <w:rFonts w:ascii="Times New Roman" w:hAnsi="Times New Roman"/>
          <w:i/>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сторож – 4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библиотекарь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секретарь-машинист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водитель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уборщик служебных помещений – 4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вахтер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дворник – 0</w:t>
      </w:r>
      <w:r w:rsidRPr="00602056">
        <w:rPr>
          <w:rFonts w:ascii="Times New Roman" w:hAnsi="Times New Roman"/>
          <w:sz w:val="28"/>
          <w:szCs w:val="28"/>
        </w:rPr>
        <w:t xml:space="preserve">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программист – 0</w:t>
      </w:r>
      <w:r w:rsidRPr="00602056">
        <w:rPr>
          <w:rFonts w:ascii="Times New Roman" w:hAnsi="Times New Roman"/>
          <w:sz w:val="28"/>
          <w:szCs w:val="28"/>
        </w:rPr>
        <w:t xml:space="preserve">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настройщик – 0 чел.</w:t>
      </w:r>
    </w:p>
    <w:p w:rsidR="00EB5F10" w:rsidRPr="00602056" w:rsidRDefault="00EB5F10" w:rsidP="00BA088A">
      <w:pPr>
        <w:spacing w:after="0"/>
        <w:ind w:firstLine="709"/>
        <w:jc w:val="both"/>
        <w:rPr>
          <w:rFonts w:ascii="Times New Roman" w:hAnsi="Times New Roman"/>
          <w:i/>
          <w:color w:val="000000"/>
          <w:sz w:val="28"/>
          <w:szCs w:val="28"/>
        </w:rPr>
      </w:pPr>
      <w:r w:rsidRPr="00602056">
        <w:rPr>
          <w:rFonts w:ascii="Times New Roman" w:hAnsi="Times New Roman"/>
          <w:i/>
          <w:color w:val="000000"/>
          <w:sz w:val="28"/>
          <w:szCs w:val="28"/>
        </w:rPr>
        <w:t>Библиотеки –</w:t>
      </w:r>
      <w:r w:rsidRPr="00602056">
        <w:rPr>
          <w:rFonts w:ascii="Times New Roman" w:hAnsi="Times New Roman"/>
          <w:b/>
          <w:i/>
          <w:color w:val="000000"/>
          <w:sz w:val="28"/>
          <w:szCs w:val="28"/>
        </w:rPr>
        <w:t xml:space="preserve"> </w:t>
      </w:r>
      <w:r w:rsidRPr="00602056">
        <w:rPr>
          <w:rFonts w:ascii="Times New Roman" w:hAnsi="Times New Roman"/>
          <w:b/>
          <w:color w:val="000000"/>
          <w:sz w:val="28"/>
          <w:szCs w:val="28"/>
        </w:rPr>
        <w:t>5</w:t>
      </w:r>
      <w:r w:rsidRPr="00602056">
        <w:rPr>
          <w:rFonts w:ascii="Times New Roman" w:hAnsi="Times New Roman"/>
          <w:color w:val="000000"/>
          <w:sz w:val="28"/>
          <w:szCs w:val="28"/>
        </w:rPr>
        <w:t xml:space="preserve"> </w:t>
      </w:r>
      <w:r w:rsidRPr="00602056">
        <w:rPr>
          <w:rFonts w:ascii="Times New Roman" w:hAnsi="Times New Roman"/>
          <w:i/>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художник – 1чел.,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оператор копировальных машин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электромонтер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уборщик служебных помещений – 4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сторож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переплетчик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секретарь - машинист – 0</w:t>
      </w:r>
      <w:r w:rsidRPr="00602056">
        <w:rPr>
          <w:rFonts w:ascii="Times New Roman" w:hAnsi="Times New Roman"/>
          <w:sz w:val="28"/>
          <w:szCs w:val="28"/>
        </w:rPr>
        <w:t xml:space="preserve">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i/>
          <w:color w:val="000000"/>
          <w:sz w:val="28"/>
          <w:szCs w:val="28"/>
        </w:rPr>
      </w:pPr>
      <w:r w:rsidRPr="00602056">
        <w:rPr>
          <w:rFonts w:ascii="Times New Roman" w:hAnsi="Times New Roman"/>
          <w:i/>
          <w:color w:val="000000"/>
          <w:sz w:val="28"/>
          <w:szCs w:val="28"/>
        </w:rPr>
        <w:t xml:space="preserve">Парк культуры и отдыха – </w:t>
      </w:r>
      <w:r w:rsidRPr="00602056">
        <w:rPr>
          <w:rFonts w:ascii="Times New Roman" w:hAnsi="Times New Roman"/>
          <w:color w:val="000000"/>
          <w:sz w:val="28"/>
          <w:szCs w:val="28"/>
        </w:rPr>
        <w:t>0</w:t>
      </w:r>
      <w:r w:rsidRPr="00602056">
        <w:rPr>
          <w:rFonts w:ascii="Times New Roman" w:hAnsi="Times New Roman"/>
          <w:i/>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дворник – 0чел.,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сторож – 0</w:t>
      </w:r>
      <w:r w:rsidRPr="00602056">
        <w:rPr>
          <w:rFonts w:ascii="Times New Roman" w:hAnsi="Times New Roman"/>
          <w:sz w:val="28"/>
          <w:szCs w:val="28"/>
        </w:rPr>
        <w:t xml:space="preserve"> </w:t>
      </w:r>
      <w:r w:rsidRPr="00602056">
        <w:rPr>
          <w:rFonts w:ascii="Times New Roman" w:hAnsi="Times New Roman"/>
          <w:color w:val="000000"/>
          <w:sz w:val="28"/>
          <w:szCs w:val="28"/>
        </w:rPr>
        <w:t>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уборщик территории – 0 чел.,</w:t>
      </w:r>
    </w:p>
    <w:p w:rsidR="00EB5F10" w:rsidRPr="00602056" w:rsidRDefault="00EB5F10" w:rsidP="00BA088A">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 садовник – 0 чел.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Среднемесячная заработная плата на отчетную дату по категориям работников и ее рост в процентном соотношении к аналогичному периоду прошлого года:</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Административно-управленческий аппарат:</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дворец культуры – 25662руб.,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библиотеки – 25662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детская школа искусств – 25838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централизованная бухгалтерия – 18125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Специалисты:</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дворец культуры –25662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библиотеки – 25662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детская школа искусств –  27016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Обслуживающий персонал:</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дворец культуры – 12130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библиотеки –  12130 руб., </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 xml:space="preserve">- детская школа искусств – 12130 руб. </w:t>
      </w:r>
    </w:p>
    <w:p w:rsidR="00EB5F10" w:rsidRPr="00602056" w:rsidRDefault="00EB5F10" w:rsidP="004A4EBE">
      <w:pPr>
        <w:spacing w:after="0"/>
        <w:ind w:firstLine="426"/>
        <w:jc w:val="both"/>
        <w:rPr>
          <w:rFonts w:ascii="Times New Roman" w:hAnsi="Times New Roman"/>
          <w:b/>
          <w:color w:val="000000"/>
          <w:sz w:val="28"/>
          <w:szCs w:val="28"/>
        </w:rPr>
      </w:pPr>
    </w:p>
    <w:p w:rsidR="00EB5F10" w:rsidRPr="00602056" w:rsidRDefault="00EB5F10" w:rsidP="00BA088A">
      <w:pPr>
        <w:spacing w:after="0"/>
        <w:ind w:firstLine="709"/>
        <w:jc w:val="center"/>
        <w:rPr>
          <w:rFonts w:ascii="Times New Roman" w:hAnsi="Times New Roman"/>
          <w:b/>
          <w:sz w:val="28"/>
          <w:szCs w:val="28"/>
        </w:rPr>
      </w:pPr>
      <w:r w:rsidRPr="00602056">
        <w:rPr>
          <w:rFonts w:ascii="Times New Roman" w:hAnsi="Times New Roman"/>
          <w:b/>
          <w:sz w:val="28"/>
          <w:szCs w:val="28"/>
        </w:rPr>
        <w:t>Здравоохранение</w:t>
      </w:r>
    </w:p>
    <w:p w:rsidR="00EB5F10" w:rsidRPr="00602056" w:rsidRDefault="00EB5F10" w:rsidP="004A4EBE">
      <w:pPr>
        <w:pStyle w:val="af9"/>
        <w:spacing w:after="0"/>
        <w:ind w:left="0" w:firstLine="709"/>
        <w:jc w:val="both"/>
        <w:rPr>
          <w:rFonts w:ascii="Times New Roman" w:hAnsi="Times New Roman"/>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Грозненском муниципальном районе функционирует 1 ЦРБ, 4 участковых больниц, 4 амбулатории, 13 ФАПов.</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В учреждениях здравоохранения трудится 837, в том числе 161 врачей, из которых 55 чел. имеют высшую, 8 чел. первую квалификационные категории; средних медицинских работников – 349 чел.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Из них гл. врач района – 1; заместит. гл. врача района- 5; гл. врачи уч. больниц - 4; зав. амбулаторий -3; зав. отделений -11; врачи различных специальностей - 137.</w:t>
      </w:r>
    </w:p>
    <w:p w:rsidR="00EB5F10" w:rsidRPr="00602056" w:rsidRDefault="00EB5F10" w:rsidP="00BA088A">
      <w:pPr>
        <w:spacing w:after="0"/>
        <w:ind w:firstLine="709"/>
        <w:jc w:val="both"/>
        <w:rPr>
          <w:rFonts w:ascii="Times New Roman" w:hAnsi="Times New Roman"/>
          <w:sz w:val="28"/>
          <w:szCs w:val="28"/>
        </w:rPr>
      </w:pPr>
      <w:r w:rsidRPr="00602056">
        <w:rPr>
          <w:rFonts w:ascii="Times New Roman" w:hAnsi="Times New Roman"/>
          <w:sz w:val="28"/>
          <w:szCs w:val="28"/>
        </w:rPr>
        <w:t>Средний мед. персонал: гл. мед. сестра района- 1; старшие мед. сестры в структурных подразделениях -16; сред. мед персонал различного профиля 332.</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Врачей:</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по штату – 179,25, занято -  160,5, физических лиц – 161.</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Средний медицинский персонал:</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по штату – 351,25, занято – 318, физических лиц -  349.</w:t>
      </w:r>
    </w:p>
    <w:p w:rsidR="00EB5F10" w:rsidRPr="00602056" w:rsidRDefault="00EB5F10" w:rsidP="004A4EBE">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Укомплектованность врачами в целом по району – 89,6 %, обеспеченность на 10 000 населения – 20,1.</w:t>
      </w:r>
    </w:p>
    <w:p w:rsidR="00EB5F10" w:rsidRPr="00602056" w:rsidRDefault="00EB5F10" w:rsidP="00ED38C2">
      <w:pPr>
        <w:spacing w:after="0"/>
        <w:ind w:firstLine="709"/>
        <w:jc w:val="both"/>
        <w:rPr>
          <w:rFonts w:ascii="Times New Roman" w:hAnsi="Times New Roman"/>
          <w:color w:val="000000"/>
          <w:sz w:val="28"/>
          <w:szCs w:val="28"/>
        </w:rPr>
      </w:pPr>
      <w:r w:rsidRPr="00602056">
        <w:rPr>
          <w:rFonts w:ascii="Times New Roman" w:hAnsi="Times New Roman"/>
          <w:color w:val="000000"/>
          <w:sz w:val="28"/>
          <w:szCs w:val="28"/>
        </w:rPr>
        <w:t>Укомплектованность средним медицинским персоналом – 99,3 %, обеспеченность 44,7 на 10 000 населения</w:t>
      </w:r>
      <w:r w:rsidR="00C562F5" w:rsidRPr="00602056">
        <w:rPr>
          <w:rFonts w:ascii="Times New Roman" w:hAnsi="Times New Roman"/>
          <w:color w:val="000000"/>
          <w:sz w:val="28"/>
          <w:szCs w:val="28"/>
        </w:rPr>
        <w:t xml:space="preserve"> (таблица 32</w:t>
      </w:r>
      <w:r w:rsidRPr="00602056">
        <w:rPr>
          <w:rFonts w:ascii="Times New Roman" w:hAnsi="Times New Roman"/>
          <w:color w:val="000000"/>
          <w:sz w:val="28"/>
          <w:szCs w:val="28"/>
        </w:rPr>
        <w:t>).</w:t>
      </w:r>
    </w:p>
    <w:p w:rsidR="00EB5F10" w:rsidRPr="00602056" w:rsidRDefault="00EB5F10" w:rsidP="00ED38C2">
      <w:pPr>
        <w:spacing w:after="0"/>
        <w:ind w:firstLine="709"/>
        <w:jc w:val="both"/>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96BF1" w:rsidRPr="00602056" w:rsidRDefault="00E96BF1" w:rsidP="00ED38C2">
      <w:pPr>
        <w:spacing w:after="0"/>
        <w:jc w:val="right"/>
        <w:rPr>
          <w:rFonts w:ascii="Times New Roman" w:hAnsi="Times New Roman"/>
          <w:color w:val="000000"/>
          <w:sz w:val="28"/>
          <w:szCs w:val="28"/>
        </w:rPr>
      </w:pPr>
    </w:p>
    <w:p w:rsidR="00EB5F10" w:rsidRPr="00602056" w:rsidRDefault="00C562F5" w:rsidP="00ED38C2">
      <w:pPr>
        <w:spacing w:after="0"/>
        <w:jc w:val="right"/>
        <w:rPr>
          <w:rFonts w:ascii="Times New Roman" w:hAnsi="Times New Roman"/>
          <w:color w:val="000000"/>
          <w:sz w:val="28"/>
          <w:szCs w:val="28"/>
        </w:rPr>
      </w:pPr>
      <w:r w:rsidRPr="00602056">
        <w:rPr>
          <w:rFonts w:ascii="Times New Roman" w:hAnsi="Times New Roman"/>
          <w:color w:val="000000"/>
          <w:sz w:val="28"/>
          <w:szCs w:val="28"/>
        </w:rPr>
        <w:t>Таблица 32</w:t>
      </w:r>
    </w:p>
    <w:p w:rsidR="00EB5F10" w:rsidRPr="00602056" w:rsidRDefault="00EB5F10" w:rsidP="00ED38C2">
      <w:pPr>
        <w:spacing w:after="0"/>
        <w:jc w:val="center"/>
        <w:rPr>
          <w:rFonts w:ascii="Times New Roman" w:hAnsi="Times New Roman"/>
          <w:b/>
          <w:color w:val="000000"/>
          <w:sz w:val="28"/>
          <w:szCs w:val="28"/>
        </w:rPr>
      </w:pP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962"/>
        <w:gridCol w:w="1341"/>
        <w:gridCol w:w="673"/>
        <w:gridCol w:w="952"/>
        <w:gridCol w:w="890"/>
        <w:gridCol w:w="886"/>
        <w:gridCol w:w="673"/>
        <w:gridCol w:w="710"/>
        <w:gridCol w:w="984"/>
        <w:gridCol w:w="850"/>
      </w:tblGrid>
      <w:tr w:rsidR="00EB5F10" w:rsidRPr="00602056" w:rsidTr="00ED38C2">
        <w:trPr>
          <w:trHeight w:val="351"/>
        </w:trPr>
        <w:tc>
          <w:tcPr>
            <w:tcW w:w="801" w:type="pct"/>
            <w:vMerge w:val="restart"/>
            <w:vAlign w:val="center"/>
          </w:tcPr>
          <w:p w:rsidR="00EB5F10" w:rsidRPr="00602056" w:rsidRDefault="00EB5F10" w:rsidP="00BA088A">
            <w:pPr>
              <w:spacing w:after="0"/>
              <w:contextualSpacing/>
              <w:jc w:val="center"/>
              <w:rPr>
                <w:rFonts w:ascii="Times New Roman" w:hAnsi="Times New Roman"/>
                <w:b/>
                <w:lang w:eastAsia="en-US"/>
              </w:rPr>
            </w:pPr>
            <w:r w:rsidRPr="00602056">
              <w:rPr>
                <w:rFonts w:ascii="Times New Roman" w:hAnsi="Times New Roman"/>
                <w:b/>
                <w:lang w:eastAsia="en-US"/>
              </w:rPr>
              <w:t>Наименование</w:t>
            </w:r>
          </w:p>
        </w:tc>
        <w:tc>
          <w:tcPr>
            <w:tcW w:w="2268" w:type="pct"/>
            <w:gridSpan w:val="5"/>
            <w:vAlign w:val="center"/>
          </w:tcPr>
          <w:p w:rsidR="00EB5F10" w:rsidRPr="00602056" w:rsidRDefault="00EB5F10" w:rsidP="00BA088A">
            <w:pPr>
              <w:spacing w:after="0"/>
              <w:ind w:firstLine="709"/>
              <w:contextualSpacing/>
              <w:jc w:val="center"/>
              <w:rPr>
                <w:rFonts w:ascii="Times New Roman" w:hAnsi="Times New Roman"/>
                <w:b/>
                <w:lang w:eastAsia="en-US"/>
              </w:rPr>
            </w:pPr>
            <w:r w:rsidRPr="00602056">
              <w:rPr>
                <w:rFonts w:ascii="Times New Roman" w:hAnsi="Times New Roman"/>
                <w:b/>
                <w:lang w:eastAsia="en-US"/>
              </w:rPr>
              <w:t>Врачи</w:t>
            </w:r>
          </w:p>
        </w:tc>
        <w:tc>
          <w:tcPr>
            <w:tcW w:w="1931" w:type="pct"/>
            <w:gridSpan w:val="5"/>
            <w:vAlign w:val="center"/>
          </w:tcPr>
          <w:p w:rsidR="00EB5F10" w:rsidRPr="00602056" w:rsidRDefault="00EB5F10" w:rsidP="00BA088A">
            <w:pPr>
              <w:spacing w:after="0"/>
              <w:ind w:firstLine="709"/>
              <w:contextualSpacing/>
              <w:jc w:val="center"/>
              <w:rPr>
                <w:rFonts w:ascii="Times New Roman" w:hAnsi="Times New Roman"/>
                <w:b/>
                <w:lang w:eastAsia="en-US"/>
              </w:rPr>
            </w:pPr>
            <w:r w:rsidRPr="00602056">
              <w:rPr>
                <w:rFonts w:ascii="Times New Roman" w:hAnsi="Times New Roman"/>
                <w:b/>
                <w:lang w:eastAsia="en-US"/>
              </w:rPr>
              <w:t>Средний медперсонал</w:t>
            </w:r>
          </w:p>
        </w:tc>
      </w:tr>
      <w:tr w:rsidR="00EB5F10" w:rsidRPr="00602056" w:rsidTr="00ED38C2">
        <w:trPr>
          <w:cantSplit/>
          <w:trHeight w:val="2873"/>
        </w:trPr>
        <w:tc>
          <w:tcPr>
            <w:tcW w:w="801" w:type="pct"/>
            <w:vMerge/>
            <w:vAlign w:val="center"/>
          </w:tcPr>
          <w:p w:rsidR="00EB5F10" w:rsidRPr="00602056" w:rsidRDefault="00EB5F10" w:rsidP="00BA088A">
            <w:pPr>
              <w:spacing w:after="0"/>
              <w:ind w:firstLine="709"/>
              <w:jc w:val="center"/>
              <w:rPr>
                <w:rFonts w:ascii="Times New Roman" w:hAnsi="Times New Roman"/>
                <w:b/>
                <w:lang w:eastAsia="en-US"/>
              </w:rPr>
            </w:pPr>
          </w:p>
        </w:tc>
        <w:tc>
          <w:tcPr>
            <w:tcW w:w="453"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по штату</w:t>
            </w:r>
          </w:p>
        </w:tc>
        <w:tc>
          <w:tcPr>
            <w:tcW w:w="631"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занято</w:t>
            </w:r>
          </w:p>
        </w:tc>
        <w:tc>
          <w:tcPr>
            <w:tcW w:w="317"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физ. лиц</w:t>
            </w:r>
          </w:p>
        </w:tc>
        <w:tc>
          <w:tcPr>
            <w:tcW w:w="448"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Обеспеченность</w:t>
            </w:r>
          </w:p>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 xml:space="preserve">(на 10 тыс.     </w:t>
            </w:r>
          </w:p>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населения)</w:t>
            </w:r>
          </w:p>
        </w:tc>
        <w:tc>
          <w:tcPr>
            <w:tcW w:w="419"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Укомплектованность</w:t>
            </w:r>
          </w:p>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w:t>
            </w:r>
          </w:p>
        </w:tc>
        <w:tc>
          <w:tcPr>
            <w:tcW w:w="417"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по штату</w:t>
            </w:r>
          </w:p>
        </w:tc>
        <w:tc>
          <w:tcPr>
            <w:tcW w:w="317"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занято</w:t>
            </w:r>
          </w:p>
        </w:tc>
        <w:tc>
          <w:tcPr>
            <w:tcW w:w="334"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физ. лиц</w:t>
            </w:r>
          </w:p>
        </w:tc>
        <w:tc>
          <w:tcPr>
            <w:tcW w:w="463"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Обеспеченность</w:t>
            </w:r>
          </w:p>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(на 10 тыс.</w:t>
            </w:r>
          </w:p>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населения)</w:t>
            </w:r>
          </w:p>
        </w:tc>
        <w:tc>
          <w:tcPr>
            <w:tcW w:w="400" w:type="pct"/>
            <w:textDirection w:val="btLr"/>
            <w:vAlign w:val="center"/>
          </w:tcPr>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Укомплектованность</w:t>
            </w:r>
          </w:p>
          <w:p w:rsidR="00EB5F10" w:rsidRPr="00602056" w:rsidRDefault="00EB5F10" w:rsidP="00ED38C2">
            <w:pPr>
              <w:spacing w:after="0"/>
              <w:ind w:firstLine="709"/>
              <w:contextualSpacing/>
              <w:rPr>
                <w:rFonts w:ascii="Times New Roman" w:hAnsi="Times New Roman"/>
                <w:b/>
                <w:lang w:eastAsia="en-US"/>
              </w:rPr>
            </w:pPr>
            <w:r w:rsidRPr="00602056">
              <w:rPr>
                <w:rFonts w:ascii="Times New Roman" w:hAnsi="Times New Roman"/>
                <w:b/>
                <w:lang w:eastAsia="en-US"/>
              </w:rPr>
              <w:t>(%)</w:t>
            </w:r>
          </w:p>
        </w:tc>
      </w:tr>
      <w:tr w:rsidR="00EB5F10" w:rsidRPr="00602056" w:rsidTr="00ED38C2">
        <w:trPr>
          <w:trHeight w:val="755"/>
        </w:trPr>
        <w:tc>
          <w:tcPr>
            <w:tcW w:w="801"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ГБУ «Грозненская ЦРБ»</w:t>
            </w:r>
          </w:p>
        </w:tc>
        <w:tc>
          <w:tcPr>
            <w:tcW w:w="453"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179,75</w:t>
            </w:r>
          </w:p>
        </w:tc>
        <w:tc>
          <w:tcPr>
            <w:tcW w:w="631"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160,5</w:t>
            </w:r>
          </w:p>
        </w:tc>
        <w:tc>
          <w:tcPr>
            <w:tcW w:w="317"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161</w:t>
            </w:r>
          </w:p>
        </w:tc>
        <w:tc>
          <w:tcPr>
            <w:tcW w:w="448"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20,1</w:t>
            </w:r>
          </w:p>
        </w:tc>
        <w:tc>
          <w:tcPr>
            <w:tcW w:w="419"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89,6</w:t>
            </w:r>
          </w:p>
        </w:tc>
        <w:tc>
          <w:tcPr>
            <w:tcW w:w="417"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351,25</w:t>
            </w:r>
          </w:p>
        </w:tc>
        <w:tc>
          <w:tcPr>
            <w:tcW w:w="317"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318</w:t>
            </w:r>
          </w:p>
        </w:tc>
        <w:tc>
          <w:tcPr>
            <w:tcW w:w="334"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349</w:t>
            </w:r>
          </w:p>
        </w:tc>
        <w:tc>
          <w:tcPr>
            <w:tcW w:w="463"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44,7</w:t>
            </w:r>
          </w:p>
        </w:tc>
        <w:tc>
          <w:tcPr>
            <w:tcW w:w="400" w:type="pct"/>
            <w:vAlign w:val="center"/>
          </w:tcPr>
          <w:p w:rsidR="00EB5F10" w:rsidRPr="00602056" w:rsidRDefault="00EB5F10" w:rsidP="00BA088A">
            <w:pPr>
              <w:spacing w:after="0"/>
              <w:contextualSpacing/>
              <w:jc w:val="center"/>
              <w:rPr>
                <w:rFonts w:ascii="Times New Roman" w:hAnsi="Times New Roman"/>
                <w:lang w:eastAsia="en-US"/>
              </w:rPr>
            </w:pPr>
            <w:r w:rsidRPr="00602056">
              <w:rPr>
                <w:rFonts w:ascii="Times New Roman" w:hAnsi="Times New Roman"/>
                <w:lang w:eastAsia="en-US"/>
              </w:rPr>
              <w:t>99,3</w:t>
            </w:r>
          </w:p>
        </w:tc>
      </w:tr>
    </w:tbl>
    <w:p w:rsidR="00EB5F10" w:rsidRPr="00602056" w:rsidRDefault="00EB5F10" w:rsidP="004A4EBE">
      <w:pPr>
        <w:spacing w:after="0"/>
        <w:ind w:firstLine="709"/>
        <w:jc w:val="both"/>
        <w:rPr>
          <w:rFonts w:ascii="Times New Roman" w:hAnsi="Times New Roman"/>
          <w:color w:val="000000"/>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Общий коечный фонд составляет 335 коек, в т.ч: стационар круглосуточного пребывания – 190 коек, 145 коек дневного стационара.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Средняя продолжительность пребывания пациента на койке в круглосуточном стационаре составляет – 9,4.</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Среднегодовая занятость койки в круглосуточном стационаре составляет 303,2.</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Стоимость содержания одной койки в учреждениях здравоохранения по ОМС - 2 831,6 руб., по бюджету – 3 470,0 руб. в сутки. Средняя стоимость койко-дня в стационарных медицинских учреждениях – 3 155,3 руб.</w:t>
      </w:r>
    </w:p>
    <w:p w:rsidR="00EB5F10" w:rsidRPr="00602056" w:rsidRDefault="00C562F5" w:rsidP="00ED38C2">
      <w:pPr>
        <w:spacing w:after="0"/>
        <w:ind w:firstLine="709"/>
        <w:jc w:val="right"/>
        <w:rPr>
          <w:rFonts w:ascii="Times New Roman" w:hAnsi="Times New Roman"/>
          <w:sz w:val="28"/>
          <w:szCs w:val="28"/>
        </w:rPr>
      </w:pPr>
      <w:r w:rsidRPr="00602056">
        <w:rPr>
          <w:rFonts w:ascii="Times New Roman" w:hAnsi="Times New Roman"/>
          <w:sz w:val="28"/>
          <w:szCs w:val="28"/>
        </w:rPr>
        <w:t>Таблица 33</w:t>
      </w:r>
    </w:p>
    <w:p w:rsidR="00EB5F10" w:rsidRPr="00602056" w:rsidRDefault="00EB5F10" w:rsidP="00ED38C2">
      <w:pPr>
        <w:spacing w:after="0"/>
        <w:ind w:firstLine="709"/>
        <w:jc w:val="center"/>
        <w:rPr>
          <w:rFonts w:ascii="Times New Roman" w:hAnsi="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4320"/>
      </w:tblGrid>
      <w:tr w:rsidR="00EB5F10" w:rsidRPr="00602056" w:rsidTr="009C5E65">
        <w:trPr>
          <w:trHeight w:val="307"/>
        </w:trPr>
        <w:tc>
          <w:tcPr>
            <w:tcW w:w="5400" w:type="dxa"/>
            <w:vAlign w:val="center"/>
          </w:tcPr>
          <w:p w:rsidR="00EB5F10" w:rsidRPr="00602056" w:rsidRDefault="00EB5F10" w:rsidP="00ED38C2">
            <w:pPr>
              <w:tabs>
                <w:tab w:val="left" w:pos="1995"/>
              </w:tabs>
              <w:spacing w:after="0"/>
              <w:ind w:firstLine="709"/>
              <w:jc w:val="center"/>
              <w:rPr>
                <w:rFonts w:ascii="Times New Roman" w:hAnsi="Times New Roman"/>
                <w:b/>
                <w:sz w:val="24"/>
                <w:szCs w:val="24"/>
                <w:lang w:eastAsia="en-US"/>
              </w:rPr>
            </w:pPr>
            <w:r w:rsidRPr="00602056">
              <w:rPr>
                <w:rFonts w:ascii="Times New Roman" w:hAnsi="Times New Roman"/>
                <w:b/>
                <w:sz w:val="24"/>
                <w:szCs w:val="24"/>
                <w:lang w:eastAsia="en-US"/>
              </w:rPr>
              <w:t>Показатели</w:t>
            </w:r>
          </w:p>
        </w:tc>
        <w:tc>
          <w:tcPr>
            <w:tcW w:w="4320" w:type="dxa"/>
            <w:vAlign w:val="center"/>
          </w:tcPr>
          <w:p w:rsidR="00EB5F10" w:rsidRPr="00602056" w:rsidRDefault="00EB5F10" w:rsidP="00ED38C2">
            <w:pPr>
              <w:spacing w:after="0"/>
              <w:jc w:val="center"/>
              <w:rPr>
                <w:rFonts w:ascii="Times New Roman" w:hAnsi="Times New Roman"/>
                <w:b/>
                <w:sz w:val="24"/>
                <w:szCs w:val="24"/>
                <w:lang w:eastAsia="en-US"/>
              </w:rPr>
            </w:pPr>
            <w:r w:rsidRPr="00602056">
              <w:rPr>
                <w:rFonts w:ascii="Times New Roman" w:hAnsi="Times New Roman"/>
                <w:b/>
                <w:color w:val="000000"/>
                <w:sz w:val="24"/>
                <w:szCs w:val="24"/>
              </w:rPr>
              <w:t>На 01.01.2021 г.</w:t>
            </w:r>
          </w:p>
        </w:tc>
      </w:tr>
      <w:tr w:rsidR="00EB5F10" w:rsidRPr="00602056" w:rsidTr="009C5E65">
        <w:trPr>
          <w:trHeight w:val="181"/>
        </w:trPr>
        <w:tc>
          <w:tcPr>
            <w:tcW w:w="5400" w:type="dxa"/>
            <w:vAlign w:val="center"/>
          </w:tcPr>
          <w:p w:rsidR="00EB5F10" w:rsidRPr="00602056" w:rsidRDefault="00EB5F10" w:rsidP="00ED38C2">
            <w:pPr>
              <w:spacing w:after="0"/>
              <w:ind w:firstLine="709"/>
              <w:jc w:val="center"/>
              <w:rPr>
                <w:rFonts w:ascii="Times New Roman" w:hAnsi="Times New Roman"/>
                <w:sz w:val="24"/>
                <w:szCs w:val="24"/>
                <w:lang w:eastAsia="en-US"/>
              </w:rPr>
            </w:pPr>
            <w:r w:rsidRPr="00602056">
              <w:rPr>
                <w:rFonts w:ascii="Times New Roman" w:hAnsi="Times New Roman"/>
                <w:sz w:val="24"/>
                <w:szCs w:val="24"/>
                <w:lang w:eastAsia="en-US"/>
              </w:rPr>
              <w:t>Рождаемость на 1000 родившихся живыми</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16,3</w:t>
            </w:r>
          </w:p>
        </w:tc>
      </w:tr>
      <w:tr w:rsidR="00EB5F10" w:rsidRPr="00602056" w:rsidTr="009C5E65">
        <w:trPr>
          <w:trHeight w:val="725"/>
        </w:trPr>
        <w:tc>
          <w:tcPr>
            <w:tcW w:w="5400" w:type="dxa"/>
            <w:vAlign w:val="center"/>
          </w:tcPr>
          <w:p w:rsidR="00EB5F10" w:rsidRPr="00602056" w:rsidRDefault="00EB5F10" w:rsidP="00ED38C2">
            <w:pPr>
              <w:spacing w:after="0"/>
              <w:ind w:firstLine="709"/>
              <w:jc w:val="center"/>
              <w:rPr>
                <w:rFonts w:ascii="Times New Roman" w:hAnsi="Times New Roman"/>
                <w:sz w:val="24"/>
                <w:szCs w:val="24"/>
                <w:lang w:eastAsia="en-US"/>
              </w:rPr>
            </w:pPr>
            <w:r w:rsidRPr="00602056">
              <w:rPr>
                <w:rFonts w:ascii="Times New Roman" w:hAnsi="Times New Roman"/>
                <w:sz w:val="24"/>
                <w:szCs w:val="24"/>
                <w:lang w:eastAsia="en-US"/>
              </w:rPr>
              <w:t>Общая смертность на 1000 населения</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6,9</w:t>
            </w:r>
          </w:p>
        </w:tc>
      </w:tr>
      <w:tr w:rsidR="00EB5F10" w:rsidRPr="00602056" w:rsidTr="009C5E65">
        <w:trPr>
          <w:trHeight w:val="459"/>
        </w:trPr>
        <w:tc>
          <w:tcPr>
            <w:tcW w:w="5400" w:type="dxa"/>
            <w:vAlign w:val="center"/>
          </w:tcPr>
          <w:p w:rsidR="00EB5F10" w:rsidRPr="00602056" w:rsidRDefault="00EB5F10" w:rsidP="00ED38C2">
            <w:pPr>
              <w:spacing w:after="0"/>
              <w:ind w:firstLine="709"/>
              <w:jc w:val="center"/>
              <w:rPr>
                <w:rFonts w:ascii="Times New Roman" w:hAnsi="Times New Roman"/>
                <w:sz w:val="24"/>
                <w:szCs w:val="24"/>
                <w:lang w:eastAsia="en-US"/>
              </w:rPr>
            </w:pPr>
            <w:r w:rsidRPr="00602056">
              <w:rPr>
                <w:rFonts w:ascii="Times New Roman" w:hAnsi="Times New Roman"/>
                <w:sz w:val="24"/>
                <w:szCs w:val="24"/>
                <w:lang w:eastAsia="en-US"/>
              </w:rPr>
              <w:t>Младенческая смертность на 1000 живорожденных</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0,8</w:t>
            </w:r>
          </w:p>
        </w:tc>
      </w:tr>
      <w:tr w:rsidR="00EB5F10" w:rsidRPr="00602056" w:rsidTr="009C5E65">
        <w:trPr>
          <w:trHeight w:val="369"/>
        </w:trPr>
        <w:tc>
          <w:tcPr>
            <w:tcW w:w="5400" w:type="dxa"/>
            <w:vAlign w:val="center"/>
          </w:tcPr>
          <w:p w:rsidR="00EB5F10" w:rsidRPr="00602056" w:rsidRDefault="00EB5F10" w:rsidP="00ED38C2">
            <w:pPr>
              <w:spacing w:after="0"/>
              <w:ind w:firstLine="709"/>
              <w:jc w:val="center"/>
              <w:rPr>
                <w:rFonts w:ascii="Times New Roman" w:hAnsi="Times New Roman"/>
                <w:sz w:val="24"/>
                <w:szCs w:val="24"/>
                <w:lang w:eastAsia="en-US"/>
              </w:rPr>
            </w:pPr>
            <w:r w:rsidRPr="00602056">
              <w:rPr>
                <w:rFonts w:ascii="Times New Roman" w:hAnsi="Times New Roman"/>
                <w:sz w:val="24"/>
                <w:szCs w:val="24"/>
                <w:lang w:eastAsia="en-US"/>
              </w:rPr>
              <w:t>Материнская смертность – абсолютное  количество</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0</w:t>
            </w:r>
          </w:p>
        </w:tc>
      </w:tr>
      <w:tr w:rsidR="00EB5F10" w:rsidRPr="00602056" w:rsidTr="009C5E65">
        <w:trPr>
          <w:trHeight w:val="349"/>
        </w:trPr>
        <w:tc>
          <w:tcPr>
            <w:tcW w:w="5400" w:type="dxa"/>
            <w:vAlign w:val="center"/>
          </w:tcPr>
          <w:p w:rsidR="00EB5F10" w:rsidRPr="00602056" w:rsidRDefault="00EB5F10" w:rsidP="00ED38C2">
            <w:pPr>
              <w:spacing w:after="0"/>
              <w:ind w:firstLine="709"/>
              <w:jc w:val="center"/>
              <w:rPr>
                <w:rFonts w:ascii="Times New Roman" w:hAnsi="Times New Roman"/>
                <w:sz w:val="24"/>
                <w:szCs w:val="24"/>
                <w:lang w:eastAsia="en-US"/>
              </w:rPr>
            </w:pPr>
            <w:r w:rsidRPr="00602056">
              <w:rPr>
                <w:rFonts w:ascii="Times New Roman" w:hAnsi="Times New Roman"/>
                <w:sz w:val="24"/>
                <w:szCs w:val="24"/>
                <w:lang w:eastAsia="en-US"/>
              </w:rPr>
              <w:t>Естественный прирост</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9,4</w:t>
            </w:r>
          </w:p>
        </w:tc>
      </w:tr>
      <w:tr w:rsidR="00EB5F10" w:rsidRPr="00602056" w:rsidTr="009C5E65">
        <w:trPr>
          <w:trHeight w:val="55"/>
        </w:trPr>
        <w:tc>
          <w:tcPr>
            <w:tcW w:w="5400" w:type="dxa"/>
            <w:vAlign w:val="center"/>
          </w:tcPr>
          <w:p w:rsidR="00EB5F10" w:rsidRPr="00602056" w:rsidRDefault="00EB5F10" w:rsidP="00ED38C2">
            <w:pPr>
              <w:spacing w:after="0"/>
              <w:ind w:firstLine="709"/>
              <w:jc w:val="center"/>
              <w:rPr>
                <w:rFonts w:ascii="Times New Roman" w:hAnsi="Times New Roman"/>
                <w:sz w:val="24"/>
                <w:szCs w:val="24"/>
              </w:rPr>
            </w:pPr>
            <w:r w:rsidRPr="00602056">
              <w:rPr>
                <w:rFonts w:ascii="Times New Roman" w:hAnsi="Times New Roman"/>
                <w:sz w:val="24"/>
                <w:szCs w:val="24"/>
              </w:rPr>
              <w:t>Заболеваемость на 1000 населения</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1639,4</w:t>
            </w:r>
          </w:p>
        </w:tc>
      </w:tr>
      <w:tr w:rsidR="00EB5F10" w:rsidRPr="00602056" w:rsidTr="009C5E65">
        <w:trPr>
          <w:trHeight w:val="299"/>
        </w:trPr>
        <w:tc>
          <w:tcPr>
            <w:tcW w:w="5400" w:type="dxa"/>
            <w:vAlign w:val="center"/>
          </w:tcPr>
          <w:p w:rsidR="00EB5F10" w:rsidRPr="00602056" w:rsidRDefault="00EB5F10" w:rsidP="00ED38C2">
            <w:pPr>
              <w:spacing w:after="0"/>
              <w:ind w:firstLine="709"/>
              <w:jc w:val="center"/>
              <w:rPr>
                <w:rFonts w:ascii="Times New Roman" w:hAnsi="Times New Roman"/>
                <w:sz w:val="24"/>
                <w:szCs w:val="24"/>
              </w:rPr>
            </w:pPr>
            <w:r w:rsidRPr="00602056">
              <w:rPr>
                <w:rFonts w:ascii="Times New Roman" w:hAnsi="Times New Roman"/>
                <w:sz w:val="24"/>
                <w:szCs w:val="24"/>
              </w:rPr>
              <w:t>Болезненность на 1000 населения</w:t>
            </w:r>
          </w:p>
        </w:tc>
        <w:tc>
          <w:tcPr>
            <w:tcW w:w="4320" w:type="dxa"/>
            <w:vAlign w:val="center"/>
          </w:tcPr>
          <w:p w:rsidR="00EB5F10" w:rsidRPr="00602056" w:rsidRDefault="00EB5F10" w:rsidP="00ED38C2">
            <w:pPr>
              <w:spacing w:after="0"/>
              <w:jc w:val="center"/>
              <w:rPr>
                <w:rFonts w:ascii="Times New Roman" w:hAnsi="Times New Roman"/>
                <w:sz w:val="24"/>
                <w:szCs w:val="24"/>
              </w:rPr>
            </w:pPr>
            <w:r w:rsidRPr="00602056">
              <w:rPr>
                <w:rFonts w:ascii="Times New Roman" w:hAnsi="Times New Roman"/>
                <w:sz w:val="24"/>
                <w:szCs w:val="24"/>
              </w:rPr>
              <w:t>3873,3</w:t>
            </w:r>
          </w:p>
        </w:tc>
      </w:tr>
    </w:tbl>
    <w:p w:rsidR="00EB5F10" w:rsidRPr="00602056" w:rsidRDefault="00EB5F10" w:rsidP="00ED38C2">
      <w:pPr>
        <w:spacing w:after="0"/>
        <w:ind w:firstLine="709"/>
        <w:jc w:val="right"/>
        <w:rPr>
          <w:rFonts w:ascii="Times New Roman" w:hAnsi="Times New Roman"/>
          <w:sz w:val="28"/>
          <w:szCs w:val="28"/>
        </w:rPr>
      </w:pPr>
    </w:p>
    <w:p w:rsidR="00EB5F10" w:rsidRPr="00602056" w:rsidRDefault="00C562F5" w:rsidP="009C5E65">
      <w:pPr>
        <w:spacing w:after="0"/>
        <w:ind w:firstLine="709"/>
        <w:jc w:val="right"/>
        <w:rPr>
          <w:rFonts w:ascii="Times New Roman" w:hAnsi="Times New Roman"/>
          <w:sz w:val="28"/>
          <w:szCs w:val="28"/>
        </w:rPr>
      </w:pPr>
      <w:r w:rsidRPr="00602056">
        <w:rPr>
          <w:rFonts w:ascii="Times New Roman" w:hAnsi="Times New Roman"/>
          <w:sz w:val="28"/>
          <w:szCs w:val="28"/>
        </w:rPr>
        <w:t>Таблица 34</w:t>
      </w:r>
    </w:p>
    <w:p w:rsidR="003A7B5C" w:rsidRPr="00602056" w:rsidRDefault="003A7B5C" w:rsidP="009C5E65">
      <w:pPr>
        <w:spacing w:after="0"/>
        <w:ind w:firstLine="709"/>
        <w:jc w:val="right"/>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3"/>
        <w:gridCol w:w="3118"/>
      </w:tblGrid>
      <w:tr w:rsidR="00EB5F10" w:rsidRPr="00602056" w:rsidTr="00ED38C2">
        <w:trPr>
          <w:trHeight w:val="307"/>
        </w:trPr>
        <w:tc>
          <w:tcPr>
            <w:tcW w:w="6663" w:type="dxa"/>
          </w:tcPr>
          <w:p w:rsidR="00EB5F10" w:rsidRPr="00602056" w:rsidRDefault="00EB5F10" w:rsidP="004A4EBE">
            <w:pPr>
              <w:spacing w:after="0"/>
              <w:ind w:firstLine="709"/>
              <w:jc w:val="both"/>
              <w:rPr>
                <w:rFonts w:ascii="Times New Roman" w:hAnsi="Times New Roman"/>
                <w:sz w:val="24"/>
                <w:szCs w:val="24"/>
                <w:lang w:eastAsia="en-US"/>
              </w:rPr>
            </w:pPr>
            <w:r w:rsidRPr="00602056">
              <w:rPr>
                <w:rFonts w:ascii="Times New Roman" w:hAnsi="Times New Roman"/>
                <w:sz w:val="24"/>
                <w:szCs w:val="24"/>
                <w:lang w:eastAsia="en-US"/>
              </w:rPr>
              <w:t>Абсолютные числа</w:t>
            </w:r>
          </w:p>
        </w:tc>
        <w:tc>
          <w:tcPr>
            <w:tcW w:w="3118" w:type="dxa"/>
          </w:tcPr>
          <w:p w:rsidR="00EB5F10" w:rsidRPr="00602056" w:rsidRDefault="00EB5F10" w:rsidP="00ED38C2">
            <w:pPr>
              <w:spacing w:after="0"/>
              <w:ind w:firstLine="709"/>
              <w:rPr>
                <w:rFonts w:ascii="Times New Roman" w:hAnsi="Times New Roman"/>
                <w:b/>
                <w:sz w:val="24"/>
                <w:szCs w:val="24"/>
                <w:lang w:eastAsia="en-US"/>
              </w:rPr>
            </w:pPr>
            <w:r w:rsidRPr="00602056">
              <w:rPr>
                <w:rFonts w:ascii="Times New Roman" w:hAnsi="Times New Roman"/>
                <w:b/>
                <w:color w:val="000000"/>
                <w:sz w:val="24"/>
                <w:szCs w:val="24"/>
              </w:rPr>
              <w:t>На 01.01.2021 г.</w:t>
            </w:r>
          </w:p>
        </w:tc>
      </w:tr>
      <w:tr w:rsidR="00EB5F10" w:rsidRPr="00602056" w:rsidTr="00ED38C2">
        <w:trPr>
          <w:trHeight w:val="248"/>
        </w:trPr>
        <w:tc>
          <w:tcPr>
            <w:tcW w:w="6663" w:type="dxa"/>
          </w:tcPr>
          <w:p w:rsidR="00EB5F10" w:rsidRPr="00602056" w:rsidRDefault="00EB5F10" w:rsidP="004A4EBE">
            <w:pPr>
              <w:spacing w:after="0"/>
              <w:ind w:firstLine="709"/>
              <w:jc w:val="both"/>
              <w:rPr>
                <w:rFonts w:ascii="Times New Roman" w:hAnsi="Times New Roman"/>
                <w:sz w:val="24"/>
                <w:szCs w:val="24"/>
                <w:lang w:eastAsia="en-US"/>
              </w:rPr>
            </w:pPr>
            <w:r w:rsidRPr="00602056">
              <w:rPr>
                <w:rFonts w:ascii="Times New Roman" w:hAnsi="Times New Roman"/>
                <w:sz w:val="24"/>
                <w:szCs w:val="24"/>
              </w:rPr>
              <w:t>Родилось всего детей</w:t>
            </w:r>
          </w:p>
        </w:tc>
        <w:tc>
          <w:tcPr>
            <w:tcW w:w="3118" w:type="dxa"/>
          </w:tcPr>
          <w:p w:rsidR="00EB5F10" w:rsidRPr="00602056" w:rsidRDefault="00EB5F10" w:rsidP="00ED38C2">
            <w:pPr>
              <w:spacing w:after="0"/>
              <w:ind w:firstLine="709"/>
              <w:rPr>
                <w:rFonts w:ascii="Times New Roman" w:hAnsi="Times New Roman"/>
                <w:sz w:val="24"/>
                <w:szCs w:val="24"/>
              </w:rPr>
            </w:pPr>
            <w:r w:rsidRPr="00602056">
              <w:rPr>
                <w:rFonts w:ascii="Times New Roman" w:hAnsi="Times New Roman"/>
                <w:sz w:val="24"/>
                <w:szCs w:val="24"/>
              </w:rPr>
              <w:t xml:space="preserve">        1250</w:t>
            </w:r>
          </w:p>
        </w:tc>
      </w:tr>
      <w:tr w:rsidR="00EB5F10" w:rsidRPr="00602056" w:rsidTr="00ED38C2">
        <w:trPr>
          <w:trHeight w:val="195"/>
        </w:trPr>
        <w:tc>
          <w:tcPr>
            <w:tcW w:w="6663" w:type="dxa"/>
          </w:tcPr>
          <w:p w:rsidR="00EB5F10" w:rsidRPr="00602056" w:rsidRDefault="00EB5F10" w:rsidP="004A4EBE">
            <w:pPr>
              <w:spacing w:after="0"/>
              <w:ind w:firstLine="709"/>
              <w:jc w:val="both"/>
              <w:rPr>
                <w:rFonts w:ascii="Times New Roman" w:hAnsi="Times New Roman"/>
                <w:sz w:val="24"/>
                <w:szCs w:val="24"/>
                <w:lang w:eastAsia="en-US"/>
              </w:rPr>
            </w:pPr>
            <w:r w:rsidRPr="00602056">
              <w:rPr>
                <w:rFonts w:ascii="Times New Roman" w:hAnsi="Times New Roman"/>
                <w:sz w:val="24"/>
                <w:szCs w:val="24"/>
              </w:rPr>
              <w:t>Умерло всего</w:t>
            </w:r>
          </w:p>
        </w:tc>
        <w:tc>
          <w:tcPr>
            <w:tcW w:w="3118" w:type="dxa"/>
          </w:tcPr>
          <w:p w:rsidR="00EB5F10" w:rsidRPr="00602056" w:rsidRDefault="00EB5F10" w:rsidP="00ED38C2">
            <w:pPr>
              <w:spacing w:after="0"/>
              <w:ind w:firstLine="709"/>
              <w:rPr>
                <w:rFonts w:ascii="Times New Roman" w:hAnsi="Times New Roman"/>
                <w:sz w:val="24"/>
                <w:szCs w:val="24"/>
              </w:rPr>
            </w:pPr>
            <w:r w:rsidRPr="00602056">
              <w:rPr>
                <w:rFonts w:ascii="Times New Roman" w:hAnsi="Times New Roman"/>
                <w:sz w:val="24"/>
                <w:szCs w:val="24"/>
              </w:rPr>
              <w:t xml:space="preserve">          531</w:t>
            </w:r>
          </w:p>
        </w:tc>
      </w:tr>
      <w:tr w:rsidR="00EB5F10" w:rsidRPr="00602056" w:rsidTr="00ED38C2">
        <w:trPr>
          <w:trHeight w:val="299"/>
        </w:trPr>
        <w:tc>
          <w:tcPr>
            <w:tcW w:w="6663" w:type="dxa"/>
          </w:tcPr>
          <w:p w:rsidR="00EB5F10" w:rsidRPr="00602056" w:rsidRDefault="00EB5F10" w:rsidP="004A4EBE">
            <w:pPr>
              <w:spacing w:after="0"/>
              <w:ind w:firstLine="709"/>
              <w:jc w:val="both"/>
              <w:rPr>
                <w:rFonts w:ascii="Times New Roman" w:hAnsi="Times New Roman"/>
                <w:sz w:val="24"/>
                <w:szCs w:val="24"/>
                <w:lang w:eastAsia="en-US"/>
              </w:rPr>
            </w:pPr>
            <w:r w:rsidRPr="00602056">
              <w:rPr>
                <w:rFonts w:ascii="Times New Roman" w:hAnsi="Times New Roman"/>
                <w:sz w:val="24"/>
                <w:szCs w:val="24"/>
              </w:rPr>
              <w:t>Умерло всего детей</w:t>
            </w:r>
          </w:p>
        </w:tc>
        <w:tc>
          <w:tcPr>
            <w:tcW w:w="3118" w:type="dxa"/>
          </w:tcPr>
          <w:p w:rsidR="00EB5F10" w:rsidRPr="00602056" w:rsidRDefault="00EB5F10" w:rsidP="00ED38C2">
            <w:pPr>
              <w:tabs>
                <w:tab w:val="left" w:pos="420"/>
                <w:tab w:val="center" w:pos="1380"/>
              </w:tabs>
              <w:spacing w:after="0"/>
              <w:ind w:firstLine="709"/>
              <w:rPr>
                <w:rFonts w:ascii="Times New Roman" w:hAnsi="Times New Roman"/>
                <w:sz w:val="24"/>
                <w:szCs w:val="24"/>
              </w:rPr>
            </w:pPr>
            <w:r w:rsidRPr="00602056">
              <w:rPr>
                <w:rFonts w:ascii="Times New Roman" w:hAnsi="Times New Roman"/>
                <w:sz w:val="24"/>
                <w:szCs w:val="24"/>
              </w:rPr>
              <w:t xml:space="preserve">            5</w:t>
            </w:r>
          </w:p>
        </w:tc>
      </w:tr>
      <w:tr w:rsidR="00EB5F10" w:rsidRPr="00602056" w:rsidTr="00ED38C2">
        <w:trPr>
          <w:trHeight w:val="306"/>
        </w:trPr>
        <w:tc>
          <w:tcPr>
            <w:tcW w:w="6663" w:type="dxa"/>
          </w:tcPr>
          <w:p w:rsidR="00EB5F10" w:rsidRPr="00602056" w:rsidRDefault="00EB5F10" w:rsidP="004A4EBE">
            <w:pPr>
              <w:spacing w:after="0"/>
              <w:ind w:firstLine="709"/>
              <w:jc w:val="both"/>
              <w:rPr>
                <w:rFonts w:ascii="Times New Roman" w:hAnsi="Times New Roman"/>
                <w:sz w:val="24"/>
                <w:szCs w:val="24"/>
                <w:lang w:eastAsia="en-US"/>
              </w:rPr>
            </w:pPr>
            <w:r w:rsidRPr="00602056">
              <w:rPr>
                <w:rFonts w:ascii="Times New Roman" w:hAnsi="Times New Roman"/>
                <w:sz w:val="24"/>
                <w:szCs w:val="24"/>
                <w:lang w:eastAsia="en-US"/>
              </w:rPr>
              <w:t>Материнская смертность – абсолютное количество</w:t>
            </w:r>
          </w:p>
        </w:tc>
        <w:tc>
          <w:tcPr>
            <w:tcW w:w="3118" w:type="dxa"/>
          </w:tcPr>
          <w:p w:rsidR="00EB5F10" w:rsidRPr="00602056" w:rsidRDefault="00EB5F10" w:rsidP="00ED38C2">
            <w:pPr>
              <w:spacing w:after="0"/>
              <w:ind w:firstLine="709"/>
              <w:rPr>
                <w:rFonts w:ascii="Times New Roman" w:hAnsi="Times New Roman"/>
                <w:sz w:val="24"/>
                <w:szCs w:val="24"/>
              </w:rPr>
            </w:pPr>
            <w:r w:rsidRPr="00602056">
              <w:rPr>
                <w:rFonts w:ascii="Times New Roman" w:hAnsi="Times New Roman"/>
                <w:sz w:val="24"/>
                <w:szCs w:val="24"/>
              </w:rPr>
              <w:t xml:space="preserve">            0</w:t>
            </w:r>
          </w:p>
        </w:tc>
      </w:tr>
      <w:tr w:rsidR="00EB5F10" w:rsidRPr="00602056" w:rsidTr="00ED38C2">
        <w:trPr>
          <w:trHeight w:val="299"/>
        </w:trPr>
        <w:tc>
          <w:tcPr>
            <w:tcW w:w="6663" w:type="dxa"/>
          </w:tcPr>
          <w:p w:rsidR="00EB5F10" w:rsidRPr="00602056" w:rsidRDefault="00EB5F10" w:rsidP="004A4EBE">
            <w:pPr>
              <w:spacing w:after="0"/>
              <w:ind w:firstLine="709"/>
              <w:jc w:val="both"/>
              <w:rPr>
                <w:rFonts w:ascii="Times New Roman" w:hAnsi="Times New Roman"/>
                <w:sz w:val="24"/>
                <w:szCs w:val="24"/>
                <w:lang w:eastAsia="en-US"/>
              </w:rPr>
            </w:pPr>
            <w:r w:rsidRPr="00602056">
              <w:rPr>
                <w:rFonts w:ascii="Times New Roman" w:hAnsi="Times New Roman"/>
                <w:sz w:val="24"/>
                <w:szCs w:val="24"/>
                <w:lang w:eastAsia="en-US"/>
              </w:rPr>
              <w:t>Естественный прирост</w:t>
            </w:r>
          </w:p>
        </w:tc>
        <w:tc>
          <w:tcPr>
            <w:tcW w:w="3118" w:type="dxa"/>
          </w:tcPr>
          <w:p w:rsidR="00EB5F10" w:rsidRPr="00602056" w:rsidRDefault="00EB5F10" w:rsidP="00ED38C2">
            <w:pPr>
              <w:tabs>
                <w:tab w:val="center" w:pos="1380"/>
                <w:tab w:val="left" w:pos="2025"/>
              </w:tabs>
              <w:spacing w:after="0"/>
              <w:ind w:firstLine="709"/>
              <w:rPr>
                <w:rFonts w:ascii="Times New Roman" w:hAnsi="Times New Roman"/>
                <w:sz w:val="24"/>
                <w:szCs w:val="24"/>
              </w:rPr>
            </w:pPr>
            <w:r w:rsidRPr="00602056">
              <w:rPr>
                <w:rFonts w:ascii="Times New Roman" w:hAnsi="Times New Roman"/>
                <w:sz w:val="24"/>
                <w:szCs w:val="24"/>
              </w:rPr>
              <w:t xml:space="preserve">          719</w:t>
            </w:r>
          </w:p>
        </w:tc>
      </w:tr>
      <w:tr w:rsidR="00EB5F10" w:rsidRPr="00602056" w:rsidTr="00ED38C2">
        <w:trPr>
          <w:trHeight w:val="143"/>
        </w:trPr>
        <w:tc>
          <w:tcPr>
            <w:tcW w:w="6663" w:type="dxa"/>
          </w:tcPr>
          <w:p w:rsidR="00EB5F10" w:rsidRPr="00602056" w:rsidRDefault="00EB5F10" w:rsidP="004A4EBE">
            <w:pPr>
              <w:spacing w:after="0"/>
              <w:ind w:firstLine="709"/>
              <w:jc w:val="both"/>
              <w:rPr>
                <w:rFonts w:ascii="Times New Roman" w:hAnsi="Times New Roman"/>
                <w:sz w:val="24"/>
                <w:szCs w:val="24"/>
              </w:rPr>
            </w:pPr>
            <w:r w:rsidRPr="00602056">
              <w:rPr>
                <w:rFonts w:ascii="Times New Roman" w:hAnsi="Times New Roman"/>
                <w:sz w:val="24"/>
                <w:szCs w:val="24"/>
              </w:rPr>
              <w:t>Заболеваемость</w:t>
            </w:r>
          </w:p>
        </w:tc>
        <w:tc>
          <w:tcPr>
            <w:tcW w:w="3118" w:type="dxa"/>
          </w:tcPr>
          <w:p w:rsidR="00EB5F10" w:rsidRPr="00602056" w:rsidRDefault="00EB5F10" w:rsidP="00ED38C2">
            <w:pPr>
              <w:spacing w:after="0"/>
              <w:ind w:firstLine="709"/>
              <w:rPr>
                <w:rFonts w:ascii="Times New Roman" w:hAnsi="Times New Roman"/>
                <w:sz w:val="24"/>
                <w:szCs w:val="24"/>
              </w:rPr>
            </w:pPr>
            <w:r w:rsidRPr="00602056">
              <w:rPr>
                <w:rFonts w:ascii="Times New Roman" w:hAnsi="Times New Roman"/>
                <w:sz w:val="24"/>
                <w:szCs w:val="24"/>
              </w:rPr>
              <w:t xml:space="preserve">       125921</w:t>
            </w:r>
          </w:p>
        </w:tc>
      </w:tr>
      <w:tr w:rsidR="00EB5F10" w:rsidRPr="00602056" w:rsidTr="00ED38C2">
        <w:trPr>
          <w:trHeight w:val="96"/>
        </w:trPr>
        <w:tc>
          <w:tcPr>
            <w:tcW w:w="6663" w:type="dxa"/>
          </w:tcPr>
          <w:p w:rsidR="00EB5F10" w:rsidRPr="00602056" w:rsidRDefault="00EB5F10" w:rsidP="004A4EBE">
            <w:pPr>
              <w:spacing w:after="0"/>
              <w:ind w:firstLine="709"/>
              <w:jc w:val="both"/>
              <w:rPr>
                <w:rFonts w:ascii="Times New Roman" w:hAnsi="Times New Roman"/>
                <w:sz w:val="24"/>
                <w:szCs w:val="24"/>
              </w:rPr>
            </w:pPr>
            <w:r w:rsidRPr="00602056">
              <w:rPr>
                <w:rFonts w:ascii="Times New Roman" w:hAnsi="Times New Roman"/>
                <w:sz w:val="24"/>
                <w:szCs w:val="24"/>
              </w:rPr>
              <w:t>Болезненность на 1000 население</w:t>
            </w:r>
          </w:p>
        </w:tc>
        <w:tc>
          <w:tcPr>
            <w:tcW w:w="3118" w:type="dxa"/>
          </w:tcPr>
          <w:p w:rsidR="00EB5F10" w:rsidRPr="00602056" w:rsidRDefault="00EB5F10" w:rsidP="00ED38C2">
            <w:pPr>
              <w:spacing w:after="0"/>
              <w:rPr>
                <w:rFonts w:ascii="Times New Roman" w:hAnsi="Times New Roman"/>
                <w:sz w:val="24"/>
                <w:szCs w:val="24"/>
              </w:rPr>
            </w:pPr>
            <w:r w:rsidRPr="00602056">
              <w:rPr>
                <w:rFonts w:ascii="Times New Roman" w:hAnsi="Times New Roman"/>
                <w:sz w:val="24"/>
                <w:szCs w:val="24"/>
              </w:rPr>
              <w:t xml:space="preserve">                   297516</w:t>
            </w:r>
          </w:p>
        </w:tc>
      </w:tr>
    </w:tbl>
    <w:p w:rsidR="00EB5F10" w:rsidRPr="00602056" w:rsidRDefault="00EB5F10" w:rsidP="004A4EBE">
      <w:pPr>
        <w:spacing w:after="0"/>
        <w:ind w:firstLine="709"/>
        <w:jc w:val="both"/>
        <w:rPr>
          <w:rFonts w:ascii="Times New Roman" w:hAnsi="Times New Roman"/>
          <w:sz w:val="28"/>
          <w:szCs w:val="28"/>
        </w:rPr>
      </w:pPr>
    </w:p>
    <w:p w:rsidR="00EB5F10" w:rsidRPr="00602056" w:rsidRDefault="00EB5F10" w:rsidP="00ED38C2">
      <w:pPr>
        <w:spacing w:after="0"/>
        <w:ind w:firstLine="709"/>
        <w:jc w:val="center"/>
        <w:rPr>
          <w:rFonts w:ascii="Times New Roman" w:hAnsi="Times New Roman"/>
          <w:b/>
          <w:color w:val="000000"/>
          <w:sz w:val="28"/>
          <w:szCs w:val="28"/>
        </w:rPr>
      </w:pPr>
      <w:r w:rsidRPr="00602056">
        <w:rPr>
          <w:rFonts w:ascii="Times New Roman" w:hAnsi="Times New Roman"/>
          <w:b/>
          <w:color w:val="000000"/>
          <w:sz w:val="28"/>
          <w:szCs w:val="28"/>
        </w:rPr>
        <w:t>Физическая культура, спорт, туризм, молодежная политика</w:t>
      </w:r>
    </w:p>
    <w:p w:rsidR="00EB5F10" w:rsidRPr="00602056" w:rsidRDefault="00EB5F10" w:rsidP="004A4EBE">
      <w:pPr>
        <w:spacing w:after="0"/>
        <w:ind w:firstLine="709"/>
        <w:jc w:val="both"/>
        <w:rPr>
          <w:rFonts w:ascii="Times New Roman" w:hAnsi="Times New Roman"/>
          <w:b/>
          <w:color w:val="000000"/>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Грозненском муниципальном районе по состоянию на 1 января 2021 года функционируют всего 64 спортивных сооружений, включая школьные, в том числе:</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плоскостные спортивные сооружения – 32;</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спортивные залы -26</w:t>
      </w:r>
      <w:r w:rsidRPr="00602056">
        <w:rPr>
          <w:rFonts w:ascii="Times New Roman" w:hAnsi="Times New Roman"/>
          <w:sz w:val="28"/>
          <w:szCs w:val="28"/>
        </w:rPr>
        <w:tab/>
        <w:t>;</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сооружения городской инфраструктуры – 0;</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другие – 5;</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спорткомплекс – 1.</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Функционирует 4 спортивных школ.</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В них занимается 5 264 детей и подростков.</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Численность систематически занимающихся физической культурой и спортом составляет 13076 чел.</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Количество штатных работников физической культуры и спорта – 176 чел., в том числе в СШ – 153 чел., из них тренеров – 98 чел.</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За отчетный период принято 0 туристов.</w:t>
      </w:r>
    </w:p>
    <w:p w:rsidR="00EB5F10" w:rsidRPr="00602056" w:rsidRDefault="00EB5F10" w:rsidP="004A4EBE">
      <w:pPr>
        <w:spacing w:after="0"/>
        <w:ind w:firstLine="709"/>
        <w:jc w:val="center"/>
        <w:rPr>
          <w:rFonts w:ascii="Times New Roman" w:hAnsi="Times New Roman"/>
          <w:b/>
          <w:sz w:val="28"/>
          <w:szCs w:val="28"/>
        </w:rPr>
      </w:pPr>
    </w:p>
    <w:p w:rsidR="00EB5F10" w:rsidRPr="00602056" w:rsidRDefault="00EB5F10" w:rsidP="004A4EBE">
      <w:pPr>
        <w:spacing w:after="0"/>
        <w:ind w:firstLine="709"/>
        <w:jc w:val="center"/>
        <w:rPr>
          <w:rFonts w:ascii="Times New Roman" w:hAnsi="Times New Roman"/>
          <w:b/>
          <w:sz w:val="28"/>
          <w:szCs w:val="28"/>
        </w:rPr>
      </w:pPr>
      <w:r w:rsidRPr="00602056">
        <w:rPr>
          <w:rFonts w:ascii="Times New Roman" w:hAnsi="Times New Roman"/>
          <w:b/>
          <w:sz w:val="28"/>
          <w:szCs w:val="28"/>
        </w:rPr>
        <w:t>Жилищно-коммунальное хозяйство</w:t>
      </w:r>
    </w:p>
    <w:p w:rsidR="00EB5F10" w:rsidRPr="00602056" w:rsidRDefault="00EB5F10" w:rsidP="004A4EBE">
      <w:pPr>
        <w:spacing w:after="0"/>
        <w:ind w:firstLine="709"/>
        <w:jc w:val="center"/>
        <w:rPr>
          <w:rFonts w:ascii="Times New Roman" w:hAnsi="Times New Roman"/>
          <w:b/>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Жилищный фонд по Грозненскому муниципальному району на 31 декабря 2020 года составляет </w:t>
      </w:r>
      <w:r w:rsidRPr="00602056">
        <w:rPr>
          <w:rFonts w:ascii="Times New Roman" w:hAnsi="Times New Roman"/>
          <w:b/>
          <w:sz w:val="28"/>
          <w:szCs w:val="28"/>
        </w:rPr>
        <w:t>16 236 жилых домов</w:t>
      </w:r>
      <w:r w:rsidRPr="00602056">
        <w:rPr>
          <w:rFonts w:ascii="Times New Roman" w:hAnsi="Times New Roman"/>
          <w:sz w:val="28"/>
          <w:szCs w:val="28"/>
        </w:rPr>
        <w:t xml:space="preserve"> общей площадью </w:t>
      </w:r>
      <w:r w:rsidRPr="00602056">
        <w:rPr>
          <w:rFonts w:ascii="Times New Roman" w:hAnsi="Times New Roman"/>
          <w:b/>
          <w:sz w:val="28"/>
          <w:szCs w:val="28"/>
        </w:rPr>
        <w:t>1 746 400 кв.м</w:t>
      </w:r>
      <w:r w:rsidRPr="00602056">
        <w:rPr>
          <w:rFonts w:ascii="Times New Roman" w:hAnsi="Times New Roman"/>
          <w:sz w:val="28"/>
          <w:szCs w:val="28"/>
        </w:rPr>
        <w:t xml:space="preserve">. </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Из них:</w:t>
      </w:r>
    </w:p>
    <w:p w:rsidR="00EB5F10" w:rsidRPr="00602056" w:rsidRDefault="00EB5F10" w:rsidP="00A67B1D">
      <w:pPr>
        <w:spacing w:after="0"/>
        <w:ind w:firstLine="709"/>
        <w:jc w:val="both"/>
        <w:rPr>
          <w:rFonts w:ascii="Times New Roman" w:hAnsi="Times New Roman"/>
          <w:sz w:val="28"/>
          <w:szCs w:val="28"/>
        </w:rPr>
      </w:pPr>
      <w:r w:rsidRPr="00602056">
        <w:rPr>
          <w:rFonts w:ascii="Times New Roman" w:hAnsi="Times New Roman"/>
          <w:sz w:val="28"/>
          <w:szCs w:val="28"/>
        </w:rPr>
        <w:t xml:space="preserve">Ветхий и аварийный жилищный фонд составляют </w:t>
      </w:r>
      <w:r w:rsidRPr="00602056">
        <w:rPr>
          <w:rFonts w:ascii="Times New Roman" w:hAnsi="Times New Roman"/>
          <w:b/>
          <w:sz w:val="28"/>
          <w:szCs w:val="28"/>
        </w:rPr>
        <w:t xml:space="preserve">20 ед. </w:t>
      </w:r>
      <w:r w:rsidRPr="00602056">
        <w:rPr>
          <w:rFonts w:ascii="Times New Roman" w:hAnsi="Times New Roman"/>
          <w:sz w:val="28"/>
          <w:szCs w:val="28"/>
        </w:rPr>
        <w:t xml:space="preserve">домов общей площадью </w:t>
      </w:r>
      <w:r w:rsidRPr="00602056">
        <w:rPr>
          <w:rFonts w:ascii="Times New Roman" w:hAnsi="Times New Roman"/>
          <w:b/>
          <w:sz w:val="28"/>
          <w:szCs w:val="28"/>
        </w:rPr>
        <w:t>8928,6 кв.м</w:t>
      </w:r>
      <w:r w:rsidRPr="00602056">
        <w:rPr>
          <w:rFonts w:ascii="Times New Roman" w:hAnsi="Times New Roman"/>
          <w:sz w:val="28"/>
          <w:szCs w:val="28"/>
        </w:rPr>
        <w:t xml:space="preserve">., в том числе индивидуальные жилые дома – </w:t>
      </w:r>
      <w:r w:rsidRPr="00602056">
        <w:rPr>
          <w:rFonts w:ascii="Times New Roman" w:hAnsi="Times New Roman"/>
          <w:b/>
          <w:sz w:val="28"/>
          <w:szCs w:val="28"/>
        </w:rPr>
        <w:t>0 ед</w:t>
      </w:r>
      <w:r w:rsidRPr="00602056">
        <w:rPr>
          <w:rFonts w:ascii="Times New Roman" w:hAnsi="Times New Roman"/>
          <w:sz w:val="28"/>
          <w:szCs w:val="28"/>
        </w:rPr>
        <w:t xml:space="preserve">., многоквартирные дома – </w:t>
      </w:r>
      <w:r w:rsidRPr="00602056">
        <w:rPr>
          <w:rFonts w:ascii="Times New Roman" w:hAnsi="Times New Roman"/>
          <w:b/>
          <w:sz w:val="28"/>
          <w:szCs w:val="28"/>
        </w:rPr>
        <w:t>20 ед</w:t>
      </w:r>
      <w:r w:rsidRPr="00602056">
        <w:rPr>
          <w:rFonts w:ascii="Times New Roman" w:hAnsi="Times New Roman"/>
          <w:sz w:val="28"/>
          <w:szCs w:val="28"/>
        </w:rPr>
        <w:t>.</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b/>
          <w:sz w:val="28"/>
          <w:szCs w:val="28"/>
        </w:rPr>
        <w:t>Протяженность</w:t>
      </w:r>
      <w:r w:rsidRPr="00602056">
        <w:rPr>
          <w:rFonts w:ascii="Times New Roman" w:hAnsi="Times New Roman"/>
          <w:sz w:val="28"/>
          <w:szCs w:val="28"/>
        </w:rPr>
        <w:t xml:space="preserve"> инженерных сетей:</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водопроводных сетей – </w:t>
      </w:r>
      <w:smartTag w:uri="urn:schemas-microsoft-com:office:smarttags" w:element="metricconverter">
        <w:smartTagPr>
          <w:attr w:name="ProductID" w:val="386,9 км"/>
        </w:smartTagPr>
        <w:r w:rsidR="00EB5F10" w:rsidRPr="00602056">
          <w:rPr>
            <w:rFonts w:ascii="Times New Roman" w:hAnsi="Times New Roman"/>
            <w:b/>
            <w:sz w:val="28"/>
            <w:szCs w:val="28"/>
          </w:rPr>
          <w:t>386,9 км</w:t>
        </w:r>
      </w:smartTag>
      <w:r w:rsidR="00EB5F10" w:rsidRPr="00602056">
        <w:rPr>
          <w:rFonts w:ascii="Times New Roman" w:hAnsi="Times New Roman"/>
          <w:sz w:val="28"/>
          <w:szCs w:val="28"/>
        </w:rPr>
        <w:t xml:space="preserve">, изношенность – </w:t>
      </w:r>
      <w:smartTag w:uri="urn:schemas-microsoft-com:office:smarttags" w:element="metricconverter">
        <w:smartTagPr>
          <w:attr w:name="ProductID" w:val="76,7 км"/>
        </w:smartTagPr>
        <w:r w:rsidR="00EB5F10" w:rsidRPr="00602056">
          <w:rPr>
            <w:rFonts w:ascii="Times New Roman" w:hAnsi="Times New Roman"/>
            <w:b/>
            <w:sz w:val="28"/>
            <w:szCs w:val="28"/>
          </w:rPr>
          <w:t>76,7 км</w:t>
        </w:r>
      </w:smartTag>
      <w:r w:rsidR="00EB5F10" w:rsidRPr="00602056">
        <w:rPr>
          <w:rFonts w:ascii="Times New Roman" w:hAnsi="Times New Roman"/>
          <w:sz w:val="28"/>
          <w:szCs w:val="28"/>
        </w:rPr>
        <w:t>;</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количество водозаборов – </w:t>
      </w:r>
      <w:r w:rsidR="00EB5F10" w:rsidRPr="00602056">
        <w:rPr>
          <w:rFonts w:ascii="Times New Roman" w:hAnsi="Times New Roman"/>
          <w:b/>
          <w:sz w:val="28"/>
          <w:szCs w:val="28"/>
        </w:rPr>
        <w:t>25 ед</w:t>
      </w:r>
      <w:r w:rsidR="00EB5F10" w:rsidRPr="00602056">
        <w:rPr>
          <w:rFonts w:ascii="Times New Roman" w:hAnsi="Times New Roman"/>
          <w:sz w:val="28"/>
          <w:szCs w:val="28"/>
        </w:rPr>
        <w:t xml:space="preserve">. (из них артскважин – </w:t>
      </w:r>
      <w:r w:rsidR="00EB5F10" w:rsidRPr="00602056">
        <w:rPr>
          <w:rFonts w:ascii="Times New Roman" w:hAnsi="Times New Roman"/>
          <w:b/>
          <w:sz w:val="28"/>
          <w:szCs w:val="28"/>
        </w:rPr>
        <w:t>21 ед</w:t>
      </w:r>
      <w:r w:rsidR="00EB5F10" w:rsidRPr="00602056">
        <w:rPr>
          <w:rFonts w:ascii="Times New Roman" w:hAnsi="Times New Roman"/>
          <w:sz w:val="28"/>
          <w:szCs w:val="28"/>
        </w:rPr>
        <w:t>.);</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канализационных сетей – </w:t>
      </w:r>
      <w:smartTag w:uri="urn:schemas-microsoft-com:office:smarttags" w:element="metricconverter">
        <w:smartTagPr>
          <w:attr w:name="ProductID" w:val="0 км"/>
        </w:smartTagPr>
        <w:r w:rsidR="00EB5F10" w:rsidRPr="00602056">
          <w:rPr>
            <w:rFonts w:ascii="Times New Roman" w:hAnsi="Times New Roman"/>
            <w:b/>
            <w:sz w:val="28"/>
            <w:szCs w:val="28"/>
          </w:rPr>
          <w:t>0 км</w:t>
        </w:r>
      </w:smartTag>
      <w:r w:rsidR="00EB5F10" w:rsidRPr="00602056">
        <w:rPr>
          <w:rFonts w:ascii="Times New Roman" w:hAnsi="Times New Roman"/>
          <w:sz w:val="28"/>
          <w:szCs w:val="28"/>
        </w:rPr>
        <w:t xml:space="preserve">, изношенность – </w:t>
      </w:r>
      <w:smartTag w:uri="urn:schemas-microsoft-com:office:smarttags" w:element="metricconverter">
        <w:smartTagPr>
          <w:attr w:name="ProductID" w:val="0 км"/>
        </w:smartTagPr>
        <w:r w:rsidR="00EB5F10" w:rsidRPr="00602056">
          <w:rPr>
            <w:rFonts w:ascii="Times New Roman" w:hAnsi="Times New Roman"/>
            <w:b/>
            <w:sz w:val="28"/>
            <w:szCs w:val="28"/>
          </w:rPr>
          <w:t>0 км</w:t>
        </w:r>
      </w:smartTag>
      <w:r w:rsidR="00EB5F10" w:rsidRPr="00602056">
        <w:rPr>
          <w:rFonts w:ascii="Times New Roman" w:hAnsi="Times New Roman"/>
          <w:sz w:val="28"/>
          <w:szCs w:val="28"/>
        </w:rPr>
        <w:t>;</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электрических сетей – </w:t>
      </w:r>
      <w:smartTag w:uri="urn:schemas-microsoft-com:office:smarttags" w:element="metricconverter">
        <w:smartTagPr>
          <w:attr w:name="ProductID" w:val="733,77 км"/>
        </w:smartTagPr>
        <w:r w:rsidR="00EB5F10" w:rsidRPr="00602056">
          <w:rPr>
            <w:rFonts w:ascii="Times New Roman" w:hAnsi="Times New Roman"/>
            <w:b/>
            <w:sz w:val="28"/>
            <w:szCs w:val="28"/>
          </w:rPr>
          <w:t>733,77 км</w:t>
        </w:r>
      </w:smartTag>
      <w:r w:rsidR="00EB5F10" w:rsidRPr="00602056">
        <w:rPr>
          <w:rFonts w:ascii="Times New Roman" w:hAnsi="Times New Roman"/>
          <w:sz w:val="28"/>
          <w:szCs w:val="28"/>
        </w:rPr>
        <w:t xml:space="preserve">, изношенность – </w:t>
      </w:r>
      <w:smartTag w:uri="urn:schemas-microsoft-com:office:smarttags" w:element="metricconverter">
        <w:smartTagPr>
          <w:attr w:name="ProductID" w:val="588,73 км"/>
        </w:smartTagPr>
        <w:r w:rsidR="00EB5F10" w:rsidRPr="00602056">
          <w:rPr>
            <w:rFonts w:ascii="Times New Roman" w:hAnsi="Times New Roman"/>
            <w:b/>
            <w:sz w:val="28"/>
            <w:szCs w:val="28"/>
          </w:rPr>
          <w:t>588,73 км</w:t>
        </w:r>
      </w:smartTag>
      <w:r w:rsidR="00EB5F10" w:rsidRPr="00602056">
        <w:rPr>
          <w:rFonts w:ascii="Times New Roman" w:hAnsi="Times New Roman"/>
          <w:sz w:val="28"/>
          <w:szCs w:val="28"/>
        </w:rPr>
        <w:t>;</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газовых сетей – </w:t>
      </w:r>
      <w:smartTag w:uri="urn:schemas-microsoft-com:office:smarttags" w:element="metricconverter">
        <w:smartTagPr>
          <w:attr w:name="ProductID" w:val="504,7 км"/>
        </w:smartTagPr>
        <w:r w:rsidR="00EB5F10" w:rsidRPr="00602056">
          <w:rPr>
            <w:rFonts w:ascii="Times New Roman" w:hAnsi="Times New Roman"/>
            <w:b/>
            <w:sz w:val="28"/>
            <w:szCs w:val="28"/>
          </w:rPr>
          <w:t>504,7 км</w:t>
        </w:r>
      </w:smartTag>
      <w:r w:rsidR="00EB5F10" w:rsidRPr="00602056">
        <w:rPr>
          <w:rFonts w:ascii="Times New Roman" w:hAnsi="Times New Roman"/>
          <w:sz w:val="28"/>
          <w:szCs w:val="28"/>
        </w:rPr>
        <w:t xml:space="preserve">, изношенность – </w:t>
      </w:r>
      <w:smartTag w:uri="urn:schemas-microsoft-com:office:smarttags" w:element="metricconverter">
        <w:smartTagPr>
          <w:attr w:name="ProductID" w:val="302,8 км"/>
        </w:smartTagPr>
        <w:r w:rsidR="00EB5F10" w:rsidRPr="00602056">
          <w:rPr>
            <w:rFonts w:ascii="Times New Roman" w:hAnsi="Times New Roman"/>
            <w:b/>
            <w:sz w:val="28"/>
            <w:szCs w:val="28"/>
          </w:rPr>
          <w:t>302,8 км</w:t>
        </w:r>
      </w:smartTag>
      <w:r w:rsidR="00EB5F10" w:rsidRPr="00602056">
        <w:rPr>
          <w:rFonts w:ascii="Times New Roman" w:hAnsi="Times New Roman"/>
          <w:sz w:val="28"/>
          <w:szCs w:val="28"/>
        </w:rPr>
        <w:t>;</w:t>
      </w:r>
    </w:p>
    <w:p w:rsidR="00EB5F10" w:rsidRPr="00602056" w:rsidRDefault="00C562F5" w:rsidP="00A67B1D">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сетей теплоснабжения – </w:t>
      </w:r>
      <w:smartTag w:uri="urn:schemas-microsoft-com:office:smarttags" w:element="metricconverter">
        <w:smartTagPr>
          <w:attr w:name="ProductID" w:val="0 км"/>
        </w:smartTagPr>
        <w:r w:rsidR="00EB5F10" w:rsidRPr="00602056">
          <w:rPr>
            <w:rFonts w:ascii="Times New Roman" w:hAnsi="Times New Roman"/>
            <w:b/>
            <w:sz w:val="28"/>
            <w:szCs w:val="28"/>
          </w:rPr>
          <w:t>0 км</w:t>
        </w:r>
      </w:smartTag>
      <w:r w:rsidR="00EB5F10" w:rsidRPr="00602056">
        <w:rPr>
          <w:rFonts w:ascii="Times New Roman" w:hAnsi="Times New Roman"/>
          <w:sz w:val="28"/>
          <w:szCs w:val="28"/>
        </w:rPr>
        <w:t>.</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b/>
          <w:sz w:val="28"/>
          <w:szCs w:val="28"/>
        </w:rPr>
        <w:t>Потребность в инженерных сетях</w:t>
      </w:r>
      <w:r w:rsidRPr="00602056">
        <w:rPr>
          <w:rFonts w:ascii="Times New Roman" w:hAnsi="Times New Roman"/>
          <w:sz w:val="28"/>
          <w:szCs w:val="28"/>
        </w:rPr>
        <w:t>:</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водопроводные сети – </w:t>
      </w:r>
      <w:r w:rsidR="00EB5F10" w:rsidRPr="00602056">
        <w:rPr>
          <w:rFonts w:ascii="Times New Roman" w:hAnsi="Times New Roman"/>
          <w:b/>
          <w:sz w:val="28"/>
          <w:szCs w:val="28"/>
        </w:rPr>
        <w:t>70,46 (км);</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газовые сети – </w:t>
      </w:r>
      <w:r w:rsidR="00EB5F10" w:rsidRPr="00602056">
        <w:rPr>
          <w:rFonts w:ascii="Times New Roman" w:hAnsi="Times New Roman"/>
          <w:b/>
          <w:sz w:val="28"/>
          <w:szCs w:val="28"/>
        </w:rPr>
        <w:t>301,8 (км);</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электрические сети –  </w:t>
      </w:r>
      <w:r w:rsidR="00EB5F10" w:rsidRPr="00602056">
        <w:rPr>
          <w:rFonts w:ascii="Times New Roman" w:hAnsi="Times New Roman"/>
          <w:b/>
          <w:sz w:val="28"/>
          <w:szCs w:val="28"/>
        </w:rPr>
        <w:t>588,73 (км);</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канализационные сети </w:t>
      </w:r>
      <w:r w:rsidR="00EB5F10" w:rsidRPr="00602056">
        <w:rPr>
          <w:rFonts w:ascii="Times New Roman" w:hAnsi="Times New Roman"/>
          <w:sz w:val="28"/>
          <w:szCs w:val="28"/>
        </w:rPr>
        <w:t xml:space="preserve">– </w:t>
      </w:r>
      <w:r w:rsidR="00EB5F10" w:rsidRPr="00602056">
        <w:rPr>
          <w:rFonts w:ascii="Times New Roman" w:hAnsi="Times New Roman"/>
          <w:b/>
          <w:sz w:val="28"/>
          <w:szCs w:val="28"/>
        </w:rPr>
        <w:t>0 (км);</w:t>
      </w:r>
    </w:p>
    <w:p w:rsidR="00EB5F10" w:rsidRPr="00602056" w:rsidRDefault="00C562F5" w:rsidP="004A4EBE">
      <w:pPr>
        <w:spacing w:after="0"/>
        <w:ind w:firstLine="709"/>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 xml:space="preserve">сети теплоснабжения – </w:t>
      </w:r>
      <w:r w:rsidR="00EB5F10" w:rsidRPr="00602056">
        <w:rPr>
          <w:rFonts w:ascii="Times New Roman" w:hAnsi="Times New Roman"/>
          <w:b/>
          <w:sz w:val="28"/>
          <w:szCs w:val="28"/>
        </w:rPr>
        <w:t>0 (км).</w:t>
      </w:r>
    </w:p>
    <w:p w:rsidR="00EB5F10" w:rsidRPr="00602056" w:rsidRDefault="00EB5F10" w:rsidP="004A4EBE">
      <w:pPr>
        <w:spacing w:after="0"/>
        <w:ind w:firstLine="709"/>
        <w:jc w:val="both"/>
        <w:rPr>
          <w:rFonts w:ascii="Times New Roman" w:hAnsi="Times New Roman"/>
          <w:b/>
          <w:sz w:val="28"/>
          <w:szCs w:val="28"/>
        </w:rPr>
      </w:pPr>
    </w:p>
    <w:p w:rsidR="00EB5F10" w:rsidRPr="00602056" w:rsidRDefault="00EB5F10" w:rsidP="004A4EBE">
      <w:pPr>
        <w:spacing w:after="0"/>
        <w:ind w:firstLine="709"/>
        <w:jc w:val="center"/>
        <w:rPr>
          <w:rFonts w:ascii="Times New Roman" w:hAnsi="Times New Roman"/>
          <w:b/>
          <w:sz w:val="28"/>
          <w:szCs w:val="28"/>
        </w:rPr>
      </w:pPr>
      <w:r w:rsidRPr="00602056">
        <w:rPr>
          <w:rFonts w:ascii="Times New Roman" w:hAnsi="Times New Roman"/>
          <w:b/>
          <w:sz w:val="28"/>
          <w:szCs w:val="28"/>
        </w:rPr>
        <w:t>Охрана правопорядка</w:t>
      </w:r>
    </w:p>
    <w:p w:rsidR="00EB5F10" w:rsidRPr="00602056" w:rsidRDefault="00EB5F10" w:rsidP="004A4EBE">
      <w:pPr>
        <w:spacing w:after="0"/>
        <w:ind w:firstLine="709"/>
        <w:jc w:val="center"/>
        <w:rPr>
          <w:rFonts w:ascii="Times New Roman" w:hAnsi="Times New Roman"/>
          <w:b/>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color w:val="000000"/>
          <w:sz w:val="28"/>
          <w:szCs w:val="28"/>
        </w:rPr>
        <w:t xml:space="preserve">За период </w:t>
      </w:r>
      <w:r w:rsidRPr="00602056">
        <w:rPr>
          <w:rFonts w:ascii="Times New Roman" w:hAnsi="Times New Roman"/>
          <w:b/>
          <w:bCs/>
          <w:color w:val="000000"/>
          <w:sz w:val="28"/>
          <w:szCs w:val="28"/>
        </w:rPr>
        <w:t xml:space="preserve">с </w:t>
      </w:r>
      <w:r w:rsidR="00871EC3" w:rsidRPr="00602056">
        <w:rPr>
          <w:rFonts w:ascii="Times New Roman" w:hAnsi="Times New Roman"/>
          <w:bCs/>
          <w:color w:val="000000"/>
          <w:sz w:val="28"/>
          <w:szCs w:val="28"/>
        </w:rPr>
        <w:t xml:space="preserve">1 января 2020 </w:t>
      </w:r>
      <w:r w:rsidRPr="00602056">
        <w:rPr>
          <w:rFonts w:ascii="Times New Roman" w:hAnsi="Times New Roman"/>
          <w:bCs/>
          <w:color w:val="000000"/>
          <w:sz w:val="28"/>
          <w:szCs w:val="28"/>
        </w:rPr>
        <w:t>года по 1 июля 2020 года</w:t>
      </w:r>
      <w:r w:rsidRPr="00602056">
        <w:rPr>
          <w:rFonts w:ascii="Times New Roman" w:hAnsi="Times New Roman"/>
          <w:color w:val="000000"/>
          <w:sz w:val="28"/>
          <w:szCs w:val="28"/>
        </w:rPr>
        <w:t xml:space="preserve"> на территории Грозненского муниципального района зарегистрировано 63; раскрыто 63 преступлений; общая раскрываемость преступлений составила 100 %.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ст.158 УК РФ - 8;</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ст.160 УК РФ - 6;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215.3 УК РФ - 3;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327 УК РФ - 1;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159 УК РФ - 6;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222.1 УК РФ -1;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ст.222 УК РФ - 5;</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322.3 УК РФ - 2;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264 УК РФ -1;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208 УК РФ -1;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ст. 228 УК РФ -3;</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314.1 УК РФ -2;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xml:space="preserve">- ст. 238 УК РФ -5; </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ст. 291 УК РФ - 4;</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ст. 264.1. УК РФ -5;</w:t>
      </w:r>
    </w:p>
    <w:p w:rsidR="00EB5F10" w:rsidRPr="00602056" w:rsidRDefault="00EB5F10" w:rsidP="004A4EBE">
      <w:pPr>
        <w:tabs>
          <w:tab w:val="center" w:pos="4790"/>
        </w:tabs>
        <w:spacing w:after="0"/>
        <w:ind w:firstLine="709"/>
        <w:jc w:val="both"/>
        <w:rPr>
          <w:rFonts w:ascii="Times New Roman" w:hAnsi="Times New Roman"/>
          <w:sz w:val="28"/>
          <w:szCs w:val="28"/>
        </w:rPr>
      </w:pPr>
      <w:r w:rsidRPr="00602056">
        <w:rPr>
          <w:rFonts w:ascii="Times New Roman" w:hAnsi="Times New Roman"/>
          <w:sz w:val="28"/>
          <w:szCs w:val="28"/>
        </w:rPr>
        <w:t>- ст. 292 УК РФ -6.</w:t>
      </w:r>
    </w:p>
    <w:p w:rsidR="00EB5F10" w:rsidRPr="00602056" w:rsidRDefault="00EB5F10" w:rsidP="004A4EBE">
      <w:pPr>
        <w:spacing w:after="0"/>
        <w:ind w:firstLine="709"/>
        <w:jc w:val="both"/>
        <w:rPr>
          <w:rFonts w:ascii="Times New Roman" w:hAnsi="Times New Roman"/>
          <w:color w:val="000000"/>
          <w:sz w:val="28"/>
          <w:szCs w:val="28"/>
        </w:rPr>
      </w:pPr>
    </w:p>
    <w:p w:rsidR="00EB5F10" w:rsidRPr="00602056" w:rsidRDefault="00D74ED1" w:rsidP="004A4EBE">
      <w:pPr>
        <w:pStyle w:val="a7"/>
        <w:shd w:val="clear" w:color="auto" w:fill="auto"/>
        <w:tabs>
          <w:tab w:val="right" w:leader="dot" w:pos="9260"/>
        </w:tabs>
        <w:spacing w:line="276" w:lineRule="auto"/>
        <w:jc w:val="center"/>
        <w:rPr>
          <w:b/>
          <w:sz w:val="28"/>
          <w:szCs w:val="28"/>
        </w:rPr>
      </w:pPr>
      <w:r w:rsidRPr="00602056">
        <w:rPr>
          <w:b/>
          <w:sz w:val="28"/>
          <w:szCs w:val="28"/>
        </w:rPr>
        <w:t xml:space="preserve">1.3. Анализ инвестиционной деятельности на территории Грозненского муниципального района Чеченской Республики </w:t>
      </w:r>
    </w:p>
    <w:p w:rsidR="00EB5F10" w:rsidRPr="00602056" w:rsidRDefault="00EB5F10" w:rsidP="00A67B1D">
      <w:pPr>
        <w:pStyle w:val="a7"/>
        <w:shd w:val="clear" w:color="auto" w:fill="auto"/>
        <w:tabs>
          <w:tab w:val="right" w:leader="dot" w:pos="9260"/>
        </w:tabs>
        <w:spacing w:line="276" w:lineRule="auto"/>
        <w:ind w:firstLine="709"/>
        <w:jc w:val="both"/>
        <w:rPr>
          <w:sz w:val="28"/>
          <w:szCs w:val="28"/>
        </w:rPr>
      </w:pPr>
    </w:p>
    <w:p w:rsidR="00EB5F10" w:rsidRPr="00602056" w:rsidRDefault="00EB5F10" w:rsidP="00A67B1D">
      <w:pPr>
        <w:pStyle w:val="a7"/>
        <w:shd w:val="clear" w:color="auto" w:fill="auto"/>
        <w:tabs>
          <w:tab w:val="right" w:leader="dot" w:pos="9260"/>
        </w:tabs>
        <w:spacing w:line="276" w:lineRule="auto"/>
        <w:ind w:firstLine="709"/>
        <w:jc w:val="both"/>
        <w:rPr>
          <w:color w:val="000000"/>
          <w:sz w:val="28"/>
          <w:szCs w:val="28"/>
        </w:rPr>
      </w:pPr>
      <w:r w:rsidRPr="00602056">
        <w:rPr>
          <w:color w:val="000000"/>
          <w:sz w:val="28"/>
          <w:szCs w:val="28"/>
        </w:rPr>
        <w:tab/>
        <w:t xml:space="preserve">Инвестиционная система любого муниципального образования является важной составляющей его экономической системы и играет огромную роль в функционировании всего муниципального образования. От уровня ее развития зависит объем общественного производства, структура экономики, занятость населения, доходы бюджета. </w:t>
      </w:r>
    </w:p>
    <w:p w:rsidR="00EB5F10" w:rsidRPr="00602056" w:rsidRDefault="00EB5F10" w:rsidP="00A67B1D">
      <w:pPr>
        <w:pStyle w:val="a7"/>
        <w:shd w:val="clear" w:color="auto" w:fill="auto"/>
        <w:tabs>
          <w:tab w:val="right" w:leader="dot" w:pos="9260"/>
        </w:tabs>
        <w:spacing w:line="276" w:lineRule="auto"/>
        <w:ind w:firstLine="709"/>
        <w:jc w:val="both"/>
        <w:rPr>
          <w:color w:val="000000"/>
          <w:sz w:val="28"/>
          <w:szCs w:val="28"/>
        </w:rPr>
      </w:pPr>
      <w:r w:rsidRPr="00602056">
        <w:rPr>
          <w:color w:val="000000"/>
          <w:sz w:val="28"/>
          <w:szCs w:val="28"/>
        </w:rPr>
        <w:tab/>
        <w:t>В связи с чем администрация Грозненского муниципальног</w:t>
      </w:r>
      <w:r w:rsidR="003E62D9" w:rsidRPr="00602056">
        <w:rPr>
          <w:color w:val="000000"/>
          <w:sz w:val="28"/>
          <w:szCs w:val="28"/>
        </w:rPr>
        <w:t>о района</w:t>
      </w:r>
      <w:r w:rsidRPr="00602056">
        <w:rPr>
          <w:color w:val="000000"/>
          <w:sz w:val="28"/>
          <w:szCs w:val="28"/>
        </w:rPr>
        <w:t xml:space="preserve"> ведет систематическую работу по обеспечению необходимых условий для притока инвестиционных ресурсов на территорию муниципального района и созданию эффективного механизма их преобразования в конкретные результаты деятельности. Это будет способствовать устойчивому социально экономическому развитию муниципального образования и решению местных проблем. </w:t>
      </w:r>
    </w:p>
    <w:p w:rsidR="00EB5F10" w:rsidRPr="00602056" w:rsidRDefault="003E62D9" w:rsidP="00A67B1D">
      <w:pPr>
        <w:pStyle w:val="a7"/>
        <w:shd w:val="clear" w:color="auto" w:fill="auto"/>
        <w:tabs>
          <w:tab w:val="right" w:leader="dot" w:pos="9260"/>
        </w:tabs>
        <w:spacing w:line="276" w:lineRule="auto"/>
        <w:ind w:firstLine="709"/>
        <w:jc w:val="both"/>
        <w:rPr>
          <w:color w:val="000000"/>
          <w:sz w:val="28"/>
          <w:szCs w:val="28"/>
        </w:rPr>
      </w:pPr>
      <w:r w:rsidRPr="00602056">
        <w:rPr>
          <w:color w:val="000000"/>
          <w:sz w:val="28"/>
          <w:szCs w:val="28"/>
        </w:rPr>
        <w:t>Администрация Грозненского муниципального района</w:t>
      </w:r>
      <w:r w:rsidR="00EB5F10" w:rsidRPr="00602056">
        <w:rPr>
          <w:color w:val="000000"/>
          <w:sz w:val="28"/>
          <w:szCs w:val="28"/>
        </w:rPr>
        <w:t xml:space="preserve"> рассматривает инвестиционный процесс - как совокупность процессов формирования и размещения инвестиционных ресурсов в инвестиционные объекты, а также их возмещения с целью получения дополнительного дохода, затрагивающая все сектора инвестиционной сферы и обеспечивающей цепь обратной связи воспроизводственного процесса. </w:t>
      </w:r>
    </w:p>
    <w:p w:rsidR="00EB5F10" w:rsidRPr="00602056" w:rsidRDefault="00EB5F10" w:rsidP="004A4EBE">
      <w:pPr>
        <w:pStyle w:val="a7"/>
        <w:shd w:val="clear" w:color="auto" w:fill="auto"/>
        <w:tabs>
          <w:tab w:val="right" w:leader="dot" w:pos="9260"/>
        </w:tabs>
        <w:spacing w:line="276" w:lineRule="auto"/>
        <w:ind w:left="720"/>
        <w:jc w:val="both"/>
        <w:rPr>
          <w:color w:val="000000"/>
          <w:sz w:val="28"/>
          <w:szCs w:val="28"/>
        </w:rPr>
      </w:pPr>
    </w:p>
    <w:p w:rsidR="00EB5F10" w:rsidRPr="00602056" w:rsidRDefault="00EB5F10" w:rsidP="00A67B1D">
      <w:pPr>
        <w:pStyle w:val="2"/>
        <w:shd w:val="clear" w:color="auto" w:fill="FFFFFF"/>
        <w:spacing w:before="0" w:beforeAutospacing="0" w:after="0" w:afterAutospacing="0" w:line="276" w:lineRule="auto"/>
        <w:ind w:firstLine="360"/>
        <w:jc w:val="center"/>
        <w:textAlignment w:val="baseline"/>
        <w:rPr>
          <w:sz w:val="28"/>
          <w:szCs w:val="28"/>
          <w:bdr w:val="none" w:sz="0" w:space="0" w:color="auto" w:frame="1"/>
        </w:rPr>
      </w:pPr>
      <w:r w:rsidRPr="00602056">
        <w:rPr>
          <w:sz w:val="28"/>
          <w:szCs w:val="28"/>
          <w:bdr w:val="none" w:sz="0" w:space="0" w:color="auto" w:frame="1"/>
        </w:rPr>
        <w:t>Формы регулирования инвестиционной деятельности</w:t>
      </w:r>
    </w:p>
    <w:p w:rsidR="00EB5F10" w:rsidRPr="00602056" w:rsidRDefault="00EB5F10" w:rsidP="00A67B1D">
      <w:pPr>
        <w:pStyle w:val="2"/>
        <w:shd w:val="clear" w:color="auto" w:fill="FFFFFF"/>
        <w:spacing w:before="0" w:beforeAutospacing="0" w:after="0" w:afterAutospacing="0" w:line="276" w:lineRule="auto"/>
        <w:ind w:firstLine="360"/>
        <w:jc w:val="center"/>
        <w:textAlignment w:val="baseline"/>
        <w:rPr>
          <w:sz w:val="28"/>
          <w:szCs w:val="28"/>
          <w:bdr w:val="none" w:sz="0" w:space="0" w:color="auto" w:frame="1"/>
        </w:rPr>
      </w:pPr>
    </w:p>
    <w:p w:rsidR="00EB5F10" w:rsidRPr="00602056" w:rsidRDefault="00EB5F10" w:rsidP="00A67B1D">
      <w:pPr>
        <w:pStyle w:val="af7"/>
        <w:shd w:val="clear" w:color="auto" w:fill="FFFFFF"/>
        <w:spacing w:before="0" w:beforeAutospacing="0" w:after="0" w:afterAutospacing="0" w:line="276" w:lineRule="auto"/>
        <w:ind w:firstLine="709"/>
        <w:jc w:val="both"/>
        <w:textAlignment w:val="baseline"/>
        <w:rPr>
          <w:b/>
          <w:sz w:val="28"/>
          <w:szCs w:val="28"/>
        </w:rPr>
      </w:pPr>
      <w:r w:rsidRPr="00602056">
        <w:rPr>
          <w:sz w:val="28"/>
          <w:szCs w:val="28"/>
        </w:rPr>
        <w:t xml:space="preserve">Основные формы регулирования инвестиционной деятельности на территории Грозненского муниципального района </w:t>
      </w:r>
      <w:r w:rsidRPr="00602056">
        <w:rPr>
          <w:b/>
          <w:sz w:val="28"/>
          <w:szCs w:val="28"/>
        </w:rPr>
        <w:t>- три блока:</w:t>
      </w:r>
    </w:p>
    <w:p w:rsidR="00EB5F10" w:rsidRPr="00602056" w:rsidRDefault="00EB5F10" w:rsidP="00303A21">
      <w:pPr>
        <w:pStyle w:val="af7"/>
        <w:shd w:val="clear" w:color="auto" w:fill="FFFFFF"/>
        <w:spacing w:before="0" w:beforeAutospacing="0" w:after="0" w:afterAutospacing="0" w:line="276" w:lineRule="auto"/>
        <w:ind w:left="720"/>
        <w:jc w:val="both"/>
        <w:textAlignment w:val="baseline"/>
        <w:rPr>
          <w:sz w:val="28"/>
          <w:szCs w:val="28"/>
        </w:rPr>
      </w:pPr>
      <w:r w:rsidRPr="00602056">
        <w:rPr>
          <w:sz w:val="28"/>
          <w:szCs w:val="28"/>
        </w:rPr>
        <w:t>- Создание благоприятных условий для развития инвестиционной деятельности.</w:t>
      </w:r>
    </w:p>
    <w:p w:rsidR="00EB5F10" w:rsidRPr="00602056" w:rsidRDefault="00EB5F10" w:rsidP="00303A21">
      <w:pPr>
        <w:pStyle w:val="af7"/>
        <w:shd w:val="clear" w:color="auto" w:fill="FFFFFF"/>
        <w:spacing w:before="0" w:beforeAutospacing="0" w:after="0" w:afterAutospacing="0" w:line="276" w:lineRule="auto"/>
        <w:ind w:left="720"/>
        <w:jc w:val="both"/>
        <w:textAlignment w:val="baseline"/>
        <w:rPr>
          <w:sz w:val="28"/>
          <w:szCs w:val="28"/>
        </w:rPr>
      </w:pPr>
      <w:r w:rsidRPr="00602056">
        <w:rPr>
          <w:sz w:val="28"/>
          <w:szCs w:val="28"/>
        </w:rPr>
        <w:t xml:space="preserve">- </w:t>
      </w:r>
      <w:r w:rsidR="003E62D9" w:rsidRPr="00602056">
        <w:rPr>
          <w:sz w:val="28"/>
          <w:szCs w:val="28"/>
        </w:rPr>
        <w:t>Прямое участие администрации Грозненского муниципального района</w:t>
      </w:r>
      <w:r w:rsidRPr="00602056">
        <w:rPr>
          <w:sz w:val="28"/>
          <w:szCs w:val="28"/>
        </w:rPr>
        <w:t xml:space="preserve"> в инвестиционной деятельности.</w:t>
      </w:r>
    </w:p>
    <w:p w:rsidR="00EB5F10" w:rsidRPr="00602056" w:rsidRDefault="00EB5F10" w:rsidP="004A4EBE">
      <w:pPr>
        <w:pStyle w:val="af7"/>
        <w:shd w:val="clear" w:color="auto" w:fill="FFFFFF"/>
        <w:spacing w:before="0" w:beforeAutospacing="0" w:after="0" w:afterAutospacing="0" w:line="276" w:lineRule="auto"/>
        <w:ind w:left="720"/>
        <w:jc w:val="both"/>
        <w:textAlignment w:val="baseline"/>
        <w:rPr>
          <w:b/>
          <w:sz w:val="28"/>
          <w:szCs w:val="28"/>
        </w:rPr>
      </w:pPr>
      <w:r w:rsidRPr="00602056">
        <w:rPr>
          <w:b/>
          <w:sz w:val="28"/>
          <w:szCs w:val="28"/>
        </w:rPr>
        <w:t>Основание:</w:t>
      </w:r>
    </w:p>
    <w:p w:rsidR="00EB5F10" w:rsidRPr="00602056" w:rsidRDefault="00EB5F10" w:rsidP="00303A21">
      <w:pPr>
        <w:pStyle w:val="headertext"/>
        <w:shd w:val="clear" w:color="auto" w:fill="FFFFFF"/>
        <w:spacing w:before="0" w:beforeAutospacing="0" w:after="0" w:afterAutospacing="0" w:line="276" w:lineRule="auto"/>
        <w:ind w:firstLine="709"/>
        <w:jc w:val="both"/>
        <w:textAlignment w:val="baseline"/>
        <w:rPr>
          <w:spacing w:val="2"/>
          <w:sz w:val="28"/>
          <w:szCs w:val="28"/>
        </w:rPr>
      </w:pPr>
      <w:r w:rsidRPr="00602056">
        <w:rPr>
          <w:sz w:val="28"/>
          <w:szCs w:val="28"/>
        </w:rPr>
        <w:t>Закон</w:t>
      </w:r>
      <w:r w:rsidRPr="00602056">
        <w:rPr>
          <w:b/>
          <w:sz w:val="28"/>
          <w:szCs w:val="28"/>
        </w:rPr>
        <w:t xml:space="preserve"> </w:t>
      </w:r>
      <w:r w:rsidRPr="00602056">
        <w:rPr>
          <w:spacing w:val="2"/>
          <w:sz w:val="28"/>
          <w:szCs w:val="28"/>
        </w:rPr>
        <w:t>Чеченской Республики от 20 июня 2011 года № 14-рз «Об участии Чеченской Республики в проектах государственно-частного партнерства» </w:t>
      </w:r>
    </w:p>
    <w:p w:rsidR="00EB5F10" w:rsidRPr="00602056" w:rsidRDefault="00EB5F10" w:rsidP="00C562F5">
      <w:pPr>
        <w:pStyle w:val="af7"/>
        <w:shd w:val="clear" w:color="auto" w:fill="FFFFFF"/>
        <w:tabs>
          <w:tab w:val="left" w:pos="709"/>
          <w:tab w:val="left" w:pos="851"/>
        </w:tabs>
        <w:spacing w:before="0" w:beforeAutospacing="0" w:after="0" w:afterAutospacing="0" w:line="276" w:lineRule="auto"/>
        <w:ind w:firstLine="708"/>
        <w:jc w:val="both"/>
        <w:textAlignment w:val="baseline"/>
        <w:rPr>
          <w:sz w:val="28"/>
          <w:szCs w:val="28"/>
        </w:rPr>
      </w:pPr>
      <w:r w:rsidRPr="00602056">
        <w:rPr>
          <w:sz w:val="28"/>
          <w:szCs w:val="28"/>
        </w:rPr>
        <w:t>- Иные формы государственного регулирования инвестиционной деятельности.</w:t>
      </w:r>
    </w:p>
    <w:p w:rsidR="00EB5F10" w:rsidRPr="00602056" w:rsidRDefault="00EB5F10" w:rsidP="002E6F62">
      <w:pPr>
        <w:pStyle w:val="af7"/>
        <w:shd w:val="clear" w:color="auto" w:fill="FFFFFF"/>
        <w:spacing w:before="0" w:beforeAutospacing="0" w:after="0" w:afterAutospacing="0" w:line="276" w:lineRule="auto"/>
        <w:jc w:val="both"/>
        <w:textAlignment w:val="baseline"/>
        <w:rPr>
          <w:sz w:val="28"/>
          <w:szCs w:val="28"/>
        </w:rPr>
      </w:pPr>
      <w:r w:rsidRPr="00602056">
        <w:rPr>
          <w:sz w:val="28"/>
          <w:szCs w:val="28"/>
        </w:rPr>
        <w:tab/>
        <w:t xml:space="preserve">Каждый из блоков включает в себя определенные меры государственного регулирования инвестиционной деятельности. </w:t>
      </w:r>
    </w:p>
    <w:p w:rsidR="00EB5F10" w:rsidRPr="00602056" w:rsidRDefault="00EB5F10" w:rsidP="002E6F62">
      <w:pPr>
        <w:pStyle w:val="af7"/>
        <w:shd w:val="clear" w:color="auto" w:fill="FFFFFF"/>
        <w:spacing w:before="0" w:beforeAutospacing="0" w:after="0" w:afterAutospacing="0" w:line="276" w:lineRule="auto"/>
        <w:jc w:val="both"/>
        <w:textAlignment w:val="baseline"/>
        <w:rPr>
          <w:sz w:val="28"/>
          <w:szCs w:val="28"/>
        </w:rPr>
      </w:pPr>
    </w:p>
    <w:p w:rsidR="00EB5F10" w:rsidRPr="00602056" w:rsidRDefault="00EB5F10" w:rsidP="002E6F62">
      <w:pPr>
        <w:pStyle w:val="3"/>
        <w:shd w:val="clear" w:color="auto" w:fill="FFFFFF"/>
        <w:spacing w:before="0"/>
        <w:jc w:val="center"/>
        <w:textAlignment w:val="baseline"/>
        <w:rPr>
          <w:rFonts w:ascii="Times New Roman" w:hAnsi="Times New Roman"/>
          <w:color w:val="auto"/>
          <w:sz w:val="28"/>
          <w:szCs w:val="28"/>
          <w:bdr w:val="none" w:sz="0" w:space="0" w:color="auto" w:frame="1"/>
        </w:rPr>
      </w:pPr>
      <w:r w:rsidRPr="00602056">
        <w:rPr>
          <w:rFonts w:ascii="Times New Roman" w:hAnsi="Times New Roman"/>
          <w:color w:val="auto"/>
          <w:sz w:val="28"/>
          <w:szCs w:val="28"/>
          <w:bdr w:val="none" w:sz="0" w:space="0" w:color="auto" w:frame="1"/>
        </w:rPr>
        <w:t>Создание благоприятных экономических условий</w:t>
      </w:r>
    </w:p>
    <w:p w:rsidR="00EB5F10" w:rsidRPr="00602056" w:rsidRDefault="00EB5F10" w:rsidP="002E6F62">
      <w:pPr>
        <w:spacing w:after="0"/>
        <w:rPr>
          <w:rFonts w:ascii="Times New Roman" w:hAnsi="Times New Roman"/>
        </w:rPr>
      </w:pPr>
    </w:p>
    <w:p w:rsidR="00EB5F10" w:rsidRPr="00602056" w:rsidRDefault="00EB5F10" w:rsidP="002E6F62">
      <w:pPr>
        <w:pStyle w:val="af7"/>
        <w:shd w:val="clear" w:color="auto" w:fill="FFFFFF"/>
        <w:spacing w:before="0" w:beforeAutospacing="0" w:after="0" w:afterAutospacing="0" w:line="276" w:lineRule="auto"/>
        <w:ind w:firstLine="709"/>
        <w:jc w:val="both"/>
        <w:textAlignment w:val="baseline"/>
        <w:rPr>
          <w:b/>
          <w:sz w:val="28"/>
          <w:szCs w:val="28"/>
        </w:rPr>
      </w:pPr>
      <w:r w:rsidRPr="00602056">
        <w:rPr>
          <w:sz w:val="28"/>
          <w:szCs w:val="28"/>
        </w:rPr>
        <w:t>Обеспечение условий прибыльной деятельности инвестора. Администрация Грозненского муниципального района, заинтересованная в увеличении инвестиций, ведет работу по обеспечению благоприятных условий для предпринимателей и инвесторов и лоббирует инт</w:t>
      </w:r>
      <w:r w:rsidR="00871EC3" w:rsidRPr="00602056">
        <w:rPr>
          <w:sz w:val="28"/>
          <w:szCs w:val="28"/>
        </w:rPr>
        <w:t>ересы инвесторов путем создания</w:t>
      </w:r>
      <w:r w:rsidRPr="00602056">
        <w:rPr>
          <w:sz w:val="28"/>
          <w:szCs w:val="28"/>
        </w:rPr>
        <w:t xml:space="preserve"> среды действия методов инвестиционного </w:t>
      </w:r>
      <w:r w:rsidRPr="00602056">
        <w:rPr>
          <w:b/>
          <w:sz w:val="28"/>
          <w:szCs w:val="28"/>
        </w:rPr>
        <w:t>государственного регулирования:</w:t>
      </w:r>
    </w:p>
    <w:p w:rsidR="00EB5F10" w:rsidRPr="00602056" w:rsidRDefault="00EB5F10" w:rsidP="002E6F62">
      <w:pPr>
        <w:pStyle w:val="af7"/>
        <w:shd w:val="clear" w:color="auto" w:fill="FFFFFF"/>
        <w:spacing w:before="0" w:beforeAutospacing="0" w:after="0" w:afterAutospacing="0" w:line="276" w:lineRule="auto"/>
        <w:ind w:firstLine="709"/>
        <w:jc w:val="both"/>
        <w:textAlignment w:val="baseline"/>
        <w:rPr>
          <w:b/>
          <w:sz w:val="28"/>
          <w:szCs w:val="28"/>
        </w:rPr>
      </w:pPr>
      <w:r w:rsidRPr="00602056">
        <w:rPr>
          <w:rStyle w:val="af2"/>
          <w:b w:val="0"/>
          <w:sz w:val="28"/>
          <w:szCs w:val="28"/>
          <w:bdr w:val="none" w:sz="0" w:space="0" w:color="auto" w:frame="1"/>
        </w:rPr>
        <w:t>- предоставление налоговых льгот инвесторам;</w:t>
      </w:r>
    </w:p>
    <w:p w:rsidR="00EB5F10" w:rsidRPr="00602056" w:rsidRDefault="00EB5F10" w:rsidP="002E6F62">
      <w:pPr>
        <w:shd w:val="clear" w:color="auto" w:fill="FFFFFF"/>
        <w:spacing w:after="0"/>
        <w:ind w:firstLine="709"/>
        <w:jc w:val="both"/>
        <w:textAlignment w:val="baseline"/>
        <w:rPr>
          <w:rFonts w:ascii="Times New Roman" w:hAnsi="Times New Roman"/>
          <w:b/>
          <w:sz w:val="28"/>
          <w:szCs w:val="28"/>
        </w:rPr>
      </w:pPr>
      <w:r w:rsidRPr="00602056">
        <w:rPr>
          <w:rStyle w:val="af2"/>
          <w:rFonts w:ascii="Times New Roman" w:hAnsi="Times New Roman"/>
          <w:b w:val="0"/>
          <w:sz w:val="28"/>
          <w:szCs w:val="28"/>
          <w:bdr w:val="none" w:sz="0" w:space="0" w:color="auto" w:frame="1"/>
        </w:rPr>
        <w:t>- гибкая амортизационная политика;</w:t>
      </w:r>
    </w:p>
    <w:p w:rsidR="00EB5F10" w:rsidRPr="00602056" w:rsidRDefault="00EB5F10" w:rsidP="002E6F62">
      <w:pPr>
        <w:shd w:val="clear" w:color="auto" w:fill="FFFFFF"/>
        <w:spacing w:after="0"/>
        <w:ind w:firstLine="709"/>
        <w:jc w:val="both"/>
        <w:textAlignment w:val="baseline"/>
        <w:rPr>
          <w:rFonts w:ascii="Times New Roman" w:hAnsi="Times New Roman"/>
          <w:sz w:val="28"/>
          <w:szCs w:val="28"/>
        </w:rPr>
      </w:pPr>
      <w:r w:rsidRPr="00602056">
        <w:rPr>
          <w:rStyle w:val="af2"/>
          <w:rFonts w:ascii="Times New Roman" w:hAnsi="Times New Roman"/>
          <w:b w:val="0"/>
          <w:sz w:val="28"/>
          <w:szCs w:val="28"/>
          <w:bdr w:val="none" w:sz="0" w:space="0" w:color="auto" w:frame="1"/>
        </w:rPr>
        <w:t>- создание условий</w:t>
      </w:r>
      <w:r w:rsidRPr="00602056">
        <w:rPr>
          <w:rFonts w:ascii="Times New Roman" w:hAnsi="Times New Roman"/>
          <w:b/>
          <w:sz w:val="28"/>
          <w:szCs w:val="28"/>
        </w:rPr>
        <w:t> </w:t>
      </w:r>
      <w:r w:rsidRPr="00602056">
        <w:rPr>
          <w:rFonts w:ascii="Times New Roman" w:hAnsi="Times New Roman"/>
          <w:sz w:val="28"/>
          <w:szCs w:val="28"/>
        </w:rPr>
        <w:t>для использования свободных средств населения и организаций;</w:t>
      </w:r>
    </w:p>
    <w:p w:rsidR="00EB5F10" w:rsidRPr="00602056" w:rsidRDefault="00EB5F10" w:rsidP="002E6F62">
      <w:pPr>
        <w:shd w:val="clear" w:color="auto" w:fill="FFFFFF"/>
        <w:spacing w:after="0"/>
        <w:ind w:firstLine="709"/>
        <w:jc w:val="both"/>
        <w:textAlignment w:val="baseline"/>
        <w:rPr>
          <w:rFonts w:ascii="Times New Roman" w:hAnsi="Times New Roman"/>
          <w:b/>
          <w:sz w:val="28"/>
          <w:szCs w:val="28"/>
        </w:rPr>
      </w:pPr>
      <w:r w:rsidRPr="00602056">
        <w:rPr>
          <w:rStyle w:val="af2"/>
          <w:rFonts w:ascii="Times New Roman" w:hAnsi="Times New Roman"/>
          <w:b w:val="0"/>
          <w:sz w:val="28"/>
          <w:szCs w:val="28"/>
          <w:bdr w:val="none" w:sz="0" w:space="0" w:color="auto" w:frame="1"/>
        </w:rPr>
        <w:t>- возможность использования залоговых схем при кредитовании;</w:t>
      </w:r>
    </w:p>
    <w:p w:rsidR="00EB5F10" w:rsidRPr="00602056" w:rsidRDefault="00EB5F10" w:rsidP="002E6F62">
      <w:pPr>
        <w:shd w:val="clear" w:color="auto" w:fill="FFFFFF"/>
        <w:spacing w:after="0"/>
        <w:ind w:firstLine="709"/>
        <w:jc w:val="both"/>
        <w:textAlignment w:val="baseline"/>
        <w:rPr>
          <w:rFonts w:ascii="Times New Roman" w:hAnsi="Times New Roman"/>
          <w:b/>
          <w:sz w:val="28"/>
          <w:szCs w:val="28"/>
        </w:rPr>
      </w:pPr>
      <w:r w:rsidRPr="00602056">
        <w:rPr>
          <w:rStyle w:val="af2"/>
          <w:rFonts w:ascii="Times New Roman" w:hAnsi="Times New Roman"/>
          <w:b w:val="0"/>
          <w:sz w:val="28"/>
          <w:szCs w:val="28"/>
          <w:bdr w:val="none" w:sz="0" w:space="0" w:color="auto" w:frame="1"/>
        </w:rPr>
        <w:t>- стимулирование развития лизинговых схем</w:t>
      </w:r>
      <w:r w:rsidRPr="00602056">
        <w:rPr>
          <w:rFonts w:ascii="Times New Roman" w:hAnsi="Times New Roman"/>
          <w:b/>
          <w:sz w:val="28"/>
          <w:szCs w:val="28"/>
        </w:rPr>
        <w:t>;</w:t>
      </w:r>
    </w:p>
    <w:p w:rsidR="00EB5F10" w:rsidRPr="00602056" w:rsidRDefault="00EB5F10" w:rsidP="002E6F62">
      <w:pPr>
        <w:shd w:val="clear" w:color="auto" w:fill="FFFFFF"/>
        <w:spacing w:after="0"/>
        <w:ind w:firstLine="709"/>
        <w:jc w:val="both"/>
        <w:textAlignment w:val="baseline"/>
        <w:rPr>
          <w:rFonts w:ascii="Times New Roman" w:hAnsi="Times New Roman"/>
          <w:b/>
          <w:sz w:val="28"/>
          <w:szCs w:val="28"/>
        </w:rPr>
      </w:pPr>
      <w:r w:rsidRPr="00602056">
        <w:rPr>
          <w:rStyle w:val="af2"/>
          <w:rFonts w:ascii="Times New Roman" w:hAnsi="Times New Roman"/>
          <w:b w:val="0"/>
          <w:sz w:val="28"/>
          <w:szCs w:val="28"/>
          <w:bdr w:val="none" w:sz="0" w:space="0" w:color="auto" w:frame="1"/>
        </w:rPr>
        <w:t>- создание условия для формирования инвесторами собственных фондов развития;</w:t>
      </w:r>
    </w:p>
    <w:p w:rsidR="00EB5F10" w:rsidRPr="00602056" w:rsidRDefault="00EB5F10" w:rsidP="002E6F62">
      <w:pPr>
        <w:shd w:val="clear" w:color="auto" w:fill="FFFFFF"/>
        <w:spacing w:after="0"/>
        <w:ind w:firstLine="709"/>
        <w:jc w:val="both"/>
        <w:textAlignment w:val="baseline"/>
        <w:rPr>
          <w:rFonts w:ascii="Times New Roman" w:hAnsi="Times New Roman"/>
          <w:b/>
          <w:sz w:val="28"/>
          <w:szCs w:val="28"/>
        </w:rPr>
      </w:pPr>
      <w:r w:rsidRPr="00602056">
        <w:rPr>
          <w:rStyle w:val="af2"/>
          <w:rFonts w:ascii="Times New Roman" w:hAnsi="Times New Roman"/>
          <w:b w:val="0"/>
          <w:sz w:val="28"/>
          <w:szCs w:val="28"/>
          <w:bdr w:val="none" w:sz="0" w:space="0" w:color="auto" w:frame="1"/>
        </w:rPr>
        <w:t>- возможность переоценки основных средств на темп инфляции;</w:t>
      </w:r>
    </w:p>
    <w:p w:rsidR="00EB5F10" w:rsidRPr="00602056" w:rsidRDefault="00EB5F10" w:rsidP="002E6F62">
      <w:pPr>
        <w:shd w:val="clear" w:color="auto" w:fill="FFFFFF"/>
        <w:spacing w:after="0"/>
        <w:ind w:firstLine="709"/>
        <w:jc w:val="both"/>
        <w:textAlignment w:val="baseline"/>
        <w:rPr>
          <w:rFonts w:ascii="Times New Roman" w:hAnsi="Times New Roman"/>
          <w:sz w:val="28"/>
          <w:szCs w:val="28"/>
        </w:rPr>
      </w:pPr>
      <w:r w:rsidRPr="00602056">
        <w:rPr>
          <w:rStyle w:val="af2"/>
          <w:rFonts w:ascii="Times New Roman" w:hAnsi="Times New Roman"/>
          <w:b w:val="0"/>
          <w:sz w:val="28"/>
          <w:szCs w:val="28"/>
          <w:bdr w:val="none" w:sz="0" w:space="0" w:color="auto" w:frame="1"/>
        </w:rPr>
        <w:t>- возможность льготного использования природных ресурсов</w:t>
      </w:r>
      <w:r w:rsidRPr="00602056">
        <w:rPr>
          <w:rFonts w:ascii="Times New Roman" w:hAnsi="Times New Roman"/>
          <w:b/>
          <w:sz w:val="28"/>
          <w:szCs w:val="28"/>
        </w:rPr>
        <w:t> </w:t>
      </w:r>
      <w:r w:rsidRPr="00602056">
        <w:rPr>
          <w:rFonts w:ascii="Times New Roman" w:hAnsi="Times New Roman"/>
          <w:sz w:val="28"/>
          <w:szCs w:val="28"/>
        </w:rPr>
        <w:t>и земли при определенных условиях;</w:t>
      </w:r>
    </w:p>
    <w:p w:rsidR="00EB5F10" w:rsidRPr="00602056" w:rsidRDefault="00EB5F10" w:rsidP="002E6F62">
      <w:pPr>
        <w:shd w:val="clear" w:color="auto" w:fill="FFFFFF"/>
        <w:spacing w:after="0"/>
        <w:ind w:firstLine="709"/>
        <w:jc w:val="both"/>
        <w:textAlignment w:val="baseline"/>
        <w:rPr>
          <w:rFonts w:ascii="Times New Roman" w:hAnsi="Times New Roman"/>
          <w:b/>
          <w:sz w:val="28"/>
          <w:szCs w:val="28"/>
        </w:rPr>
      </w:pPr>
      <w:r w:rsidRPr="00602056">
        <w:rPr>
          <w:rStyle w:val="af2"/>
          <w:rFonts w:ascii="Times New Roman" w:hAnsi="Times New Roman"/>
          <w:b w:val="0"/>
          <w:sz w:val="28"/>
          <w:szCs w:val="28"/>
          <w:bdr w:val="none" w:sz="0" w:space="0" w:color="auto" w:frame="1"/>
        </w:rPr>
        <w:t>- эффективная система антимонопольного регулирования;</w:t>
      </w:r>
    </w:p>
    <w:p w:rsidR="00EB5F10" w:rsidRPr="00602056" w:rsidRDefault="00EB5F10" w:rsidP="002E6F62">
      <w:pPr>
        <w:shd w:val="clear" w:color="auto" w:fill="FFFFFF"/>
        <w:spacing w:after="0"/>
        <w:ind w:firstLine="709"/>
        <w:jc w:val="both"/>
        <w:textAlignment w:val="baseline"/>
        <w:rPr>
          <w:rStyle w:val="af2"/>
          <w:rFonts w:ascii="Times New Roman" w:hAnsi="Times New Roman"/>
          <w:b w:val="0"/>
          <w:bCs w:val="0"/>
          <w:sz w:val="28"/>
          <w:szCs w:val="28"/>
        </w:rPr>
      </w:pPr>
      <w:r w:rsidRPr="00602056">
        <w:rPr>
          <w:rStyle w:val="af2"/>
          <w:rFonts w:ascii="Times New Roman" w:hAnsi="Times New Roman"/>
          <w:b w:val="0"/>
          <w:sz w:val="28"/>
          <w:szCs w:val="28"/>
          <w:bdr w:val="none" w:sz="0" w:space="0" w:color="auto" w:frame="1"/>
        </w:rPr>
        <w:t>- создание институтов объективной рейтинговой оценки в помощь инвесторам.</w:t>
      </w:r>
    </w:p>
    <w:p w:rsidR="00EB5F10" w:rsidRPr="00602056" w:rsidRDefault="00EB5F10" w:rsidP="002E6F62">
      <w:pPr>
        <w:shd w:val="clear" w:color="auto" w:fill="FFFFFF"/>
        <w:spacing w:after="0"/>
        <w:ind w:left="600"/>
        <w:jc w:val="both"/>
        <w:textAlignment w:val="baseline"/>
        <w:rPr>
          <w:rStyle w:val="af2"/>
          <w:rFonts w:ascii="Times New Roman" w:hAnsi="Times New Roman"/>
          <w:b w:val="0"/>
          <w:bCs w:val="0"/>
          <w:sz w:val="28"/>
          <w:szCs w:val="28"/>
        </w:rPr>
      </w:pPr>
      <w:r w:rsidRPr="00602056">
        <w:rPr>
          <w:rStyle w:val="af2"/>
          <w:rFonts w:ascii="Times New Roman" w:hAnsi="Times New Roman"/>
          <w:sz w:val="28"/>
          <w:szCs w:val="28"/>
          <w:bdr w:val="none" w:sz="0" w:space="0" w:color="auto" w:frame="1"/>
        </w:rPr>
        <w:t>Льготное налоговое регулирование:</w:t>
      </w:r>
    </w:p>
    <w:p w:rsidR="00EB5F10" w:rsidRPr="00602056" w:rsidRDefault="00EB5F10" w:rsidP="00B64A2B">
      <w:pPr>
        <w:pStyle w:val="ListParagraph"/>
        <w:numPr>
          <w:ilvl w:val="0"/>
          <w:numId w:val="9"/>
        </w:numPr>
        <w:shd w:val="clear" w:color="auto" w:fill="FFFFFF"/>
        <w:tabs>
          <w:tab w:val="left" w:pos="851"/>
          <w:tab w:val="left" w:pos="993"/>
        </w:tabs>
        <w:spacing w:after="0"/>
        <w:ind w:left="709" w:firstLine="0"/>
        <w:jc w:val="both"/>
        <w:textAlignment w:val="baseline"/>
        <w:rPr>
          <w:rFonts w:ascii="Times New Roman" w:hAnsi="Times New Roman"/>
          <w:sz w:val="28"/>
          <w:szCs w:val="28"/>
        </w:rPr>
      </w:pPr>
      <w:r w:rsidRPr="00602056">
        <w:rPr>
          <w:rFonts w:ascii="Times New Roman" w:hAnsi="Times New Roman"/>
          <w:sz w:val="28"/>
          <w:szCs w:val="28"/>
        </w:rPr>
        <w:t>Снижение налога на прибыль с 20 до 13,5 %;</w:t>
      </w:r>
    </w:p>
    <w:p w:rsidR="00EB5F10" w:rsidRPr="00602056" w:rsidRDefault="00EB5F10" w:rsidP="00B64A2B">
      <w:pPr>
        <w:pStyle w:val="ListParagraph"/>
        <w:numPr>
          <w:ilvl w:val="0"/>
          <w:numId w:val="9"/>
        </w:numPr>
        <w:shd w:val="clear" w:color="auto" w:fill="FFFFFF"/>
        <w:tabs>
          <w:tab w:val="left" w:pos="851"/>
          <w:tab w:val="left" w:pos="993"/>
        </w:tabs>
        <w:spacing w:after="0"/>
        <w:ind w:left="709" w:firstLine="0"/>
        <w:jc w:val="both"/>
        <w:textAlignment w:val="baseline"/>
        <w:rPr>
          <w:rFonts w:ascii="Times New Roman" w:hAnsi="Times New Roman"/>
          <w:sz w:val="28"/>
          <w:szCs w:val="28"/>
        </w:rPr>
      </w:pPr>
      <w:r w:rsidRPr="00602056">
        <w:rPr>
          <w:rFonts w:ascii="Times New Roman" w:hAnsi="Times New Roman"/>
          <w:sz w:val="28"/>
          <w:szCs w:val="28"/>
        </w:rPr>
        <w:t>Снижение налога на имущество с 2,2 до нуля процентов;</w:t>
      </w:r>
    </w:p>
    <w:p w:rsidR="00EB5F10" w:rsidRPr="00602056" w:rsidRDefault="00EB5F10" w:rsidP="00B64A2B">
      <w:pPr>
        <w:pStyle w:val="ListParagraph"/>
        <w:numPr>
          <w:ilvl w:val="0"/>
          <w:numId w:val="9"/>
        </w:numPr>
        <w:shd w:val="clear" w:color="auto" w:fill="FFFFFF"/>
        <w:tabs>
          <w:tab w:val="left" w:pos="851"/>
          <w:tab w:val="left" w:pos="993"/>
        </w:tabs>
        <w:spacing w:after="0"/>
        <w:ind w:left="709" w:firstLine="0"/>
        <w:jc w:val="both"/>
        <w:textAlignment w:val="baseline"/>
        <w:rPr>
          <w:rFonts w:ascii="Times New Roman" w:hAnsi="Times New Roman"/>
          <w:sz w:val="28"/>
          <w:szCs w:val="28"/>
        </w:rPr>
      </w:pPr>
      <w:r w:rsidRPr="00602056">
        <w:rPr>
          <w:rFonts w:ascii="Times New Roman" w:hAnsi="Times New Roman"/>
          <w:sz w:val="28"/>
          <w:szCs w:val="28"/>
        </w:rPr>
        <w:t>Выделение инвестиционной площадки.</w:t>
      </w:r>
    </w:p>
    <w:p w:rsidR="00EB5F10" w:rsidRPr="00602056" w:rsidRDefault="00EB5F10" w:rsidP="002E6F62">
      <w:pPr>
        <w:pStyle w:val="3"/>
        <w:shd w:val="clear" w:color="auto" w:fill="FFFFFF"/>
        <w:spacing w:before="0"/>
        <w:ind w:firstLine="708"/>
        <w:textAlignment w:val="baseline"/>
        <w:rPr>
          <w:rFonts w:ascii="Times New Roman" w:hAnsi="Times New Roman"/>
          <w:color w:val="auto"/>
          <w:sz w:val="28"/>
          <w:szCs w:val="28"/>
        </w:rPr>
      </w:pPr>
      <w:r w:rsidRPr="00602056">
        <w:rPr>
          <w:rFonts w:ascii="Times New Roman" w:hAnsi="Times New Roman"/>
          <w:color w:val="auto"/>
          <w:sz w:val="28"/>
          <w:szCs w:val="28"/>
          <w:bdr w:val="none" w:sz="0" w:space="0" w:color="auto" w:frame="1"/>
        </w:rPr>
        <w:t>Прямое участие государства в инвестиционной деятельности.</w:t>
      </w:r>
    </w:p>
    <w:p w:rsidR="00EB5F10" w:rsidRPr="00602056" w:rsidRDefault="00EB5F10" w:rsidP="004A4EBE">
      <w:pPr>
        <w:pStyle w:val="af7"/>
        <w:shd w:val="clear" w:color="auto" w:fill="FFFFFF"/>
        <w:spacing w:before="0" w:beforeAutospacing="0" w:after="0" w:afterAutospacing="0" w:line="276" w:lineRule="auto"/>
        <w:jc w:val="both"/>
        <w:textAlignment w:val="baseline"/>
        <w:rPr>
          <w:b/>
          <w:sz w:val="28"/>
          <w:szCs w:val="28"/>
        </w:rPr>
      </w:pPr>
      <w:r w:rsidRPr="00602056">
        <w:rPr>
          <w:sz w:val="28"/>
          <w:szCs w:val="28"/>
          <w:bdr w:val="none" w:sz="0" w:space="0" w:color="auto" w:frame="1"/>
        </w:rPr>
        <w:tab/>
        <w:t xml:space="preserve">В этом блоке государственное регулирование в инвестиционной сфере </w:t>
      </w:r>
      <w:r w:rsidRPr="00602056">
        <w:rPr>
          <w:b/>
          <w:sz w:val="28"/>
          <w:szCs w:val="28"/>
          <w:bdr w:val="none" w:sz="0" w:space="0" w:color="auto" w:frame="1"/>
        </w:rPr>
        <w:t>осуществляется в виде:</w:t>
      </w:r>
    </w:p>
    <w:p w:rsidR="00EB5F10" w:rsidRPr="00602056" w:rsidRDefault="00EB5F10" w:rsidP="002E6F6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Предоставление на конкурсной основе средств из региональных и федерального бюджетов для предоставления инвестору государственной гарантии для получения кредита банков и / или иных кредитный учреждений.</w:t>
      </w:r>
    </w:p>
    <w:p w:rsidR="00EB5F10" w:rsidRPr="00602056" w:rsidRDefault="00EB5F10" w:rsidP="002E6F62">
      <w:pPr>
        <w:shd w:val="clear" w:color="auto" w:fill="FFFFFF"/>
        <w:spacing w:after="0"/>
        <w:ind w:firstLine="708"/>
        <w:textAlignment w:val="baseline"/>
        <w:rPr>
          <w:rFonts w:ascii="Times New Roman" w:hAnsi="Times New Roman"/>
          <w:b/>
          <w:sz w:val="28"/>
          <w:szCs w:val="28"/>
        </w:rPr>
      </w:pPr>
      <w:r w:rsidRPr="00602056">
        <w:rPr>
          <w:rFonts w:ascii="Times New Roman" w:hAnsi="Times New Roman"/>
          <w:b/>
          <w:sz w:val="28"/>
          <w:szCs w:val="28"/>
        </w:rPr>
        <w:t>Основание:</w:t>
      </w:r>
    </w:p>
    <w:p w:rsidR="00EB5F10" w:rsidRPr="00602056" w:rsidRDefault="00EB5F10" w:rsidP="002E6F6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xml:space="preserve">Закон Чеченской Республики от 10 июля 2006 года № 16-рз «Об инвестициях и гарантиях инвесторам в чеченской республике№ (принят народным собранием ЧР 08 июня 2006 года» </w:t>
      </w:r>
    </w:p>
    <w:p w:rsidR="00EB5F10" w:rsidRPr="00602056" w:rsidRDefault="00EB5F10" w:rsidP="002E6F6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Долевое участие государства в инвестиционном проекте.</w:t>
      </w:r>
    </w:p>
    <w:p w:rsidR="00EB5F10" w:rsidRPr="00602056" w:rsidRDefault="00EB5F10" w:rsidP="002E6F62">
      <w:pPr>
        <w:pStyle w:val="3"/>
        <w:shd w:val="clear" w:color="auto" w:fill="FFFFFF"/>
        <w:spacing w:before="0"/>
        <w:jc w:val="center"/>
        <w:textAlignment w:val="baseline"/>
        <w:rPr>
          <w:rFonts w:ascii="Times New Roman" w:hAnsi="Times New Roman"/>
          <w:color w:val="auto"/>
          <w:sz w:val="28"/>
          <w:szCs w:val="28"/>
          <w:bdr w:val="none" w:sz="0" w:space="0" w:color="auto" w:frame="1"/>
        </w:rPr>
      </w:pPr>
      <w:r w:rsidRPr="00602056">
        <w:rPr>
          <w:rFonts w:ascii="Times New Roman" w:hAnsi="Times New Roman"/>
          <w:color w:val="auto"/>
          <w:sz w:val="28"/>
          <w:szCs w:val="28"/>
          <w:bdr w:val="none" w:sz="0" w:space="0" w:color="auto" w:frame="1"/>
        </w:rPr>
        <w:t xml:space="preserve"> </w:t>
      </w:r>
    </w:p>
    <w:p w:rsidR="00EB5F10" w:rsidRPr="00602056" w:rsidRDefault="00EB5F10" w:rsidP="002E6F62">
      <w:pPr>
        <w:pStyle w:val="3"/>
        <w:shd w:val="clear" w:color="auto" w:fill="FFFFFF"/>
        <w:spacing w:before="0"/>
        <w:jc w:val="center"/>
        <w:textAlignment w:val="baseline"/>
        <w:rPr>
          <w:rFonts w:ascii="Times New Roman" w:hAnsi="Times New Roman"/>
          <w:color w:val="auto"/>
          <w:sz w:val="28"/>
          <w:szCs w:val="28"/>
          <w:bdr w:val="none" w:sz="0" w:space="0" w:color="auto" w:frame="1"/>
        </w:rPr>
      </w:pPr>
      <w:r w:rsidRPr="00602056">
        <w:rPr>
          <w:rFonts w:ascii="Times New Roman" w:hAnsi="Times New Roman"/>
          <w:color w:val="auto"/>
          <w:sz w:val="28"/>
          <w:szCs w:val="28"/>
          <w:bdr w:val="none" w:sz="0" w:space="0" w:color="auto" w:frame="1"/>
        </w:rPr>
        <w:t>Иные методы регулирования</w:t>
      </w:r>
    </w:p>
    <w:p w:rsidR="00EB5F10" w:rsidRPr="00602056" w:rsidRDefault="00EB5F10" w:rsidP="002E6F62">
      <w:pPr>
        <w:spacing w:after="0"/>
        <w:rPr>
          <w:rFonts w:ascii="Times New Roman" w:hAnsi="Times New Roman"/>
        </w:rPr>
      </w:pPr>
    </w:p>
    <w:p w:rsidR="00EB5F10" w:rsidRPr="00602056" w:rsidRDefault="00EB5F10" w:rsidP="002E6F62">
      <w:pPr>
        <w:pStyle w:val="af7"/>
        <w:shd w:val="clear" w:color="auto" w:fill="FFFFFF"/>
        <w:spacing w:before="0" w:beforeAutospacing="0" w:after="0" w:afterAutospacing="0" w:line="276" w:lineRule="auto"/>
        <w:jc w:val="both"/>
        <w:textAlignment w:val="baseline"/>
        <w:rPr>
          <w:b/>
          <w:sz w:val="28"/>
          <w:szCs w:val="28"/>
        </w:rPr>
      </w:pPr>
      <w:r w:rsidRPr="00602056">
        <w:rPr>
          <w:sz w:val="28"/>
          <w:szCs w:val="28"/>
        </w:rPr>
        <w:tab/>
        <w:t xml:space="preserve">Необходимость государственного регулирования инвестиционной деятельности проявляется в следующих </w:t>
      </w:r>
      <w:r w:rsidRPr="00602056">
        <w:rPr>
          <w:b/>
          <w:sz w:val="28"/>
          <w:szCs w:val="28"/>
        </w:rPr>
        <w:t>действиях государства:</w:t>
      </w:r>
    </w:p>
    <w:p w:rsidR="00EB5F10" w:rsidRPr="00602056" w:rsidRDefault="00EB5F10" w:rsidP="002E6F6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организация экспертизы инвестиционных проектов;</w:t>
      </w:r>
    </w:p>
    <w:p w:rsidR="00EB5F10" w:rsidRPr="00602056" w:rsidRDefault="00EB5F10" w:rsidP="002E6F6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защита интересов субъектов инвестиционной деятельности как отечественных, так и иностранных.</w:t>
      </w:r>
    </w:p>
    <w:p w:rsidR="00EB5F10" w:rsidRPr="00602056" w:rsidRDefault="00EB5F10" w:rsidP="002E6F62">
      <w:pPr>
        <w:pStyle w:val="2"/>
        <w:shd w:val="clear" w:color="auto" w:fill="FFFFFF"/>
        <w:spacing w:before="0" w:beforeAutospacing="0" w:after="0" w:afterAutospacing="0" w:line="276" w:lineRule="auto"/>
        <w:jc w:val="both"/>
        <w:textAlignment w:val="baseline"/>
        <w:rPr>
          <w:sz w:val="28"/>
          <w:szCs w:val="28"/>
        </w:rPr>
      </w:pPr>
      <w:r w:rsidRPr="00602056">
        <w:rPr>
          <w:sz w:val="28"/>
          <w:szCs w:val="28"/>
          <w:bdr w:val="none" w:sz="0" w:space="0" w:color="auto" w:frame="1"/>
        </w:rPr>
        <w:tab/>
        <w:t>Роль администрации Грозненского муниципального района в инвестиционном процессе - это обеспечить реализацию нижеследующей политики создания благоприятной среды для инвестора:</w:t>
      </w:r>
    </w:p>
    <w:p w:rsidR="00EB5F10" w:rsidRPr="00602056" w:rsidRDefault="00EB5F10" w:rsidP="002E6F62">
      <w:pPr>
        <w:pStyle w:val="af7"/>
        <w:shd w:val="clear" w:color="auto" w:fill="FFFFFF"/>
        <w:spacing w:before="0" w:beforeAutospacing="0" w:after="0" w:afterAutospacing="0" w:line="276" w:lineRule="auto"/>
        <w:ind w:firstLine="709"/>
        <w:jc w:val="both"/>
        <w:textAlignment w:val="baseline"/>
        <w:rPr>
          <w:b/>
          <w:sz w:val="28"/>
          <w:szCs w:val="28"/>
          <w:bdr w:val="none" w:sz="0" w:space="0" w:color="auto" w:frame="1"/>
        </w:rPr>
      </w:pPr>
      <w:r w:rsidRPr="00602056">
        <w:rPr>
          <w:b/>
          <w:sz w:val="28"/>
          <w:szCs w:val="28"/>
          <w:bdr w:val="none" w:sz="0" w:space="0" w:color="auto" w:frame="1"/>
        </w:rPr>
        <w:t>Результативность их деятельности обусловлена тремя факторами:</w:t>
      </w:r>
    </w:p>
    <w:p w:rsidR="00EB5F10" w:rsidRPr="00602056" w:rsidRDefault="00EB5F10" w:rsidP="002E6F62">
      <w:pPr>
        <w:pStyle w:val="af7"/>
        <w:shd w:val="clear" w:color="auto" w:fill="FFFFFF"/>
        <w:spacing w:before="0" w:beforeAutospacing="0" w:after="0" w:afterAutospacing="0" w:line="276" w:lineRule="auto"/>
        <w:ind w:firstLine="709"/>
        <w:jc w:val="both"/>
        <w:textAlignment w:val="baseline"/>
        <w:rPr>
          <w:b/>
          <w:sz w:val="28"/>
          <w:szCs w:val="28"/>
        </w:rPr>
      </w:pPr>
      <w:r w:rsidRPr="00602056">
        <w:rPr>
          <w:b/>
          <w:sz w:val="28"/>
          <w:szCs w:val="28"/>
          <w:bdr w:val="none" w:sz="0" w:space="0" w:color="auto" w:frame="1"/>
        </w:rPr>
        <w:t xml:space="preserve">- </w:t>
      </w:r>
      <w:r w:rsidRPr="00602056">
        <w:rPr>
          <w:sz w:val="28"/>
          <w:szCs w:val="28"/>
        </w:rPr>
        <w:t>политической стабильностью;</w:t>
      </w:r>
    </w:p>
    <w:p w:rsidR="00EB5F10" w:rsidRPr="00602056" w:rsidRDefault="00EB5F10" w:rsidP="002E6F6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высоким уровнем профессионализма сотрудников, занимающихся осущест</w:t>
      </w:r>
      <w:r w:rsidR="00443853" w:rsidRPr="00602056">
        <w:rPr>
          <w:rFonts w:ascii="Times New Roman" w:hAnsi="Times New Roman"/>
          <w:sz w:val="28"/>
          <w:szCs w:val="28"/>
        </w:rPr>
        <w:t>влением инвестиционной политики;</w:t>
      </w:r>
    </w:p>
    <w:p w:rsidR="00EB5F10" w:rsidRPr="00602056" w:rsidRDefault="00EB5F10" w:rsidP="005529E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качеством институтов содействия инвестиционному процессу.</w:t>
      </w:r>
    </w:p>
    <w:p w:rsidR="00EB5F10" w:rsidRPr="00602056" w:rsidRDefault="00EB5F10" w:rsidP="004A4EBE">
      <w:pPr>
        <w:pStyle w:val="af7"/>
        <w:shd w:val="clear" w:color="auto" w:fill="FFFFFF"/>
        <w:spacing w:before="0" w:beforeAutospacing="0" w:after="0" w:afterAutospacing="0" w:line="276" w:lineRule="auto"/>
        <w:jc w:val="both"/>
        <w:textAlignment w:val="baseline"/>
        <w:rPr>
          <w:sz w:val="28"/>
          <w:szCs w:val="28"/>
        </w:rPr>
      </w:pPr>
      <w:r w:rsidRPr="00602056">
        <w:rPr>
          <w:sz w:val="28"/>
          <w:szCs w:val="28"/>
        </w:rPr>
        <w:tab/>
        <w:t>Регулирование инвестиционного процесса представляет собой сложный механизм, состоящий из:</w:t>
      </w:r>
    </w:p>
    <w:p w:rsidR="00EB5F10" w:rsidRPr="00602056" w:rsidRDefault="00EB5F10" w:rsidP="005529E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целей;</w:t>
      </w:r>
    </w:p>
    <w:p w:rsidR="00EB5F10" w:rsidRPr="00602056" w:rsidRDefault="00EB5F10" w:rsidP="005529E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субъектов;</w:t>
      </w:r>
    </w:p>
    <w:p w:rsidR="00EB5F10" w:rsidRPr="00602056" w:rsidRDefault="00EB5F10" w:rsidP="005529E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объектов;</w:t>
      </w:r>
    </w:p>
    <w:p w:rsidR="00EB5F10" w:rsidRPr="00602056" w:rsidRDefault="00EB5F10" w:rsidP="005529E2">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 средств регулирования.</w:t>
      </w:r>
    </w:p>
    <w:p w:rsidR="00EB5F10" w:rsidRPr="00602056" w:rsidRDefault="00EB5F10" w:rsidP="004A4EBE">
      <w:pPr>
        <w:pStyle w:val="3"/>
        <w:shd w:val="clear" w:color="auto" w:fill="FFFFFF"/>
        <w:spacing w:before="0"/>
        <w:jc w:val="both"/>
        <w:textAlignment w:val="baseline"/>
        <w:rPr>
          <w:rFonts w:ascii="Times New Roman" w:hAnsi="Times New Roman"/>
          <w:color w:val="auto"/>
          <w:sz w:val="28"/>
          <w:szCs w:val="28"/>
        </w:rPr>
      </w:pPr>
      <w:r w:rsidRPr="00602056">
        <w:rPr>
          <w:rFonts w:ascii="Times New Roman" w:hAnsi="Times New Roman"/>
          <w:color w:val="auto"/>
          <w:sz w:val="28"/>
          <w:szCs w:val="28"/>
          <w:bdr w:val="none" w:sz="0" w:space="0" w:color="auto" w:frame="1"/>
        </w:rPr>
        <w:tab/>
        <w:t>Государственное и отраслевое регулирование инвестиционной деятельности осуществляется при помощи двух видов методов:</w:t>
      </w:r>
    </w:p>
    <w:p w:rsidR="00EB5F10" w:rsidRPr="00602056" w:rsidRDefault="00EB5F10" w:rsidP="00C562F5">
      <w:pPr>
        <w:numPr>
          <w:ilvl w:val="0"/>
          <w:numId w:val="6"/>
        </w:numPr>
        <w:shd w:val="clear" w:color="auto" w:fill="FFFFFF"/>
        <w:tabs>
          <w:tab w:val="left" w:pos="0"/>
          <w:tab w:val="left" w:pos="851"/>
        </w:tabs>
        <w:spacing w:after="0"/>
        <w:ind w:left="709" w:firstLine="0"/>
        <w:jc w:val="both"/>
        <w:textAlignment w:val="baseline"/>
        <w:rPr>
          <w:rFonts w:ascii="Times New Roman" w:hAnsi="Times New Roman"/>
          <w:sz w:val="28"/>
          <w:szCs w:val="28"/>
        </w:rPr>
      </w:pPr>
      <w:r w:rsidRPr="00602056">
        <w:rPr>
          <w:rFonts w:ascii="Times New Roman" w:hAnsi="Times New Roman"/>
          <w:sz w:val="28"/>
          <w:szCs w:val="28"/>
        </w:rPr>
        <w:t>прямого воздействия;</w:t>
      </w:r>
    </w:p>
    <w:p w:rsidR="00EB5F10" w:rsidRPr="00602056" w:rsidRDefault="00EB5F10" w:rsidP="00C562F5">
      <w:pPr>
        <w:numPr>
          <w:ilvl w:val="0"/>
          <w:numId w:val="6"/>
        </w:numPr>
        <w:shd w:val="clear" w:color="auto" w:fill="FFFFFF"/>
        <w:tabs>
          <w:tab w:val="left" w:pos="851"/>
        </w:tabs>
        <w:spacing w:after="0"/>
        <w:ind w:left="709" w:firstLine="0"/>
        <w:jc w:val="both"/>
        <w:textAlignment w:val="baseline"/>
        <w:rPr>
          <w:rFonts w:ascii="Times New Roman" w:hAnsi="Times New Roman"/>
          <w:sz w:val="28"/>
          <w:szCs w:val="28"/>
        </w:rPr>
      </w:pPr>
      <w:r w:rsidRPr="00602056">
        <w:rPr>
          <w:rFonts w:ascii="Times New Roman" w:hAnsi="Times New Roman"/>
          <w:sz w:val="28"/>
          <w:szCs w:val="28"/>
        </w:rPr>
        <w:t>косвенного воздействия.</w:t>
      </w:r>
    </w:p>
    <w:p w:rsidR="00EB5F10" w:rsidRPr="00602056" w:rsidRDefault="00EB5F10" w:rsidP="004A4EBE">
      <w:pPr>
        <w:pStyle w:val="af7"/>
        <w:shd w:val="clear" w:color="auto" w:fill="FFFFFF"/>
        <w:spacing w:before="0" w:beforeAutospacing="0" w:after="0" w:afterAutospacing="0" w:line="276" w:lineRule="auto"/>
        <w:jc w:val="both"/>
        <w:textAlignment w:val="baseline"/>
        <w:rPr>
          <w:sz w:val="28"/>
          <w:szCs w:val="28"/>
        </w:rPr>
      </w:pPr>
      <w:r w:rsidRPr="00602056">
        <w:rPr>
          <w:sz w:val="28"/>
          <w:szCs w:val="28"/>
        </w:rPr>
        <w:tab/>
        <w:t>Методы прямого воздействия реализуются посредством использования следующих инструментов регулирования:</w:t>
      </w:r>
    </w:p>
    <w:p w:rsidR="00EB5F10" w:rsidRPr="00602056" w:rsidRDefault="00EB5F10" w:rsidP="00C562F5">
      <w:pPr>
        <w:numPr>
          <w:ilvl w:val="0"/>
          <w:numId w:val="7"/>
        </w:numPr>
        <w:shd w:val="clear" w:color="auto" w:fill="FFFFFF"/>
        <w:tabs>
          <w:tab w:val="clear" w:pos="720"/>
          <w:tab w:val="num" w:pos="851"/>
        </w:tabs>
        <w:spacing w:after="0"/>
        <w:ind w:left="851" w:hanging="142"/>
        <w:jc w:val="both"/>
        <w:textAlignment w:val="baseline"/>
        <w:rPr>
          <w:rFonts w:ascii="Times New Roman" w:hAnsi="Times New Roman"/>
          <w:sz w:val="28"/>
          <w:szCs w:val="28"/>
        </w:rPr>
      </w:pPr>
      <w:r w:rsidRPr="00602056">
        <w:rPr>
          <w:rFonts w:ascii="Times New Roman" w:hAnsi="Times New Roman"/>
          <w:sz w:val="28"/>
          <w:szCs w:val="28"/>
        </w:rPr>
        <w:t>правового;</w:t>
      </w:r>
    </w:p>
    <w:p w:rsidR="00EB5F10" w:rsidRPr="00602056" w:rsidRDefault="00EB5F10" w:rsidP="00C562F5">
      <w:pPr>
        <w:numPr>
          <w:ilvl w:val="0"/>
          <w:numId w:val="7"/>
        </w:numPr>
        <w:shd w:val="clear" w:color="auto" w:fill="FFFFFF"/>
        <w:tabs>
          <w:tab w:val="clear" w:pos="720"/>
          <w:tab w:val="num" w:pos="851"/>
        </w:tabs>
        <w:spacing w:after="0"/>
        <w:ind w:left="851" w:hanging="142"/>
        <w:jc w:val="both"/>
        <w:textAlignment w:val="baseline"/>
        <w:rPr>
          <w:rFonts w:ascii="Times New Roman" w:hAnsi="Times New Roman"/>
          <w:sz w:val="28"/>
          <w:szCs w:val="28"/>
        </w:rPr>
      </w:pPr>
      <w:r w:rsidRPr="00602056">
        <w:rPr>
          <w:rFonts w:ascii="Times New Roman" w:hAnsi="Times New Roman"/>
          <w:sz w:val="28"/>
          <w:szCs w:val="28"/>
        </w:rPr>
        <w:t>административного;</w:t>
      </w:r>
    </w:p>
    <w:p w:rsidR="00EB5F10" w:rsidRPr="00602056" w:rsidRDefault="00EB5F10" w:rsidP="00C562F5">
      <w:pPr>
        <w:numPr>
          <w:ilvl w:val="0"/>
          <w:numId w:val="7"/>
        </w:numPr>
        <w:shd w:val="clear" w:color="auto" w:fill="FFFFFF"/>
        <w:tabs>
          <w:tab w:val="clear" w:pos="720"/>
          <w:tab w:val="num" w:pos="851"/>
        </w:tabs>
        <w:spacing w:after="0"/>
        <w:ind w:left="851" w:hanging="142"/>
        <w:jc w:val="both"/>
        <w:textAlignment w:val="baseline"/>
        <w:rPr>
          <w:rFonts w:ascii="Times New Roman" w:hAnsi="Times New Roman"/>
          <w:sz w:val="28"/>
          <w:szCs w:val="28"/>
        </w:rPr>
      </w:pPr>
      <w:r w:rsidRPr="00602056">
        <w:rPr>
          <w:rFonts w:ascii="Times New Roman" w:hAnsi="Times New Roman"/>
          <w:sz w:val="28"/>
          <w:szCs w:val="28"/>
        </w:rPr>
        <w:t>экономического.</w:t>
      </w:r>
    </w:p>
    <w:p w:rsidR="00EB5F10" w:rsidRPr="00602056" w:rsidRDefault="00EB5F10" w:rsidP="00CC2CD1">
      <w:pPr>
        <w:pStyle w:val="af7"/>
        <w:shd w:val="clear" w:color="auto" w:fill="FFFFFF"/>
        <w:spacing w:before="0" w:beforeAutospacing="0" w:after="0" w:afterAutospacing="0" w:line="276" w:lineRule="auto"/>
        <w:ind w:firstLine="708"/>
        <w:jc w:val="both"/>
        <w:textAlignment w:val="baseline"/>
        <w:rPr>
          <w:b/>
          <w:sz w:val="28"/>
          <w:szCs w:val="28"/>
        </w:rPr>
      </w:pPr>
      <w:r w:rsidRPr="00602056">
        <w:rPr>
          <w:b/>
          <w:sz w:val="28"/>
          <w:szCs w:val="28"/>
          <w:bdr w:val="none" w:sz="0" w:space="0" w:color="auto" w:frame="1"/>
        </w:rPr>
        <w:t>Методы косвенного регулирования делятся на:</w:t>
      </w:r>
    </w:p>
    <w:p w:rsidR="00EB5F10" w:rsidRPr="00602056" w:rsidRDefault="00EB5F10" w:rsidP="00C562F5">
      <w:pPr>
        <w:numPr>
          <w:ilvl w:val="0"/>
          <w:numId w:val="8"/>
        </w:numPr>
        <w:shd w:val="clear" w:color="auto" w:fill="FFFFFF"/>
        <w:spacing w:after="0"/>
        <w:ind w:left="851" w:hanging="142"/>
        <w:jc w:val="both"/>
        <w:textAlignment w:val="baseline"/>
        <w:rPr>
          <w:rFonts w:ascii="Times New Roman" w:hAnsi="Times New Roman"/>
          <w:sz w:val="28"/>
          <w:szCs w:val="28"/>
        </w:rPr>
      </w:pPr>
      <w:r w:rsidRPr="00602056">
        <w:rPr>
          <w:rFonts w:ascii="Times New Roman" w:hAnsi="Times New Roman"/>
          <w:sz w:val="28"/>
          <w:szCs w:val="28"/>
        </w:rPr>
        <w:t>активно-структурные;</w:t>
      </w:r>
    </w:p>
    <w:p w:rsidR="00EB5F10" w:rsidRPr="00602056" w:rsidRDefault="00EB5F10" w:rsidP="00C562F5">
      <w:pPr>
        <w:numPr>
          <w:ilvl w:val="0"/>
          <w:numId w:val="8"/>
        </w:numPr>
        <w:shd w:val="clear" w:color="auto" w:fill="FFFFFF"/>
        <w:spacing w:after="0"/>
        <w:ind w:left="851" w:hanging="142"/>
        <w:jc w:val="both"/>
        <w:textAlignment w:val="baseline"/>
        <w:rPr>
          <w:rFonts w:ascii="Times New Roman" w:hAnsi="Times New Roman"/>
          <w:sz w:val="28"/>
          <w:szCs w:val="28"/>
        </w:rPr>
      </w:pPr>
      <w:r w:rsidRPr="00602056">
        <w:rPr>
          <w:rFonts w:ascii="Times New Roman" w:hAnsi="Times New Roman"/>
          <w:sz w:val="28"/>
          <w:szCs w:val="28"/>
        </w:rPr>
        <w:t>инструменты бюджетно-налоговой политики;</w:t>
      </w:r>
    </w:p>
    <w:p w:rsidR="00EB5F10" w:rsidRPr="00602056" w:rsidRDefault="00EB5F10" w:rsidP="00C562F5">
      <w:pPr>
        <w:numPr>
          <w:ilvl w:val="0"/>
          <w:numId w:val="8"/>
        </w:numPr>
        <w:shd w:val="clear" w:color="auto" w:fill="FFFFFF"/>
        <w:spacing w:after="0"/>
        <w:ind w:left="851" w:hanging="142"/>
        <w:jc w:val="both"/>
        <w:textAlignment w:val="baseline"/>
        <w:rPr>
          <w:rFonts w:ascii="Times New Roman" w:hAnsi="Times New Roman"/>
          <w:sz w:val="28"/>
          <w:szCs w:val="28"/>
        </w:rPr>
      </w:pPr>
      <w:r w:rsidRPr="00602056">
        <w:rPr>
          <w:rFonts w:ascii="Times New Roman" w:hAnsi="Times New Roman"/>
          <w:sz w:val="28"/>
          <w:szCs w:val="28"/>
        </w:rPr>
        <w:t>инструменты денежно-кредитной политики.</w:t>
      </w:r>
    </w:p>
    <w:p w:rsidR="00EB5F10" w:rsidRPr="00602056" w:rsidRDefault="00EB5F10" w:rsidP="004A4EBE">
      <w:pPr>
        <w:pStyle w:val="af7"/>
        <w:shd w:val="clear" w:color="auto" w:fill="FFFFFF"/>
        <w:spacing w:before="0" w:beforeAutospacing="0" w:after="0" w:afterAutospacing="0" w:line="276" w:lineRule="auto"/>
        <w:jc w:val="both"/>
        <w:textAlignment w:val="baseline"/>
        <w:rPr>
          <w:sz w:val="28"/>
          <w:szCs w:val="28"/>
        </w:rPr>
      </w:pPr>
      <w:r w:rsidRPr="00602056">
        <w:rPr>
          <w:sz w:val="28"/>
          <w:szCs w:val="28"/>
        </w:rPr>
        <w:tab/>
        <w:t>С другой стороны, регулирование инвестиционной деятельности может осуществляться при помощи административных и экономических методов.</w:t>
      </w:r>
    </w:p>
    <w:p w:rsidR="00EB5F10" w:rsidRPr="00602056" w:rsidRDefault="00EB5F10" w:rsidP="004A4EBE">
      <w:pPr>
        <w:pStyle w:val="a7"/>
        <w:shd w:val="clear" w:color="auto" w:fill="auto"/>
        <w:tabs>
          <w:tab w:val="right" w:leader="dot" w:pos="9260"/>
        </w:tabs>
        <w:spacing w:line="276" w:lineRule="auto"/>
        <w:jc w:val="center"/>
        <w:rPr>
          <w:sz w:val="28"/>
          <w:szCs w:val="28"/>
        </w:rPr>
      </w:pPr>
    </w:p>
    <w:p w:rsidR="00EB5F10" w:rsidRPr="00602056" w:rsidRDefault="00660307" w:rsidP="004A4EBE">
      <w:pPr>
        <w:pStyle w:val="a7"/>
        <w:shd w:val="clear" w:color="auto" w:fill="auto"/>
        <w:tabs>
          <w:tab w:val="right" w:leader="dot" w:pos="9260"/>
        </w:tabs>
        <w:spacing w:line="276" w:lineRule="auto"/>
        <w:jc w:val="center"/>
        <w:rPr>
          <w:b/>
          <w:sz w:val="28"/>
          <w:szCs w:val="28"/>
        </w:rPr>
      </w:pPr>
      <w:r w:rsidRPr="00602056">
        <w:rPr>
          <w:b/>
          <w:sz w:val="28"/>
          <w:szCs w:val="28"/>
        </w:rPr>
        <w:t>1.3.1. Инвестиционные и ин</w:t>
      </w:r>
      <w:r w:rsidR="00871EC3" w:rsidRPr="00602056">
        <w:rPr>
          <w:b/>
          <w:sz w:val="28"/>
          <w:szCs w:val="28"/>
        </w:rPr>
        <w:t xml:space="preserve">новационные проекты Грозненского </w:t>
      </w:r>
      <w:r w:rsidRPr="00602056">
        <w:rPr>
          <w:b/>
          <w:sz w:val="28"/>
          <w:szCs w:val="28"/>
        </w:rPr>
        <w:t>муниципального района Чеченской Республики</w:t>
      </w:r>
    </w:p>
    <w:p w:rsidR="00EB5F10" w:rsidRPr="00602056" w:rsidRDefault="00EB5F10" w:rsidP="004A4EBE">
      <w:pPr>
        <w:pStyle w:val="a7"/>
        <w:shd w:val="clear" w:color="auto" w:fill="auto"/>
        <w:tabs>
          <w:tab w:val="right" w:leader="dot" w:pos="9260"/>
        </w:tabs>
        <w:spacing w:line="276" w:lineRule="auto"/>
        <w:jc w:val="center"/>
        <w:rPr>
          <w:b/>
          <w:sz w:val="28"/>
          <w:szCs w:val="28"/>
        </w:rPr>
      </w:pP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 пространстве как инвестиционно привлекательного, открытого для сотрудничества.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Для этого ведётся работа по решению следующих задач:</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1. Активизация работы по привлечению новых инвесторов на территорию района.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2. Продолжение работы по комплексной поддержке инвестиционных проектов. Для инвестиционных проектов с объемом инвестиций более 10 млн. руб. в Грозненском муниципальном районе будут предоставляться льготы по земельному налогу.</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3. Развитие перерабатывающих производств.</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4. Развитие агропромышленного комплекса. достичь 100%-го освоения сельскохозяйственных земель района. Необходимо продолжать развивать прудовые хозяйства района.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5. Привлечение инвестиций в жилищное строительство.</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6. Поиск инвесторов для развития сферы туризма на территории района.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7. Развитие малого и среднего бизнеса путем проведения мероприятий, направленных на рост числа субъектов малого и среднего предпринимательства за счет:</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оказания поддержки субъектам малого и среднего предпринимательства;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устранение причин, препятствующих развитию предпринимательства в районе;</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формирование механизмов стимулирования спроса;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формирование благоприятных налоговых условий реализации инвестиций;</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 формирование и развитие кластеров в соответствии с конкурентными преимуществами Грозненского района;</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8. Активизация деятельности по продвижению района посредством выставочно-ярмарочной деятельности, участие во всевозможных форумах, конференциях. Размещение и актуализация инвестиционных площадок позволит создать открытую базу данных для инвесторов.</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sz w:val="28"/>
          <w:szCs w:val="28"/>
        </w:rPr>
        <w:t>9. Активизация работы по минимизированию возможного коррупционного влияния на бизнес.</w:t>
      </w:r>
    </w:p>
    <w:p w:rsidR="00EB5F10" w:rsidRPr="00602056" w:rsidRDefault="00EB5F10" w:rsidP="004A4EBE">
      <w:pPr>
        <w:spacing w:after="0"/>
        <w:ind w:firstLine="709"/>
        <w:jc w:val="both"/>
        <w:rPr>
          <w:rFonts w:ascii="Times New Roman" w:hAnsi="Times New Roman"/>
          <w:i/>
          <w:color w:val="000000"/>
          <w:sz w:val="28"/>
          <w:szCs w:val="28"/>
        </w:rPr>
      </w:pPr>
      <w:r w:rsidRPr="00602056">
        <w:rPr>
          <w:rFonts w:ascii="Times New Roman" w:hAnsi="Times New Roman"/>
          <w:sz w:val="28"/>
          <w:szCs w:val="28"/>
        </w:rPr>
        <w:t>Для повышения эффективности инвестиционной деятельности и развития малого и среднего бизнеса в муниципальном районе предусмотрены следующие виды поддержки: Разработана и утверждена программа «Развитие малого и среднего предпринимательства в Грозненском муниципальном района на 2020-2021 гг.», с</w:t>
      </w:r>
      <w:r w:rsidRPr="00602056">
        <w:rPr>
          <w:rFonts w:ascii="Times New Roman" w:hAnsi="Times New Roman"/>
          <w:sz w:val="28"/>
          <w:szCs w:val="28"/>
          <w:lang w:eastAsia="en-US"/>
        </w:rPr>
        <w:t>озданы Инвестиционный совет и Общественный совет по развитию малого и среднего предпринимательства в Грозненском муниципальном районе, на плановых и внеплановых заседаниях которых рассматриваются проблемные вопросы, а также доводится до предпринимателей информация о существующих мерах государственной п</w:t>
      </w:r>
      <w:r w:rsidR="007241C0" w:rsidRPr="00602056">
        <w:rPr>
          <w:rFonts w:ascii="Times New Roman" w:hAnsi="Times New Roman"/>
          <w:sz w:val="28"/>
          <w:szCs w:val="28"/>
          <w:lang w:eastAsia="en-US"/>
        </w:rPr>
        <w:t xml:space="preserve">оддержки, в том числе по линии </w:t>
      </w:r>
      <w:r w:rsidR="00871EC3" w:rsidRPr="00602056">
        <w:rPr>
          <w:rFonts w:ascii="Times New Roman" w:hAnsi="Times New Roman"/>
          <w:sz w:val="28"/>
          <w:szCs w:val="28"/>
          <w:lang w:eastAsia="en-US"/>
        </w:rPr>
        <w:t>Минэкономтерразвития ЧР, М</w:t>
      </w:r>
      <w:r w:rsidRPr="00602056">
        <w:rPr>
          <w:rFonts w:ascii="Times New Roman" w:hAnsi="Times New Roman"/>
          <w:sz w:val="28"/>
          <w:szCs w:val="28"/>
          <w:lang w:eastAsia="en-US"/>
        </w:rPr>
        <w:t>инист</w:t>
      </w:r>
      <w:r w:rsidR="007241C0" w:rsidRPr="00602056">
        <w:rPr>
          <w:rFonts w:ascii="Times New Roman" w:hAnsi="Times New Roman"/>
          <w:sz w:val="28"/>
          <w:szCs w:val="28"/>
          <w:lang w:eastAsia="en-US"/>
        </w:rPr>
        <w:t xml:space="preserve">ерства сельского хозяйства ЧР, </w:t>
      </w:r>
      <w:r w:rsidR="00871EC3" w:rsidRPr="00602056">
        <w:rPr>
          <w:rFonts w:ascii="Times New Roman" w:hAnsi="Times New Roman"/>
          <w:sz w:val="28"/>
          <w:szCs w:val="28"/>
          <w:lang w:eastAsia="en-US"/>
        </w:rPr>
        <w:t>М</w:t>
      </w:r>
      <w:r w:rsidR="007241C0" w:rsidRPr="00602056">
        <w:rPr>
          <w:rFonts w:ascii="Times New Roman" w:hAnsi="Times New Roman"/>
          <w:sz w:val="28"/>
          <w:szCs w:val="28"/>
          <w:lang w:eastAsia="en-US"/>
        </w:rPr>
        <w:t>инпромэнерго ЧР, г</w:t>
      </w:r>
      <w:r w:rsidRPr="00602056">
        <w:rPr>
          <w:rFonts w:ascii="Times New Roman" w:hAnsi="Times New Roman"/>
          <w:sz w:val="28"/>
          <w:szCs w:val="28"/>
          <w:lang w:eastAsia="en-US"/>
        </w:rPr>
        <w:t xml:space="preserve">арантийных фондов. Налажено продуктивное взаимодействие с представителями банковской сферы (Россельхозбанк, Сбербанк) и с Фондом им. Шейха Зайеда, который функционирует в республике, </w:t>
      </w:r>
      <w:r w:rsidRPr="00602056">
        <w:rPr>
          <w:rFonts w:ascii="Times New Roman" w:hAnsi="Times New Roman"/>
          <w:color w:val="000000"/>
          <w:sz w:val="28"/>
          <w:szCs w:val="28"/>
          <w:lang w:eastAsia="en-US"/>
        </w:rPr>
        <w:t>благодаря Главе Чеченской Республики Рамзану Ахматовичу Кадырову.</w:t>
      </w:r>
    </w:p>
    <w:p w:rsidR="00EB5F10" w:rsidRPr="00602056" w:rsidRDefault="00EB5F10" w:rsidP="004A4EBE">
      <w:pPr>
        <w:spacing w:after="0"/>
        <w:ind w:firstLine="709"/>
        <w:jc w:val="both"/>
        <w:rPr>
          <w:rFonts w:ascii="Times New Roman" w:hAnsi="Times New Roman"/>
          <w:sz w:val="28"/>
          <w:szCs w:val="28"/>
        </w:rPr>
      </w:pPr>
      <w:r w:rsidRPr="00602056">
        <w:rPr>
          <w:rFonts w:ascii="Times New Roman" w:hAnsi="Times New Roman"/>
          <w:b/>
          <w:sz w:val="28"/>
          <w:szCs w:val="28"/>
        </w:rPr>
        <w:t>В 2020 году</w:t>
      </w:r>
      <w:r w:rsidRPr="00602056">
        <w:rPr>
          <w:rFonts w:ascii="Times New Roman" w:hAnsi="Times New Roman"/>
          <w:sz w:val="28"/>
          <w:szCs w:val="28"/>
        </w:rPr>
        <w:t xml:space="preserve"> на территории Грозненского муниципального района реализованы 7 инвестиционных проектов с общим объемом инвестиций </w:t>
      </w:r>
      <w:r w:rsidRPr="00602056">
        <w:rPr>
          <w:rFonts w:ascii="Times New Roman" w:hAnsi="Times New Roman"/>
          <w:b/>
          <w:sz w:val="28"/>
          <w:szCs w:val="28"/>
        </w:rPr>
        <w:t>17,5 миллионов рублей</w:t>
      </w:r>
      <w:r w:rsidRPr="00602056">
        <w:rPr>
          <w:rFonts w:ascii="Times New Roman" w:hAnsi="Times New Roman"/>
          <w:sz w:val="28"/>
          <w:szCs w:val="28"/>
        </w:rPr>
        <w:t xml:space="preserve"> с созданием 25 рабочих мест.</w:t>
      </w:r>
    </w:p>
    <w:p w:rsidR="00EB5F10" w:rsidRPr="00602056" w:rsidRDefault="00EB5F10" w:rsidP="00CC2CD1">
      <w:pPr>
        <w:tabs>
          <w:tab w:val="left" w:pos="930"/>
          <w:tab w:val="left" w:pos="1230"/>
          <w:tab w:val="left" w:pos="1620"/>
        </w:tabs>
        <w:spacing w:after="0"/>
        <w:ind w:firstLine="720"/>
        <w:jc w:val="both"/>
        <w:rPr>
          <w:rFonts w:ascii="Times New Roman" w:hAnsi="Times New Roman"/>
          <w:sz w:val="28"/>
          <w:szCs w:val="28"/>
        </w:rPr>
      </w:pPr>
      <w:r w:rsidRPr="00602056">
        <w:rPr>
          <w:rFonts w:ascii="Times New Roman" w:hAnsi="Times New Roman"/>
          <w:sz w:val="28"/>
          <w:szCs w:val="28"/>
        </w:rPr>
        <w:t>- строительство магазина в ст. Петропавловская, площадью 180 кв.м. Объем инвестиции - 4 млн. руб., создано 6 рабочих мест. Инвестор – Айдамиров Казбек Байтуркаевич;</w:t>
      </w:r>
    </w:p>
    <w:p w:rsidR="00EB5F10" w:rsidRPr="00602056" w:rsidRDefault="00EB5F10" w:rsidP="00CC2CD1">
      <w:pPr>
        <w:tabs>
          <w:tab w:val="left" w:pos="930"/>
          <w:tab w:val="left" w:pos="1230"/>
          <w:tab w:val="left" w:pos="1620"/>
        </w:tabs>
        <w:spacing w:after="0"/>
        <w:ind w:firstLine="720"/>
        <w:jc w:val="both"/>
        <w:rPr>
          <w:rFonts w:ascii="Times New Roman" w:hAnsi="Times New Roman"/>
          <w:sz w:val="28"/>
          <w:szCs w:val="28"/>
        </w:rPr>
      </w:pPr>
      <w:r w:rsidRPr="00602056">
        <w:rPr>
          <w:rFonts w:ascii="Times New Roman" w:hAnsi="Times New Roman"/>
          <w:sz w:val="28"/>
          <w:szCs w:val="28"/>
        </w:rPr>
        <w:t>- строительство магазина в с. Садовое, площадью 163 кв.м.. Объем инвестиции - 2 млн. руб., создано 3 рабочих места. Инвестор – Докуева Зулай Султановна;</w:t>
      </w:r>
    </w:p>
    <w:p w:rsidR="00EB5F10" w:rsidRPr="00602056" w:rsidRDefault="00EB5F10" w:rsidP="00CC2CD1">
      <w:pPr>
        <w:tabs>
          <w:tab w:val="left" w:pos="930"/>
          <w:tab w:val="left" w:pos="1230"/>
          <w:tab w:val="left" w:pos="1620"/>
        </w:tabs>
        <w:spacing w:after="0"/>
        <w:ind w:firstLine="720"/>
        <w:jc w:val="both"/>
        <w:rPr>
          <w:rFonts w:ascii="Times New Roman" w:hAnsi="Times New Roman"/>
          <w:sz w:val="28"/>
          <w:szCs w:val="28"/>
        </w:rPr>
      </w:pPr>
      <w:r w:rsidRPr="00602056">
        <w:rPr>
          <w:rFonts w:ascii="Times New Roman" w:hAnsi="Times New Roman"/>
          <w:sz w:val="28"/>
          <w:szCs w:val="28"/>
        </w:rPr>
        <w:t>- строительство магазина в с. Правобережное, площадью 37 кв.м. Объем инвестиции – 1 млн. руб., создано – 2 рабочих места. Инвестор – Евмурзаев Лом-Али Зараевич;</w:t>
      </w:r>
    </w:p>
    <w:p w:rsidR="00EB5F10" w:rsidRPr="00602056" w:rsidRDefault="00EB5F10" w:rsidP="00CC2CD1">
      <w:pPr>
        <w:spacing w:after="0"/>
        <w:ind w:firstLine="708"/>
        <w:jc w:val="both"/>
        <w:rPr>
          <w:rFonts w:ascii="Times New Roman" w:hAnsi="Times New Roman"/>
          <w:color w:val="141414"/>
          <w:sz w:val="28"/>
          <w:szCs w:val="28"/>
        </w:rPr>
      </w:pPr>
      <w:r w:rsidRPr="00602056">
        <w:rPr>
          <w:rFonts w:ascii="Times New Roman" w:hAnsi="Times New Roman"/>
          <w:sz w:val="28"/>
          <w:szCs w:val="28"/>
        </w:rPr>
        <w:t>- строительство магазина по адресу: ЧР, Грозненский район, с. Правобережное, ул. Луговая, 8,</w:t>
      </w:r>
      <w:r w:rsidRPr="00602056">
        <w:rPr>
          <w:rFonts w:ascii="Times New Roman" w:hAnsi="Times New Roman"/>
          <w:color w:val="141414"/>
          <w:sz w:val="28"/>
          <w:szCs w:val="28"/>
        </w:rPr>
        <w:t xml:space="preserve"> Площадь - 98 кв.м. Объем инвестиции – 1,5 млн. руб., создано 2 рабочих места. Инвестор - Хасиев Али Мовлаевич;</w:t>
      </w:r>
    </w:p>
    <w:p w:rsidR="00EB5F10" w:rsidRPr="00602056" w:rsidRDefault="00EB5F10" w:rsidP="00CC2CD1">
      <w:pPr>
        <w:spacing w:after="0"/>
        <w:ind w:firstLine="708"/>
        <w:jc w:val="both"/>
        <w:rPr>
          <w:rFonts w:ascii="Times New Roman" w:hAnsi="Times New Roman"/>
          <w:color w:val="141414"/>
          <w:sz w:val="28"/>
          <w:szCs w:val="28"/>
        </w:rPr>
      </w:pPr>
      <w:r w:rsidRPr="00602056">
        <w:rPr>
          <w:rFonts w:ascii="Times New Roman" w:hAnsi="Times New Roman"/>
          <w:color w:val="141414"/>
          <w:sz w:val="28"/>
          <w:szCs w:val="28"/>
        </w:rPr>
        <w:t xml:space="preserve">- строительство магазина и предприятия бытового обслуживания населения по адресу: ЧР, Грозненский район, ст. Петропавловская, ул. Осенняя, 71а. Площадь -  236,84. Объем инвестиции- </w:t>
      </w:r>
      <w:r w:rsidR="00871EC3" w:rsidRPr="00602056">
        <w:rPr>
          <w:rFonts w:ascii="Times New Roman" w:hAnsi="Times New Roman"/>
          <w:color w:val="141414"/>
          <w:sz w:val="28"/>
          <w:szCs w:val="28"/>
        </w:rPr>
        <w:t xml:space="preserve">2 млн. руб., создано 3 рабочих </w:t>
      </w:r>
      <w:r w:rsidRPr="00602056">
        <w:rPr>
          <w:rFonts w:ascii="Times New Roman" w:hAnsi="Times New Roman"/>
          <w:color w:val="141414"/>
          <w:sz w:val="28"/>
          <w:szCs w:val="28"/>
        </w:rPr>
        <w:t>места. Инвестор - Чатуев Исмаил Чатуевич;</w:t>
      </w:r>
    </w:p>
    <w:p w:rsidR="00EB5F10" w:rsidRPr="00602056" w:rsidRDefault="00EB5F10" w:rsidP="0055083B">
      <w:pPr>
        <w:spacing w:after="0"/>
        <w:ind w:firstLine="708"/>
        <w:jc w:val="both"/>
        <w:rPr>
          <w:rFonts w:ascii="Times New Roman" w:hAnsi="Times New Roman"/>
          <w:color w:val="141414"/>
          <w:sz w:val="28"/>
          <w:szCs w:val="28"/>
        </w:rPr>
      </w:pPr>
      <w:r w:rsidRPr="00602056">
        <w:rPr>
          <w:rFonts w:ascii="Times New Roman" w:hAnsi="Times New Roman"/>
          <w:color w:val="141414"/>
          <w:sz w:val="28"/>
          <w:szCs w:val="28"/>
        </w:rPr>
        <w:t xml:space="preserve">- строительство автосервиса, Чеченская Республика, Грозненский район, </w:t>
      </w:r>
      <w:smartTag w:uri="urn:schemas-microsoft-com:office:smarttags" w:element="metricconverter">
        <w:smartTagPr>
          <w:attr w:name="ProductID" w:val="200 м"/>
        </w:smartTagPr>
        <w:r w:rsidRPr="00602056">
          <w:rPr>
            <w:rFonts w:ascii="Times New Roman" w:hAnsi="Times New Roman"/>
            <w:color w:val="141414"/>
            <w:sz w:val="28"/>
            <w:szCs w:val="28"/>
          </w:rPr>
          <w:t>200 м</w:t>
        </w:r>
      </w:smartTag>
      <w:r w:rsidRPr="00602056">
        <w:rPr>
          <w:rFonts w:ascii="Times New Roman" w:hAnsi="Times New Roman"/>
          <w:color w:val="141414"/>
          <w:sz w:val="28"/>
          <w:szCs w:val="28"/>
        </w:rPr>
        <w:t>. на северо-восток, от п</w:t>
      </w:r>
      <w:r w:rsidR="00871EC3" w:rsidRPr="00602056">
        <w:rPr>
          <w:rFonts w:ascii="Times New Roman" w:hAnsi="Times New Roman"/>
          <w:color w:val="141414"/>
          <w:sz w:val="28"/>
          <w:szCs w:val="28"/>
        </w:rPr>
        <w:t>оворота на с. Толстой-Юрт, авто</w:t>
      </w:r>
      <w:r w:rsidRPr="00602056">
        <w:rPr>
          <w:rFonts w:ascii="Times New Roman" w:hAnsi="Times New Roman"/>
          <w:color w:val="141414"/>
          <w:sz w:val="28"/>
          <w:szCs w:val="28"/>
        </w:rPr>
        <w:t>трассы Грозный-Червленная. Площадь - 663,2 кв.м. Объем инвестиции - 4 млн. руб., создано 6 рабочих места. Инвестор</w:t>
      </w:r>
      <w:r w:rsidRPr="00602056">
        <w:rPr>
          <w:rFonts w:ascii="Times New Roman" w:hAnsi="Times New Roman"/>
          <w:sz w:val="28"/>
          <w:szCs w:val="28"/>
        </w:rPr>
        <w:t xml:space="preserve"> -</w:t>
      </w:r>
      <w:r w:rsidRPr="00602056">
        <w:rPr>
          <w:rFonts w:ascii="Times New Roman" w:hAnsi="Times New Roman"/>
          <w:color w:val="141414"/>
          <w:sz w:val="28"/>
          <w:szCs w:val="28"/>
        </w:rPr>
        <w:t>Ибрагимова Марьям Лечиевна;</w:t>
      </w:r>
    </w:p>
    <w:p w:rsidR="00EB5F10" w:rsidRPr="00602056" w:rsidRDefault="00EB5F10" w:rsidP="0055083B">
      <w:pPr>
        <w:spacing w:after="0"/>
        <w:ind w:firstLine="708"/>
        <w:jc w:val="both"/>
        <w:rPr>
          <w:rFonts w:ascii="Times New Roman" w:hAnsi="Times New Roman"/>
          <w:color w:val="141414"/>
          <w:sz w:val="28"/>
          <w:szCs w:val="28"/>
        </w:rPr>
      </w:pPr>
      <w:r w:rsidRPr="00602056">
        <w:rPr>
          <w:rFonts w:ascii="Times New Roman" w:hAnsi="Times New Roman"/>
          <w:color w:val="141414"/>
          <w:sz w:val="28"/>
          <w:szCs w:val="28"/>
        </w:rPr>
        <w:t xml:space="preserve">- строительство магазина и автомойки по адресу: Чеченская Республика, Грозненский район, с. Алхан-Кала, ул. Железнодорожников, </w:t>
      </w:r>
      <w:smartTag w:uri="urn:schemas-microsoft-com:office:smarttags" w:element="metricconverter">
        <w:smartTagPr>
          <w:attr w:name="ProductID" w:val="2112 км"/>
        </w:smartTagPr>
        <w:r w:rsidRPr="00602056">
          <w:rPr>
            <w:rFonts w:ascii="Times New Roman" w:hAnsi="Times New Roman"/>
            <w:color w:val="141414"/>
            <w:sz w:val="28"/>
            <w:szCs w:val="28"/>
          </w:rPr>
          <w:t>2112 км</w:t>
        </w:r>
      </w:smartTag>
      <w:r w:rsidRPr="00602056">
        <w:rPr>
          <w:rFonts w:ascii="Times New Roman" w:hAnsi="Times New Roman"/>
          <w:color w:val="141414"/>
          <w:sz w:val="28"/>
          <w:szCs w:val="28"/>
        </w:rPr>
        <w:t>. Площадь -</w:t>
      </w:r>
      <w:r w:rsidRPr="00602056">
        <w:rPr>
          <w:rFonts w:ascii="Times New Roman" w:hAnsi="Times New Roman"/>
          <w:sz w:val="28"/>
          <w:szCs w:val="28"/>
        </w:rPr>
        <w:t xml:space="preserve"> </w:t>
      </w:r>
      <w:r w:rsidRPr="00602056">
        <w:rPr>
          <w:rFonts w:ascii="Times New Roman" w:hAnsi="Times New Roman"/>
          <w:color w:val="141414"/>
          <w:sz w:val="28"/>
          <w:szCs w:val="28"/>
        </w:rPr>
        <w:t>365,5 кв.м. Объем инвестиции – 3 млн. руб., создано 3 рабочих места. Инвестор</w:t>
      </w:r>
      <w:r w:rsidRPr="00602056">
        <w:rPr>
          <w:rFonts w:ascii="Times New Roman" w:hAnsi="Times New Roman"/>
          <w:sz w:val="28"/>
          <w:szCs w:val="28"/>
        </w:rPr>
        <w:t xml:space="preserve"> - Кудаева Хава Вахитовна.</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b/>
          <w:sz w:val="28"/>
          <w:szCs w:val="28"/>
        </w:rPr>
        <w:t>На стадии реализации находятся 41 инвестиционных проектов</w:t>
      </w:r>
      <w:r w:rsidRPr="00602056">
        <w:rPr>
          <w:rFonts w:ascii="Times New Roman" w:hAnsi="Times New Roman"/>
          <w:sz w:val="28"/>
          <w:szCs w:val="28"/>
        </w:rPr>
        <w:t>:</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 общий объем запланированных инвестиций – 1 млрд. 742 млн. 800 тыс. руб.;</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 планируется создать новых рабочих мест – 386 ед.</w:t>
      </w:r>
    </w:p>
    <w:p w:rsidR="00EB5F10" w:rsidRPr="00602056" w:rsidRDefault="00EB5F10" w:rsidP="0055083B">
      <w:pPr>
        <w:spacing w:after="0"/>
        <w:ind w:firstLine="708"/>
        <w:jc w:val="both"/>
        <w:rPr>
          <w:rFonts w:ascii="Times New Roman" w:hAnsi="Times New Roman"/>
          <w:sz w:val="28"/>
          <w:szCs w:val="28"/>
        </w:rPr>
      </w:pPr>
      <w:r w:rsidRPr="00602056">
        <w:rPr>
          <w:rFonts w:ascii="Times New Roman" w:hAnsi="Times New Roman"/>
          <w:sz w:val="28"/>
          <w:szCs w:val="28"/>
        </w:rPr>
        <w:t>Среди реализуемых крупных проектов, открытие которых намечено на 2020 – 2021 годы, являются:</w:t>
      </w:r>
    </w:p>
    <w:p w:rsidR="00EB5F10" w:rsidRPr="00602056" w:rsidRDefault="00EB5F10" w:rsidP="0055083B">
      <w:pPr>
        <w:pStyle w:val="47"/>
        <w:suppressAutoHyphens/>
        <w:spacing w:after="0"/>
        <w:ind w:left="0" w:firstLine="720"/>
        <w:jc w:val="both"/>
        <w:rPr>
          <w:rFonts w:ascii="Times New Roman" w:hAnsi="Times New Roman"/>
          <w:sz w:val="28"/>
          <w:szCs w:val="28"/>
        </w:rPr>
      </w:pPr>
      <w:r w:rsidRPr="00602056">
        <w:rPr>
          <w:rFonts w:ascii="Times New Roman" w:hAnsi="Times New Roman"/>
          <w:b/>
          <w:sz w:val="28"/>
          <w:szCs w:val="28"/>
        </w:rPr>
        <w:t>1. Строительство тепличного комплекса</w:t>
      </w:r>
      <w:r w:rsidRPr="00602056">
        <w:rPr>
          <w:rFonts w:ascii="Times New Roman" w:hAnsi="Times New Roman"/>
          <w:sz w:val="28"/>
          <w:szCs w:val="28"/>
        </w:rPr>
        <w:t>, расположенного в ст. Петропавловская, на территории агропромышленного парка «ЮгАгро», застройщик – ООО «Герм ХОЗ»:</w:t>
      </w:r>
    </w:p>
    <w:p w:rsidR="00EB5F10" w:rsidRPr="00602056" w:rsidRDefault="00EB5F10" w:rsidP="004A4EBE">
      <w:pPr>
        <w:pStyle w:val="47"/>
        <w:spacing w:after="0"/>
        <w:ind w:left="709"/>
        <w:jc w:val="both"/>
        <w:rPr>
          <w:rFonts w:ascii="Times New Roman" w:hAnsi="Times New Roman"/>
          <w:sz w:val="28"/>
          <w:szCs w:val="28"/>
        </w:rPr>
      </w:pPr>
      <w:r w:rsidRPr="00602056">
        <w:rPr>
          <w:rFonts w:ascii="Times New Roman" w:hAnsi="Times New Roman"/>
          <w:sz w:val="28"/>
          <w:szCs w:val="28"/>
        </w:rPr>
        <w:t>- общий объем запланированных инвестиций – 900 млн. руб.;</w:t>
      </w:r>
    </w:p>
    <w:p w:rsidR="00EB5F10" w:rsidRPr="00602056" w:rsidRDefault="00EB5F10" w:rsidP="0055083B">
      <w:pPr>
        <w:pStyle w:val="47"/>
        <w:spacing w:after="0"/>
        <w:ind w:left="709"/>
        <w:jc w:val="both"/>
        <w:rPr>
          <w:rFonts w:ascii="Times New Roman" w:hAnsi="Times New Roman"/>
          <w:sz w:val="28"/>
          <w:szCs w:val="28"/>
        </w:rPr>
      </w:pPr>
      <w:r w:rsidRPr="00602056">
        <w:rPr>
          <w:rFonts w:ascii="Times New Roman" w:hAnsi="Times New Roman"/>
          <w:sz w:val="28"/>
          <w:szCs w:val="28"/>
        </w:rPr>
        <w:t>- планируется создать рабочих мест – 102 ед.</w:t>
      </w:r>
    </w:p>
    <w:p w:rsidR="00EB5F10" w:rsidRPr="00602056" w:rsidRDefault="00EB5F10" w:rsidP="0055083B">
      <w:pPr>
        <w:pStyle w:val="47"/>
        <w:spacing w:after="0"/>
        <w:ind w:left="709"/>
        <w:jc w:val="both"/>
        <w:rPr>
          <w:rFonts w:ascii="Times New Roman" w:hAnsi="Times New Roman"/>
          <w:b/>
          <w:sz w:val="28"/>
          <w:szCs w:val="28"/>
        </w:rPr>
      </w:pPr>
      <w:r w:rsidRPr="00602056">
        <w:rPr>
          <w:rFonts w:ascii="Times New Roman" w:hAnsi="Times New Roman"/>
          <w:b/>
          <w:sz w:val="28"/>
          <w:szCs w:val="28"/>
        </w:rPr>
        <w:t xml:space="preserve">2. Строительство плодохранилища на 2000 тонн </w:t>
      </w:r>
      <w:r w:rsidRPr="00602056">
        <w:rPr>
          <w:rFonts w:ascii="Times New Roman" w:hAnsi="Times New Roman"/>
          <w:sz w:val="28"/>
          <w:szCs w:val="28"/>
        </w:rPr>
        <w:t>в с. Центора-Юрт:</w:t>
      </w:r>
    </w:p>
    <w:p w:rsidR="00EB5F10" w:rsidRPr="00602056" w:rsidRDefault="00EB5F10" w:rsidP="004A4EBE">
      <w:pPr>
        <w:pStyle w:val="47"/>
        <w:spacing w:after="0"/>
        <w:ind w:left="709"/>
        <w:jc w:val="both"/>
        <w:rPr>
          <w:rFonts w:ascii="Times New Roman" w:hAnsi="Times New Roman"/>
          <w:sz w:val="28"/>
          <w:szCs w:val="28"/>
        </w:rPr>
      </w:pPr>
      <w:r w:rsidRPr="00602056">
        <w:rPr>
          <w:rFonts w:ascii="Times New Roman" w:hAnsi="Times New Roman"/>
          <w:sz w:val="28"/>
          <w:szCs w:val="28"/>
        </w:rPr>
        <w:t>- общий объем запланированных инвестиций – 320 млн. руб.;</w:t>
      </w:r>
    </w:p>
    <w:p w:rsidR="00EB5F10" w:rsidRPr="00602056" w:rsidRDefault="00EB5F10" w:rsidP="004A4EBE">
      <w:pPr>
        <w:tabs>
          <w:tab w:val="left" w:pos="930"/>
          <w:tab w:val="left" w:pos="1230"/>
          <w:tab w:val="left" w:pos="1620"/>
        </w:tabs>
        <w:spacing w:after="0"/>
        <w:jc w:val="both"/>
        <w:rPr>
          <w:rFonts w:ascii="Times New Roman" w:hAnsi="Times New Roman"/>
          <w:sz w:val="28"/>
          <w:szCs w:val="28"/>
        </w:rPr>
      </w:pPr>
      <w:r w:rsidRPr="00602056">
        <w:rPr>
          <w:rFonts w:ascii="Times New Roman" w:hAnsi="Times New Roman"/>
          <w:sz w:val="28"/>
          <w:szCs w:val="28"/>
        </w:rPr>
        <w:t xml:space="preserve">          - планируется создать рабочих мест – 35 ед.</w:t>
      </w:r>
    </w:p>
    <w:p w:rsidR="00EB5F10" w:rsidRPr="00602056" w:rsidRDefault="00EB5F10" w:rsidP="00094AE5">
      <w:pPr>
        <w:pStyle w:val="47"/>
        <w:numPr>
          <w:ilvl w:val="0"/>
          <w:numId w:val="117"/>
        </w:numPr>
        <w:tabs>
          <w:tab w:val="left" w:pos="993"/>
        </w:tabs>
        <w:suppressAutoHyphens/>
        <w:spacing w:after="0"/>
        <w:ind w:left="0" w:firstLine="709"/>
        <w:jc w:val="both"/>
        <w:rPr>
          <w:rFonts w:ascii="Times New Roman" w:hAnsi="Times New Roman"/>
          <w:b/>
          <w:sz w:val="28"/>
          <w:szCs w:val="28"/>
        </w:rPr>
      </w:pPr>
      <w:r w:rsidRPr="00602056">
        <w:rPr>
          <w:rFonts w:ascii="Times New Roman" w:hAnsi="Times New Roman"/>
          <w:b/>
          <w:sz w:val="28"/>
          <w:szCs w:val="28"/>
        </w:rPr>
        <w:t xml:space="preserve">Строительство коммерческого предприятия «Торговая база «Музаев»» </w:t>
      </w:r>
      <w:r w:rsidRPr="00602056">
        <w:rPr>
          <w:rFonts w:ascii="Times New Roman" w:hAnsi="Times New Roman"/>
          <w:sz w:val="28"/>
          <w:szCs w:val="28"/>
        </w:rPr>
        <w:t>в с. Беркат-Юрт:</w:t>
      </w:r>
    </w:p>
    <w:p w:rsidR="00EB5F10" w:rsidRPr="00602056" w:rsidRDefault="00EB5F10" w:rsidP="004A4EBE">
      <w:pPr>
        <w:pStyle w:val="47"/>
        <w:spacing w:after="0"/>
        <w:ind w:left="709"/>
        <w:jc w:val="both"/>
        <w:rPr>
          <w:rFonts w:ascii="Times New Roman" w:hAnsi="Times New Roman"/>
          <w:sz w:val="28"/>
          <w:szCs w:val="28"/>
        </w:rPr>
      </w:pPr>
      <w:r w:rsidRPr="00602056">
        <w:rPr>
          <w:rFonts w:ascii="Times New Roman" w:hAnsi="Times New Roman"/>
          <w:sz w:val="28"/>
          <w:szCs w:val="28"/>
        </w:rPr>
        <w:t>- общий объем запланированных инвестиций – 35 млн. руб.;</w:t>
      </w:r>
    </w:p>
    <w:p w:rsidR="00EB5F10" w:rsidRPr="00602056" w:rsidRDefault="00EB5F10" w:rsidP="0055083B">
      <w:pPr>
        <w:spacing w:after="0"/>
        <w:ind w:firstLine="708"/>
        <w:jc w:val="both"/>
        <w:rPr>
          <w:rFonts w:ascii="Times New Roman" w:hAnsi="Times New Roman"/>
          <w:sz w:val="28"/>
          <w:szCs w:val="28"/>
        </w:rPr>
      </w:pPr>
      <w:r w:rsidRPr="00602056">
        <w:rPr>
          <w:rFonts w:ascii="Times New Roman" w:hAnsi="Times New Roman"/>
          <w:sz w:val="28"/>
          <w:szCs w:val="28"/>
        </w:rPr>
        <w:t>- планируется создать рабочих мест – 10 ед.</w:t>
      </w:r>
    </w:p>
    <w:p w:rsidR="00EB5F10" w:rsidRPr="00602056" w:rsidRDefault="00EB5F10" w:rsidP="004A4EBE">
      <w:pPr>
        <w:pStyle w:val="a7"/>
        <w:shd w:val="clear" w:color="auto" w:fill="auto"/>
        <w:tabs>
          <w:tab w:val="right" w:leader="dot" w:pos="9260"/>
        </w:tabs>
        <w:spacing w:line="276" w:lineRule="auto"/>
        <w:jc w:val="center"/>
        <w:rPr>
          <w:rStyle w:val="af2"/>
          <w:sz w:val="28"/>
          <w:szCs w:val="28"/>
        </w:rPr>
      </w:pPr>
    </w:p>
    <w:p w:rsidR="00EB5F10" w:rsidRPr="00602056" w:rsidRDefault="00660307" w:rsidP="00660307">
      <w:pPr>
        <w:pStyle w:val="a7"/>
        <w:shd w:val="clear" w:color="auto" w:fill="auto"/>
        <w:tabs>
          <w:tab w:val="right" w:leader="dot" w:pos="9260"/>
        </w:tabs>
        <w:spacing w:line="276" w:lineRule="auto"/>
        <w:ind w:left="708"/>
        <w:jc w:val="center"/>
        <w:rPr>
          <w:rStyle w:val="af2"/>
          <w:sz w:val="28"/>
          <w:szCs w:val="28"/>
        </w:rPr>
      </w:pPr>
      <w:r w:rsidRPr="00602056">
        <w:rPr>
          <w:rStyle w:val="af2"/>
          <w:sz w:val="28"/>
          <w:szCs w:val="28"/>
        </w:rPr>
        <w:t>1.3.2. Действующая нормативно-правовая база, которая регулирует инвестиционную деятельно</w:t>
      </w:r>
      <w:r w:rsidR="00871EC3" w:rsidRPr="00602056">
        <w:rPr>
          <w:rStyle w:val="af2"/>
          <w:sz w:val="28"/>
          <w:szCs w:val="28"/>
        </w:rPr>
        <w:t xml:space="preserve">сть на территории Грозненского </w:t>
      </w:r>
      <w:r w:rsidRPr="00602056">
        <w:rPr>
          <w:rStyle w:val="af2"/>
          <w:sz w:val="28"/>
          <w:szCs w:val="28"/>
        </w:rPr>
        <w:t>муниципального района Чеченской Республики</w:t>
      </w:r>
    </w:p>
    <w:p w:rsidR="00660307" w:rsidRPr="00602056" w:rsidRDefault="00660307" w:rsidP="00660307">
      <w:pPr>
        <w:pStyle w:val="a7"/>
        <w:shd w:val="clear" w:color="auto" w:fill="auto"/>
        <w:tabs>
          <w:tab w:val="right" w:leader="dot" w:pos="9260"/>
        </w:tabs>
        <w:spacing w:line="276" w:lineRule="auto"/>
        <w:ind w:left="708"/>
        <w:jc w:val="center"/>
        <w:rPr>
          <w:b/>
          <w:bCs/>
          <w:sz w:val="28"/>
          <w:szCs w:val="28"/>
        </w:rPr>
      </w:pPr>
    </w:p>
    <w:p w:rsidR="00EB5F10" w:rsidRPr="00602056" w:rsidRDefault="00EB5F10" w:rsidP="004A4EBE">
      <w:pPr>
        <w:shd w:val="clear" w:color="auto" w:fill="FFFFFF"/>
        <w:spacing w:after="0"/>
        <w:ind w:firstLine="708"/>
        <w:jc w:val="both"/>
        <w:textAlignment w:val="baseline"/>
        <w:rPr>
          <w:rFonts w:ascii="Times New Roman" w:hAnsi="Times New Roman"/>
          <w:sz w:val="28"/>
          <w:szCs w:val="28"/>
        </w:rPr>
      </w:pPr>
      <w:r w:rsidRPr="00602056">
        <w:rPr>
          <w:rFonts w:ascii="Times New Roman" w:hAnsi="Times New Roman"/>
          <w:sz w:val="28"/>
          <w:szCs w:val="28"/>
        </w:rPr>
        <w:t>На территории Чеченской Республики действуют:</w:t>
      </w:r>
    </w:p>
    <w:p w:rsidR="00EB5F10" w:rsidRPr="00602056" w:rsidRDefault="00EB5F10" w:rsidP="004A4EBE">
      <w:pPr>
        <w:shd w:val="clear" w:color="auto" w:fill="FFFFFF"/>
        <w:spacing w:after="0"/>
        <w:ind w:firstLine="708"/>
        <w:jc w:val="both"/>
        <w:textAlignment w:val="baseline"/>
        <w:rPr>
          <w:rFonts w:ascii="Times New Roman" w:hAnsi="Times New Roman"/>
          <w:color w:val="000000"/>
          <w:spacing w:val="2"/>
          <w:sz w:val="28"/>
          <w:szCs w:val="28"/>
        </w:rPr>
      </w:pPr>
      <w:r w:rsidRPr="00602056">
        <w:rPr>
          <w:rFonts w:ascii="Times New Roman" w:hAnsi="Times New Roman"/>
          <w:sz w:val="28"/>
          <w:szCs w:val="28"/>
        </w:rPr>
        <w:t>- Закон Чеченской Республики от 10 июля 2006 года № 16-рз «Об инвестициях и гарантиях инвесторам в Чеченской Республике» (</w:t>
      </w:r>
      <w:r w:rsidRPr="00602056">
        <w:rPr>
          <w:rFonts w:ascii="Times New Roman" w:hAnsi="Times New Roman"/>
          <w:color w:val="000000"/>
          <w:spacing w:val="2"/>
          <w:sz w:val="28"/>
          <w:szCs w:val="28"/>
        </w:rPr>
        <w:t>в ред. </w:t>
      </w:r>
      <w:hyperlink r:id="rId22" w:history="1">
        <w:r w:rsidRPr="00602056">
          <w:rPr>
            <w:rStyle w:val="ad"/>
            <w:rFonts w:ascii="Times New Roman" w:hAnsi="Times New Roman"/>
            <w:color w:val="000000"/>
            <w:spacing w:val="2"/>
            <w:sz w:val="28"/>
            <w:szCs w:val="28"/>
            <w:u w:val="none"/>
          </w:rPr>
          <w:t>законов Чеченской Республики от 16.12.2011 № 49-РЗ</w:t>
        </w:r>
      </w:hyperlink>
      <w:r w:rsidRPr="00602056">
        <w:rPr>
          <w:rFonts w:ascii="Times New Roman" w:hAnsi="Times New Roman"/>
          <w:color w:val="000000"/>
          <w:spacing w:val="2"/>
          <w:sz w:val="28"/>
          <w:szCs w:val="28"/>
        </w:rPr>
        <w:t>, </w:t>
      </w:r>
      <w:hyperlink r:id="rId23" w:history="1">
        <w:r w:rsidRPr="00602056">
          <w:rPr>
            <w:rStyle w:val="ad"/>
            <w:rFonts w:ascii="Times New Roman" w:hAnsi="Times New Roman"/>
            <w:color w:val="000000"/>
            <w:spacing w:val="2"/>
            <w:sz w:val="28"/>
            <w:szCs w:val="28"/>
            <w:u w:val="none"/>
          </w:rPr>
          <w:t>от 27.11.2017 № 45-РЗ</w:t>
        </w:r>
      </w:hyperlink>
      <w:r w:rsidRPr="00602056">
        <w:rPr>
          <w:rFonts w:ascii="Times New Roman" w:hAnsi="Times New Roman"/>
          <w:sz w:val="28"/>
          <w:szCs w:val="28"/>
        </w:rPr>
        <w:t xml:space="preserve"> </w:t>
      </w:r>
      <w:r w:rsidRPr="00602056">
        <w:rPr>
          <w:rStyle w:val="ad"/>
          <w:rFonts w:ascii="Times New Roman" w:hAnsi="Times New Roman"/>
          <w:color w:val="000000"/>
          <w:spacing w:val="2"/>
          <w:sz w:val="28"/>
          <w:szCs w:val="28"/>
          <w:u w:val="none"/>
        </w:rPr>
        <w:t>от 14.03.2019 № 10-РЗ, от 07.04.2019 № 18-РЗ, от 22.04.2021 № 20-РЗ</w:t>
      </w:r>
      <w:r w:rsidRPr="00602056">
        <w:rPr>
          <w:rFonts w:ascii="Times New Roman" w:hAnsi="Times New Roman"/>
          <w:color w:val="000000"/>
          <w:spacing w:val="2"/>
          <w:sz w:val="28"/>
          <w:szCs w:val="28"/>
        </w:rPr>
        <w:t>).</w:t>
      </w:r>
      <w:r w:rsidRPr="00602056">
        <w:rPr>
          <w:rFonts w:ascii="Times New Roman" w:hAnsi="Times New Roman"/>
          <w:sz w:val="28"/>
          <w:szCs w:val="28"/>
        </w:rPr>
        <w:t xml:space="preserve"> </w:t>
      </w:r>
      <w:r w:rsidRPr="00602056">
        <w:rPr>
          <w:rFonts w:ascii="Times New Roman" w:hAnsi="Times New Roman"/>
          <w:color w:val="000000"/>
          <w:spacing w:val="2"/>
          <w:sz w:val="28"/>
          <w:szCs w:val="28"/>
        </w:rPr>
        <w:t>Принят Народным Собранием Чеченской Республики от 8 июня 2006 года. Одобрен Советом Республики 28 июня 2006 года.</w:t>
      </w:r>
    </w:p>
    <w:p w:rsidR="00EB5F10" w:rsidRPr="00602056" w:rsidRDefault="00EB5F10" w:rsidP="004A4EBE">
      <w:pPr>
        <w:shd w:val="clear" w:color="auto" w:fill="FFFFFF"/>
        <w:spacing w:after="0"/>
        <w:ind w:firstLine="708"/>
        <w:jc w:val="both"/>
        <w:textAlignment w:val="baseline"/>
        <w:rPr>
          <w:rFonts w:ascii="Times New Roman" w:hAnsi="Times New Roman"/>
          <w:b/>
          <w:sz w:val="28"/>
          <w:szCs w:val="28"/>
        </w:rPr>
      </w:pPr>
      <w:r w:rsidRPr="00602056">
        <w:rPr>
          <w:rFonts w:ascii="Times New Roman" w:hAnsi="Times New Roman"/>
          <w:color w:val="000000"/>
          <w:spacing w:val="2"/>
          <w:sz w:val="28"/>
          <w:szCs w:val="28"/>
        </w:rPr>
        <w:t>Закон регулирует правоотношения в сфере инвестиционной деятельности на территории Чеченской Республики и направлен на обеспечение равной защиты прав инвесторов и имущества субъектов инвестиционной деятельности, независимо от форм собственности.</w:t>
      </w:r>
    </w:p>
    <w:p w:rsidR="00EB5F10" w:rsidRPr="00602056" w:rsidRDefault="00EB5F10" w:rsidP="004A4EBE">
      <w:pPr>
        <w:pStyle w:val="1"/>
        <w:shd w:val="clear" w:color="auto" w:fill="FFFFFF"/>
        <w:spacing w:before="0"/>
        <w:ind w:firstLine="708"/>
        <w:jc w:val="both"/>
        <w:textAlignment w:val="baseline"/>
        <w:rPr>
          <w:rFonts w:ascii="Times New Roman" w:hAnsi="Times New Roman"/>
          <w:color w:val="auto"/>
          <w:spacing w:val="2"/>
        </w:rPr>
      </w:pPr>
      <w:r w:rsidRPr="00602056">
        <w:rPr>
          <w:rFonts w:ascii="Times New Roman" w:hAnsi="Times New Roman"/>
          <w:color w:val="auto"/>
          <w:spacing w:val="2"/>
        </w:rPr>
        <w:t xml:space="preserve">- </w:t>
      </w:r>
      <w:r w:rsidRPr="00602056">
        <w:rPr>
          <w:rFonts w:ascii="Times New Roman" w:hAnsi="Times New Roman"/>
          <w:b w:val="0"/>
          <w:color w:val="auto"/>
          <w:spacing w:val="2"/>
        </w:rPr>
        <w:t>Распоряжение Правительства Чеченской Республики от 12 мая 2014 года № 125-р «Об утверждении Инвестиционной стратегии Чеченской Республики до 2025 года</w:t>
      </w:r>
      <w:r w:rsidRPr="00602056">
        <w:rPr>
          <w:rFonts w:ascii="Times New Roman" w:hAnsi="Times New Roman"/>
          <w:spacing w:val="2"/>
        </w:rPr>
        <w:t>.</w:t>
      </w:r>
    </w:p>
    <w:p w:rsidR="00EB5F10" w:rsidRPr="00602056" w:rsidRDefault="00EB5F10" w:rsidP="004A4EBE">
      <w:pPr>
        <w:pStyle w:val="formattext"/>
        <w:shd w:val="clear" w:color="auto" w:fill="FFFFFF"/>
        <w:spacing w:before="0" w:beforeAutospacing="0" w:after="0" w:afterAutospacing="0" w:line="276" w:lineRule="auto"/>
        <w:jc w:val="both"/>
        <w:textAlignment w:val="baseline"/>
        <w:rPr>
          <w:b/>
          <w:spacing w:val="2"/>
          <w:sz w:val="28"/>
          <w:szCs w:val="28"/>
        </w:rPr>
      </w:pPr>
      <w:r w:rsidRPr="00602056">
        <w:rPr>
          <w:spacing w:val="2"/>
          <w:sz w:val="28"/>
          <w:szCs w:val="28"/>
        </w:rPr>
        <w:tab/>
        <w:t>А также на территории Чеченской Республики действуют нижеследующее нормативно - правовое регулирование инвестиционной деятельности Российской Федерации:</w:t>
      </w:r>
    </w:p>
    <w:p w:rsidR="00EB5F10" w:rsidRPr="00602056" w:rsidRDefault="00EB5F10" w:rsidP="0055083B">
      <w:pPr>
        <w:pStyle w:val="af7"/>
        <w:spacing w:before="0" w:beforeAutospacing="0" w:after="0" w:afterAutospacing="0" w:line="276" w:lineRule="auto"/>
        <w:jc w:val="both"/>
        <w:rPr>
          <w:sz w:val="28"/>
          <w:szCs w:val="28"/>
          <w:shd w:val="clear" w:color="auto" w:fill="FFFFFF"/>
        </w:rPr>
      </w:pPr>
      <w:bookmarkStart w:id="1" w:name="752"/>
      <w:bookmarkEnd w:id="1"/>
      <w:r w:rsidRPr="00602056">
        <w:rPr>
          <w:sz w:val="28"/>
          <w:szCs w:val="28"/>
          <w:shd w:val="clear" w:color="auto" w:fill="FFFFFF"/>
        </w:rPr>
        <w:t xml:space="preserve"> </w:t>
      </w:r>
      <w:r w:rsidRPr="00602056">
        <w:rPr>
          <w:sz w:val="28"/>
          <w:szCs w:val="28"/>
          <w:shd w:val="clear" w:color="auto" w:fill="FFFFFF"/>
        </w:rPr>
        <w:tab/>
        <w:t>- Гражданский кодекс Российской Федерации.</w:t>
      </w:r>
    </w:p>
    <w:p w:rsidR="00EB5F10" w:rsidRPr="00602056" w:rsidRDefault="00EB5F10" w:rsidP="00352EF4">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Федеральный закон «Об инвестиционной деятельности в Российской Федерации, осуществляемой в форме капитальных вложений» от 25 февраля 1999 года № 39-ФЗ.</w:t>
      </w:r>
    </w:p>
    <w:p w:rsidR="00EB5F10" w:rsidRPr="00602056" w:rsidRDefault="00EB5F10" w:rsidP="00352EF4">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Федеральный закон «Об иностранных инвестициях в Российской Федерации» от 9 июля 1999 года № 160-ФЗ.</w:t>
      </w:r>
    </w:p>
    <w:p w:rsidR="00EB5F10" w:rsidRPr="00602056" w:rsidRDefault="00EB5F10" w:rsidP="00352EF4">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Федеральный закон «О защите прав и законных интересов инвесторов на рынке ценных бумаг» от 5 марта 1999 года № 46-ФЗ.</w:t>
      </w:r>
    </w:p>
    <w:p w:rsidR="00EB5F10" w:rsidRPr="00602056" w:rsidRDefault="00EB5F10" w:rsidP="00352EF4">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Федеральный закон «О рынке ценных бумаг» от 22 апреля 1996 года № 39-ФЗ.</w:t>
      </w:r>
    </w:p>
    <w:p w:rsidR="00EB5F10" w:rsidRPr="00602056" w:rsidRDefault="00EB5F10" w:rsidP="00352EF4">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Федеральный закон «О финансовой аренде (лизинге)» от 29 октября 1998  года № 164-ФЗ.</w:t>
      </w:r>
    </w:p>
    <w:p w:rsidR="00EB5F10" w:rsidRPr="00602056" w:rsidRDefault="00EB5F10" w:rsidP="00352EF4">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Федеральный закон «Об инвестиционных фондах» от 29 ноября 2001 года № 156-ФЗ.</w:t>
      </w:r>
    </w:p>
    <w:p w:rsidR="00660307" w:rsidRPr="00602056" w:rsidRDefault="00660307" w:rsidP="00352EF4">
      <w:pPr>
        <w:pStyle w:val="af7"/>
        <w:spacing w:before="0" w:beforeAutospacing="0" w:after="0" w:afterAutospacing="0" w:line="276" w:lineRule="auto"/>
        <w:ind w:firstLine="708"/>
        <w:jc w:val="both"/>
        <w:rPr>
          <w:sz w:val="28"/>
          <w:szCs w:val="28"/>
          <w:shd w:val="clear" w:color="auto" w:fill="FFFFFF"/>
        </w:rPr>
      </w:pPr>
    </w:p>
    <w:p w:rsidR="00E96BF1" w:rsidRPr="00602056" w:rsidRDefault="00E96BF1" w:rsidP="00660307">
      <w:pPr>
        <w:pStyle w:val="af7"/>
        <w:spacing w:before="0" w:beforeAutospacing="0" w:after="0" w:afterAutospacing="0" w:line="276" w:lineRule="auto"/>
        <w:ind w:firstLine="708"/>
        <w:jc w:val="center"/>
        <w:rPr>
          <w:b/>
          <w:sz w:val="28"/>
          <w:szCs w:val="28"/>
          <w:shd w:val="clear" w:color="auto" w:fill="FFFFFF"/>
        </w:rPr>
      </w:pPr>
    </w:p>
    <w:p w:rsidR="00E96BF1" w:rsidRPr="00602056" w:rsidRDefault="00E96BF1" w:rsidP="00660307">
      <w:pPr>
        <w:pStyle w:val="af7"/>
        <w:spacing w:before="0" w:beforeAutospacing="0" w:after="0" w:afterAutospacing="0" w:line="276" w:lineRule="auto"/>
        <w:ind w:firstLine="708"/>
        <w:jc w:val="center"/>
        <w:rPr>
          <w:b/>
          <w:sz w:val="28"/>
          <w:szCs w:val="28"/>
          <w:shd w:val="clear" w:color="auto" w:fill="FFFFFF"/>
        </w:rPr>
      </w:pPr>
    </w:p>
    <w:p w:rsidR="00E96BF1" w:rsidRPr="00602056" w:rsidRDefault="00E96BF1" w:rsidP="00660307">
      <w:pPr>
        <w:pStyle w:val="af7"/>
        <w:spacing w:before="0" w:beforeAutospacing="0" w:after="0" w:afterAutospacing="0" w:line="276" w:lineRule="auto"/>
        <w:ind w:firstLine="708"/>
        <w:jc w:val="center"/>
        <w:rPr>
          <w:b/>
          <w:sz w:val="28"/>
          <w:szCs w:val="28"/>
          <w:shd w:val="clear" w:color="auto" w:fill="FFFFFF"/>
        </w:rPr>
      </w:pPr>
    </w:p>
    <w:p w:rsidR="00E96BF1" w:rsidRPr="00602056" w:rsidRDefault="00E96BF1" w:rsidP="00660307">
      <w:pPr>
        <w:pStyle w:val="af7"/>
        <w:spacing w:before="0" w:beforeAutospacing="0" w:after="0" w:afterAutospacing="0" w:line="276" w:lineRule="auto"/>
        <w:ind w:firstLine="708"/>
        <w:jc w:val="center"/>
        <w:rPr>
          <w:b/>
          <w:sz w:val="28"/>
          <w:szCs w:val="28"/>
          <w:shd w:val="clear" w:color="auto" w:fill="FFFFFF"/>
        </w:rPr>
      </w:pPr>
    </w:p>
    <w:p w:rsidR="00660307" w:rsidRPr="00602056" w:rsidRDefault="00660307" w:rsidP="00660307">
      <w:pPr>
        <w:pStyle w:val="af7"/>
        <w:spacing w:before="0" w:beforeAutospacing="0" w:after="0" w:afterAutospacing="0" w:line="276" w:lineRule="auto"/>
        <w:ind w:firstLine="708"/>
        <w:jc w:val="center"/>
        <w:rPr>
          <w:b/>
          <w:sz w:val="28"/>
          <w:szCs w:val="28"/>
          <w:shd w:val="clear" w:color="auto" w:fill="FFFFFF"/>
        </w:rPr>
      </w:pPr>
      <w:r w:rsidRPr="00602056">
        <w:rPr>
          <w:b/>
          <w:sz w:val="28"/>
          <w:szCs w:val="28"/>
          <w:shd w:val="clear" w:color="auto" w:fill="FFFFFF"/>
        </w:rPr>
        <w:t>1.3.3. Пространственный анализ</w:t>
      </w:r>
    </w:p>
    <w:p w:rsidR="00EB5F10" w:rsidRPr="00602056" w:rsidRDefault="00EB5F10" w:rsidP="004A4EBE">
      <w:pPr>
        <w:pStyle w:val="af7"/>
        <w:spacing w:before="0" w:beforeAutospacing="0" w:after="0" w:afterAutospacing="0" w:line="276" w:lineRule="auto"/>
        <w:ind w:firstLine="225"/>
        <w:jc w:val="center"/>
        <w:rPr>
          <w:b/>
          <w:sz w:val="28"/>
          <w:szCs w:val="28"/>
          <w:shd w:val="clear" w:color="auto" w:fill="FFFFFF"/>
        </w:rPr>
      </w:pPr>
    </w:p>
    <w:p w:rsidR="00EB5F10" w:rsidRPr="00602056" w:rsidRDefault="00EB5F10" w:rsidP="00352EF4">
      <w:pPr>
        <w:pStyle w:val="af7"/>
        <w:spacing w:before="0" w:beforeAutospacing="0" w:after="0" w:afterAutospacing="0" w:line="276" w:lineRule="auto"/>
        <w:ind w:firstLine="708"/>
        <w:jc w:val="both"/>
        <w:rPr>
          <w:b/>
          <w:sz w:val="28"/>
          <w:szCs w:val="28"/>
          <w:shd w:val="clear" w:color="auto" w:fill="FFFFFF"/>
        </w:rPr>
      </w:pPr>
      <w:r w:rsidRPr="00602056">
        <w:rPr>
          <w:sz w:val="28"/>
          <w:szCs w:val="28"/>
          <w:shd w:val="clear" w:color="auto" w:fill="FFFFFF"/>
        </w:rPr>
        <w:t>Проведенный анализ современного состояния пространственного развития Чеченской Республики позволил сформулировать следующие проблемы, препятствующие сбалансированному развитию района:</w:t>
      </w:r>
      <w:r w:rsidRPr="00602056">
        <w:rPr>
          <w:b/>
          <w:sz w:val="28"/>
          <w:szCs w:val="28"/>
          <w:shd w:val="clear" w:color="auto" w:fill="FFFFFF"/>
        </w:rPr>
        <w:t xml:space="preserve"> </w:t>
      </w:r>
    </w:p>
    <w:p w:rsidR="00EB5F10" w:rsidRPr="00602056" w:rsidRDefault="00EB5F10" w:rsidP="00094AE5">
      <w:pPr>
        <w:pStyle w:val="af7"/>
        <w:numPr>
          <w:ilvl w:val="0"/>
          <w:numId w:val="71"/>
        </w:numPr>
        <w:tabs>
          <w:tab w:val="left" w:pos="1134"/>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население Грозненского муниципального района проживает в сельских местностях;</w:t>
      </w:r>
    </w:p>
    <w:p w:rsidR="00EB5F10" w:rsidRPr="00602056" w:rsidRDefault="00EB5F10" w:rsidP="00094AE5">
      <w:pPr>
        <w:pStyle w:val="af7"/>
        <w:numPr>
          <w:ilvl w:val="0"/>
          <w:numId w:val="71"/>
        </w:numPr>
        <w:tabs>
          <w:tab w:val="left" w:pos="1134"/>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в периферийные районы республики привлекается незначительная доля инвестиций;</w:t>
      </w:r>
    </w:p>
    <w:p w:rsidR="00EB5F10" w:rsidRPr="00602056" w:rsidRDefault="00EB5F10" w:rsidP="00094AE5">
      <w:pPr>
        <w:pStyle w:val="af7"/>
        <w:numPr>
          <w:ilvl w:val="0"/>
          <w:numId w:val="71"/>
        </w:numPr>
        <w:tabs>
          <w:tab w:val="left" w:pos="1134"/>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практически вся экономическая активность Чеченской Республики сосредоточена в г. Грозный;</w:t>
      </w:r>
    </w:p>
    <w:p w:rsidR="00EB5F10" w:rsidRPr="00602056" w:rsidRDefault="00EB5F10" w:rsidP="00094AE5">
      <w:pPr>
        <w:pStyle w:val="af7"/>
        <w:numPr>
          <w:ilvl w:val="0"/>
          <w:numId w:val="71"/>
        </w:numPr>
        <w:tabs>
          <w:tab w:val="left" w:pos="1134"/>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в столице республики сосредоточено основное количество рабочих мест и наиболее развита сфера услуг;</w:t>
      </w:r>
    </w:p>
    <w:p w:rsidR="00EB5F10" w:rsidRPr="00602056" w:rsidRDefault="00EB5F10" w:rsidP="00352EF4">
      <w:pPr>
        <w:pStyle w:val="af7"/>
        <w:spacing w:before="0" w:beforeAutospacing="0" w:after="0" w:afterAutospacing="0" w:line="276" w:lineRule="auto"/>
        <w:jc w:val="both"/>
        <w:rPr>
          <w:sz w:val="28"/>
          <w:szCs w:val="28"/>
          <w:shd w:val="clear" w:color="auto" w:fill="FFFFFF"/>
        </w:rPr>
      </w:pPr>
    </w:p>
    <w:p w:rsidR="00EB5F10" w:rsidRPr="00602056" w:rsidRDefault="00660307" w:rsidP="004A4EBE">
      <w:pPr>
        <w:pStyle w:val="af7"/>
        <w:spacing w:before="0" w:beforeAutospacing="0" w:after="0" w:afterAutospacing="0" w:line="276" w:lineRule="auto"/>
        <w:jc w:val="center"/>
        <w:rPr>
          <w:b/>
          <w:sz w:val="28"/>
          <w:szCs w:val="28"/>
          <w:shd w:val="clear" w:color="auto" w:fill="FFFFFF"/>
        </w:rPr>
      </w:pPr>
      <w:r w:rsidRPr="00602056">
        <w:rPr>
          <w:b/>
          <w:sz w:val="28"/>
          <w:szCs w:val="28"/>
          <w:shd w:val="clear" w:color="auto" w:fill="FFFFFF"/>
        </w:rPr>
        <w:t xml:space="preserve">1.4. Стратегические факторы развития Грозненского муниципального района Чеченской Республики </w:t>
      </w:r>
    </w:p>
    <w:p w:rsidR="00660307" w:rsidRPr="00602056" w:rsidRDefault="00660307" w:rsidP="004A4EBE">
      <w:pPr>
        <w:pStyle w:val="af7"/>
        <w:spacing w:before="0" w:beforeAutospacing="0" w:after="0" w:afterAutospacing="0" w:line="276" w:lineRule="auto"/>
        <w:jc w:val="center"/>
        <w:rPr>
          <w:b/>
          <w:sz w:val="28"/>
          <w:szCs w:val="28"/>
          <w:shd w:val="clear" w:color="auto" w:fill="FFFFFF"/>
        </w:rPr>
      </w:pPr>
    </w:p>
    <w:p w:rsidR="00EB5F10" w:rsidRPr="00602056" w:rsidRDefault="00660307" w:rsidP="004A4EBE">
      <w:pPr>
        <w:pStyle w:val="af7"/>
        <w:spacing w:before="0" w:beforeAutospacing="0" w:after="0" w:afterAutospacing="0" w:line="276" w:lineRule="auto"/>
        <w:jc w:val="center"/>
        <w:rPr>
          <w:b/>
          <w:caps/>
          <w:sz w:val="28"/>
          <w:szCs w:val="28"/>
          <w:shd w:val="clear" w:color="auto" w:fill="FFFFFF"/>
        </w:rPr>
      </w:pPr>
      <w:r w:rsidRPr="00602056">
        <w:rPr>
          <w:b/>
          <w:caps/>
          <w:sz w:val="28"/>
          <w:szCs w:val="28"/>
          <w:shd w:val="clear" w:color="auto" w:fill="FFFFFF"/>
        </w:rPr>
        <w:t>1.4.1. SWOT-</w:t>
      </w:r>
      <w:r w:rsidRPr="00602056">
        <w:rPr>
          <w:b/>
          <w:sz w:val="28"/>
          <w:szCs w:val="28"/>
          <w:shd w:val="clear" w:color="auto" w:fill="FFFFFF"/>
        </w:rPr>
        <w:t>анализ факторов, влияющих на социально-экономическое развитие Грозненского муниципального района Чеченской Республики</w:t>
      </w:r>
      <w:r w:rsidRPr="00602056">
        <w:rPr>
          <w:b/>
          <w:caps/>
          <w:sz w:val="28"/>
          <w:szCs w:val="28"/>
          <w:shd w:val="clear" w:color="auto" w:fill="FFFFFF"/>
        </w:rPr>
        <w:t xml:space="preserve"> </w:t>
      </w:r>
    </w:p>
    <w:p w:rsidR="00660307" w:rsidRPr="00602056" w:rsidRDefault="00660307" w:rsidP="004A4EBE">
      <w:pPr>
        <w:pStyle w:val="af7"/>
        <w:spacing w:before="0" w:beforeAutospacing="0" w:after="0" w:afterAutospacing="0" w:line="276" w:lineRule="auto"/>
        <w:jc w:val="center"/>
        <w:rPr>
          <w:caps/>
          <w:sz w:val="28"/>
          <w:szCs w:val="28"/>
          <w:shd w:val="clear" w:color="auto" w:fill="FFFFFF"/>
        </w:rPr>
      </w:pP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 xml:space="preserve">Матрица SWOT-анализа позволяет представить во взаимосвязи результаты исследования внешней и внутренней среды Грозненского района Чеченской Республики.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 xml:space="preserve">Данный инструмент стратегического анализа наглядно сообщает субъекту стратегического управления о вариантах сочетания качеств района и стратегического управления о вариантах сочетания качеств района и качеств внешней среды по отношению к ней в различных комбинациях.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Такая полнота информации позволяет сформировать стратегию, которая предполагает в конечном итоге максимально эффективное использование среды и сильных качеств региона при одновременных эффективных мерах по предотвращению внешних угроз и нейтрализации слабых внутренних характеристик.</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p>
    <w:p w:rsidR="00EB5F10" w:rsidRPr="00602056" w:rsidRDefault="00660307" w:rsidP="004A4EBE">
      <w:pPr>
        <w:pStyle w:val="af7"/>
        <w:spacing w:before="0" w:beforeAutospacing="0" w:after="0" w:afterAutospacing="0" w:line="276" w:lineRule="auto"/>
        <w:jc w:val="center"/>
        <w:rPr>
          <w:b/>
          <w:sz w:val="28"/>
          <w:szCs w:val="28"/>
          <w:shd w:val="clear" w:color="auto" w:fill="FFFFFF"/>
        </w:rPr>
      </w:pPr>
      <w:r w:rsidRPr="00602056">
        <w:rPr>
          <w:b/>
          <w:sz w:val="28"/>
          <w:szCs w:val="28"/>
          <w:shd w:val="clear" w:color="auto" w:fill="FFFFFF"/>
        </w:rPr>
        <w:t xml:space="preserve">1.4.2. Ориентиры стратегического развития (SO) </w:t>
      </w:r>
    </w:p>
    <w:p w:rsidR="00660307" w:rsidRPr="00602056" w:rsidRDefault="00660307" w:rsidP="004A4EBE">
      <w:pPr>
        <w:pStyle w:val="af7"/>
        <w:spacing w:before="0" w:beforeAutospacing="0" w:after="0" w:afterAutospacing="0" w:line="276" w:lineRule="auto"/>
        <w:jc w:val="center"/>
        <w:rPr>
          <w:b/>
          <w:sz w:val="28"/>
          <w:szCs w:val="28"/>
          <w:shd w:val="clear" w:color="auto" w:fill="FFFFFF"/>
        </w:rPr>
      </w:pP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 xml:space="preserve">Развитие сельского хозяйства и пищевой перерабатывающей промышленности Грозненского муниципального района Чеченской Республики обладает конкурентоспособным сочетанием природных факторов, таких как выгодное расположение региона, большое количество солнечных дней, достаточное количество осадков, относительная равномерность температур в летнее время, что позволяет достигать высокой урожайности сельскохозяйственных культур.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 xml:space="preserve">Сельскохозяйственная деятельность в районе ориентирована на развитие растениеводства, овощеводства, садоводство, животноводства, картофелеводства и производство сахарной свеклы. Эта сельскохозяйственная продукция востребована, как на внутреннем, так и на внешних рынках и это создает конкурентные преимущества. Сохранение и развитие данных сильных сторон района должно быть направлено на освоение крупных и растущих рынков (в том числе фруктов, овощей, тонкорунного овцеводства, производство коконов шелкопряда и т.п.), особенно на фоне ожидаемого постепенного повышения цен на продовольствие, увеличивающего доходность предприятий.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Анализируя ситуацию, которая сложилась в аграрной отрасли и пищевой промышленности Чеченской</w:t>
      </w:r>
      <w:r w:rsidR="008050C9" w:rsidRPr="00602056">
        <w:rPr>
          <w:sz w:val="28"/>
          <w:szCs w:val="28"/>
          <w:shd w:val="clear" w:color="auto" w:fill="FFFFFF"/>
        </w:rPr>
        <w:t xml:space="preserve"> Республики и СКФО в целом, администрация Грозненского муниципального района</w:t>
      </w:r>
      <w:r w:rsidRPr="00602056">
        <w:rPr>
          <w:sz w:val="28"/>
          <w:szCs w:val="28"/>
          <w:shd w:val="clear" w:color="auto" w:fill="FFFFFF"/>
        </w:rPr>
        <w:t xml:space="preserve"> в целях повышения мультипликативного эффекта и вытекающего отсюда роста эффективности экономического развития приняла политику развития перерабатывающей промышленности на территории района.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r>
      <w:r w:rsidR="008050C9" w:rsidRPr="00602056">
        <w:rPr>
          <w:sz w:val="28"/>
          <w:szCs w:val="28"/>
          <w:shd w:val="clear" w:color="auto" w:fill="FFFFFF"/>
        </w:rPr>
        <w:t xml:space="preserve">Администрация Грозненского муниципального района </w:t>
      </w:r>
      <w:r w:rsidRPr="00602056">
        <w:rPr>
          <w:sz w:val="28"/>
          <w:szCs w:val="28"/>
          <w:shd w:val="clear" w:color="auto" w:fill="FFFFFF"/>
        </w:rPr>
        <w:t>ведет целенаправленную работу по привлечению инвестиций в аграрную отрасль района на внедрение современных высоких технологий на переработку сельскохозяйственного сырья, это:</w:t>
      </w:r>
    </w:p>
    <w:p w:rsidR="00EB5F10" w:rsidRPr="00602056" w:rsidRDefault="00EB5F10" w:rsidP="00FF48CA">
      <w:pPr>
        <w:pStyle w:val="af7"/>
        <w:numPr>
          <w:ilvl w:val="0"/>
          <w:numId w:val="10"/>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Переработка овощных и плодоягодных отходов с выпуском пектина для фармакологии.</w:t>
      </w:r>
    </w:p>
    <w:p w:rsidR="00EB5F10" w:rsidRPr="00602056" w:rsidRDefault="00EB5F10" w:rsidP="00FF48CA">
      <w:pPr>
        <w:pStyle w:val="af7"/>
        <w:numPr>
          <w:ilvl w:val="0"/>
          <w:numId w:val="10"/>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Глубокая переработка молока с выпуском молочных продуктов, включая концентрированное и сгущенное молоко.</w:t>
      </w:r>
    </w:p>
    <w:p w:rsidR="00EB5F10" w:rsidRPr="00602056" w:rsidRDefault="00EB5F10" w:rsidP="00FF48CA">
      <w:pPr>
        <w:pStyle w:val="af7"/>
        <w:numPr>
          <w:ilvl w:val="0"/>
          <w:numId w:val="10"/>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Глубокая переработка масличных культур, в первую очередь, семян подсолнечника.</w:t>
      </w:r>
    </w:p>
    <w:p w:rsidR="00EB5F10" w:rsidRPr="00602056" w:rsidRDefault="00EB5F10" w:rsidP="00FF48CA">
      <w:pPr>
        <w:pStyle w:val="af7"/>
        <w:numPr>
          <w:ilvl w:val="0"/>
          <w:numId w:val="10"/>
        </w:numPr>
        <w:tabs>
          <w:tab w:val="left" w:pos="993"/>
        </w:tabs>
        <w:spacing w:before="0" w:beforeAutospacing="0" w:after="0" w:afterAutospacing="0" w:line="276" w:lineRule="auto"/>
        <w:ind w:hanging="60"/>
        <w:jc w:val="both"/>
        <w:rPr>
          <w:sz w:val="28"/>
          <w:szCs w:val="28"/>
          <w:shd w:val="clear" w:color="auto" w:fill="FFFFFF"/>
        </w:rPr>
      </w:pPr>
      <w:r w:rsidRPr="00602056">
        <w:rPr>
          <w:sz w:val="28"/>
          <w:szCs w:val="28"/>
          <w:shd w:val="clear" w:color="auto" w:fill="FFFFFF"/>
        </w:rPr>
        <w:t>Производство кукурузного масла.</w:t>
      </w:r>
    </w:p>
    <w:p w:rsidR="00EB5F10" w:rsidRPr="00602056" w:rsidRDefault="00EB5F10" w:rsidP="00FF48CA">
      <w:pPr>
        <w:pStyle w:val="af7"/>
        <w:numPr>
          <w:ilvl w:val="0"/>
          <w:numId w:val="10"/>
        </w:numPr>
        <w:tabs>
          <w:tab w:val="left" w:pos="993"/>
        </w:tabs>
        <w:spacing w:before="0" w:beforeAutospacing="0" w:after="0" w:afterAutospacing="0" w:line="276" w:lineRule="auto"/>
        <w:ind w:hanging="60"/>
        <w:jc w:val="both"/>
        <w:rPr>
          <w:sz w:val="28"/>
          <w:szCs w:val="28"/>
          <w:shd w:val="clear" w:color="auto" w:fill="FFFFFF"/>
        </w:rPr>
      </w:pPr>
      <w:r w:rsidRPr="00602056">
        <w:rPr>
          <w:sz w:val="28"/>
          <w:szCs w:val="28"/>
          <w:shd w:val="clear" w:color="auto" w:fill="FFFFFF"/>
        </w:rPr>
        <w:t>Производство овощных и плодоягодных свежеотжатых соков.</w:t>
      </w:r>
    </w:p>
    <w:p w:rsidR="00EB5F10" w:rsidRPr="00602056" w:rsidRDefault="00EB5F10" w:rsidP="00FF48CA">
      <w:pPr>
        <w:pStyle w:val="af7"/>
        <w:numPr>
          <w:ilvl w:val="0"/>
          <w:numId w:val="10"/>
        </w:numPr>
        <w:tabs>
          <w:tab w:val="left" w:pos="993"/>
        </w:tabs>
        <w:spacing w:before="0" w:beforeAutospacing="0" w:after="0" w:afterAutospacing="0" w:line="276" w:lineRule="auto"/>
        <w:ind w:hanging="60"/>
        <w:jc w:val="both"/>
        <w:rPr>
          <w:sz w:val="28"/>
          <w:szCs w:val="28"/>
          <w:shd w:val="clear" w:color="auto" w:fill="FFFFFF"/>
        </w:rPr>
      </w:pPr>
      <w:r w:rsidRPr="00602056">
        <w:rPr>
          <w:sz w:val="28"/>
          <w:szCs w:val="28"/>
          <w:shd w:val="clear" w:color="auto" w:fill="FFFFFF"/>
        </w:rPr>
        <w:t>Мясомолочный откорм крупно и мелко - рогатого скота.</w:t>
      </w:r>
    </w:p>
    <w:p w:rsidR="00EB5F10" w:rsidRPr="00602056" w:rsidRDefault="00EB5F10" w:rsidP="00FF48CA">
      <w:pPr>
        <w:pStyle w:val="af7"/>
        <w:numPr>
          <w:ilvl w:val="0"/>
          <w:numId w:val="10"/>
        </w:numPr>
        <w:tabs>
          <w:tab w:val="left" w:pos="993"/>
        </w:tabs>
        <w:spacing w:before="0" w:beforeAutospacing="0" w:after="0" w:afterAutospacing="0" w:line="276" w:lineRule="auto"/>
        <w:ind w:hanging="60"/>
        <w:jc w:val="both"/>
        <w:rPr>
          <w:sz w:val="28"/>
          <w:szCs w:val="28"/>
          <w:shd w:val="clear" w:color="auto" w:fill="FFFFFF"/>
        </w:rPr>
      </w:pPr>
      <w:r w:rsidRPr="00602056">
        <w:rPr>
          <w:sz w:val="28"/>
          <w:szCs w:val="28"/>
          <w:shd w:val="clear" w:color="auto" w:fill="FFFFFF"/>
        </w:rPr>
        <w:t>Рыбоводство с последующей переработкой.</w:t>
      </w:r>
    </w:p>
    <w:p w:rsidR="00EB5F10" w:rsidRPr="00602056" w:rsidRDefault="00EB5F10" w:rsidP="00FF48CA">
      <w:pPr>
        <w:pStyle w:val="af7"/>
        <w:numPr>
          <w:ilvl w:val="0"/>
          <w:numId w:val="10"/>
        </w:numPr>
        <w:tabs>
          <w:tab w:val="left" w:pos="993"/>
        </w:tabs>
        <w:spacing w:before="0" w:beforeAutospacing="0" w:after="0" w:afterAutospacing="0" w:line="276" w:lineRule="auto"/>
        <w:ind w:hanging="60"/>
        <w:jc w:val="both"/>
        <w:rPr>
          <w:sz w:val="28"/>
          <w:szCs w:val="28"/>
          <w:shd w:val="clear" w:color="auto" w:fill="FFFFFF"/>
        </w:rPr>
      </w:pPr>
      <w:r w:rsidRPr="00602056">
        <w:rPr>
          <w:sz w:val="28"/>
          <w:szCs w:val="28"/>
          <w:shd w:val="clear" w:color="auto" w:fill="FFFFFF"/>
        </w:rPr>
        <w:t>Строительство тепличного комплекса.</w:t>
      </w:r>
    </w:p>
    <w:p w:rsidR="00EB5F10" w:rsidRPr="00602056" w:rsidRDefault="00EB5F10" w:rsidP="00FF48CA">
      <w:pPr>
        <w:pStyle w:val="af7"/>
        <w:numPr>
          <w:ilvl w:val="0"/>
          <w:numId w:val="10"/>
        </w:numPr>
        <w:tabs>
          <w:tab w:val="left" w:pos="993"/>
        </w:tabs>
        <w:spacing w:before="0" w:beforeAutospacing="0" w:after="0" w:afterAutospacing="0" w:line="276" w:lineRule="auto"/>
        <w:ind w:hanging="60"/>
        <w:jc w:val="both"/>
        <w:rPr>
          <w:sz w:val="28"/>
          <w:szCs w:val="28"/>
          <w:shd w:val="clear" w:color="auto" w:fill="FFFFFF"/>
        </w:rPr>
      </w:pPr>
      <w:r w:rsidRPr="00602056">
        <w:rPr>
          <w:sz w:val="28"/>
          <w:szCs w:val="28"/>
          <w:shd w:val="clear" w:color="auto" w:fill="FFFFFF"/>
        </w:rPr>
        <w:t>Развитие садоводства с внедрением интенсивных технологий.</w:t>
      </w:r>
    </w:p>
    <w:p w:rsidR="00EB5F10" w:rsidRPr="00602056" w:rsidRDefault="00EB5F10" w:rsidP="00FF48CA">
      <w:pPr>
        <w:pStyle w:val="af7"/>
        <w:numPr>
          <w:ilvl w:val="0"/>
          <w:numId w:val="10"/>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Строительство элеватора по приемке, первичной обработке, хранению и отпуску зерновых культур с мощностью единовременного хранения до 30 тысяч тонн.</w:t>
      </w:r>
    </w:p>
    <w:p w:rsidR="00EB5F10" w:rsidRPr="00602056" w:rsidRDefault="00EB5F10" w:rsidP="00FF48CA">
      <w:pPr>
        <w:pStyle w:val="af7"/>
        <w:numPr>
          <w:ilvl w:val="0"/>
          <w:numId w:val="10"/>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Строительство логистического центра по хранению и доставке сельскохозяйственной и пищевой продукции и напитков.</w:t>
      </w:r>
    </w:p>
    <w:p w:rsidR="00EB5F10" w:rsidRPr="00602056" w:rsidRDefault="00EB5F10" w:rsidP="004A4EBE">
      <w:pPr>
        <w:pStyle w:val="af7"/>
        <w:spacing w:before="0" w:beforeAutospacing="0" w:after="0" w:afterAutospacing="0" w:line="276" w:lineRule="auto"/>
        <w:jc w:val="both"/>
        <w:rPr>
          <w:b/>
          <w:sz w:val="28"/>
          <w:szCs w:val="28"/>
          <w:shd w:val="clear" w:color="auto" w:fill="FFFFFF"/>
        </w:rPr>
      </w:pPr>
      <w:r w:rsidRPr="00602056">
        <w:rPr>
          <w:sz w:val="28"/>
          <w:szCs w:val="28"/>
          <w:shd w:val="clear" w:color="auto" w:fill="FFFFFF"/>
        </w:rPr>
        <w:tab/>
        <w:t xml:space="preserve">Для реализации вышеуказанных задач </w:t>
      </w:r>
      <w:r w:rsidR="008050C9" w:rsidRPr="00602056">
        <w:rPr>
          <w:sz w:val="28"/>
          <w:szCs w:val="28"/>
          <w:shd w:val="clear" w:color="auto" w:fill="FFFFFF"/>
        </w:rPr>
        <w:t xml:space="preserve">администрация Грозненского муниципального района </w:t>
      </w:r>
      <w:r w:rsidR="00871EC3" w:rsidRPr="00602056">
        <w:rPr>
          <w:sz w:val="28"/>
          <w:szCs w:val="28"/>
          <w:shd w:val="clear" w:color="auto" w:fill="FFFFFF"/>
        </w:rPr>
        <w:t>ведет работу по поиску</w:t>
      </w:r>
      <w:r w:rsidRPr="00602056">
        <w:rPr>
          <w:sz w:val="28"/>
          <w:szCs w:val="28"/>
          <w:shd w:val="clear" w:color="auto" w:fill="FFFFFF"/>
        </w:rPr>
        <w:t xml:space="preserve"> потенциальными инвесторов из российских регионов, стран СНГ и Дальнего Зарубежья, а также с компаниями Чеченской Республики по развитию сотрудничества на предмет привлечения инвестиций в рамках действующих на территории России, СКФО и Чеченской Республики стратегий и госпрограмм, </w:t>
      </w:r>
      <w:r w:rsidRPr="00602056">
        <w:rPr>
          <w:b/>
          <w:sz w:val="28"/>
          <w:szCs w:val="28"/>
          <w:shd w:val="clear" w:color="auto" w:fill="FFFFFF"/>
        </w:rPr>
        <w:t xml:space="preserve">стимулирующих инвестиционную деятельность: </w:t>
      </w:r>
    </w:p>
    <w:p w:rsidR="00EB5F10" w:rsidRPr="00602056" w:rsidRDefault="00EB5F10" w:rsidP="00FF48CA">
      <w:pPr>
        <w:pStyle w:val="ListParagraph"/>
        <w:numPr>
          <w:ilvl w:val="0"/>
          <w:numId w:val="11"/>
        </w:numPr>
        <w:tabs>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bCs/>
          <w:color w:val="000000"/>
          <w:sz w:val="28"/>
          <w:szCs w:val="28"/>
          <w:shd w:val="clear" w:color="auto" w:fill="FFFFFF"/>
        </w:rPr>
        <w:t>Постановление Правительства РФ от 15 апреля 2014 года № 316 «Об утверждении государственной программы Российской Федерации «Экономическое развитие и</w:t>
      </w:r>
      <w:r w:rsidRPr="00602056">
        <w:rPr>
          <w:rFonts w:ascii="Times New Roman" w:hAnsi="Times New Roman"/>
          <w:color w:val="000000"/>
          <w:sz w:val="28"/>
          <w:szCs w:val="28"/>
          <w:shd w:val="clear" w:color="auto" w:fill="FFFFFF"/>
        </w:rPr>
        <w:t xml:space="preserve"> </w:t>
      </w:r>
      <w:r w:rsidRPr="00602056">
        <w:rPr>
          <w:rFonts w:ascii="Times New Roman" w:hAnsi="Times New Roman"/>
          <w:bCs/>
          <w:color w:val="000000"/>
          <w:sz w:val="28"/>
          <w:szCs w:val="28"/>
          <w:shd w:val="clear" w:color="auto" w:fill="FFFFFF"/>
        </w:rPr>
        <w:t>инновационная экономика».</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bCs/>
          <w:color w:val="000000"/>
          <w:sz w:val="28"/>
          <w:szCs w:val="28"/>
          <w:shd w:val="clear" w:color="auto" w:fill="FFFFFF"/>
        </w:rPr>
      </w:pPr>
      <w:r w:rsidRPr="00602056">
        <w:rPr>
          <w:rFonts w:ascii="Times New Roman" w:hAnsi="Times New Roman"/>
          <w:bCs/>
          <w:color w:val="000000"/>
          <w:sz w:val="28"/>
          <w:szCs w:val="28"/>
          <w:shd w:val="clear" w:color="auto" w:fill="FFFFFF"/>
        </w:rPr>
        <w:t>АО «Федеральная Корпорация развития малого и среднего предпринимательства», программа - 6.5.</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bCs/>
          <w:color w:val="000000"/>
          <w:sz w:val="28"/>
          <w:szCs w:val="28"/>
        </w:rPr>
      </w:pPr>
      <w:r w:rsidRPr="00602056">
        <w:rPr>
          <w:rFonts w:ascii="Times New Roman" w:hAnsi="Times New Roman"/>
          <w:bCs/>
          <w:color w:val="000000"/>
          <w:sz w:val="28"/>
          <w:szCs w:val="28"/>
          <w:shd w:val="clear" w:color="auto" w:fill="FFFFFF"/>
        </w:rPr>
        <w:t>Постановление Правительства РФ от 15 апреля 2014 года № 309 «Об утверждении государственной программы Российской Федерации «Развитие Северо-Кавказского федерального округа» на период до 2025 года» (с изменениями и дополнениями).</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bCs/>
          <w:color w:val="000000"/>
          <w:sz w:val="28"/>
          <w:szCs w:val="28"/>
        </w:rPr>
      </w:pPr>
      <w:r w:rsidRPr="00602056">
        <w:rPr>
          <w:rFonts w:ascii="Times New Roman" w:hAnsi="Times New Roman"/>
          <w:color w:val="000000"/>
          <w:sz w:val="28"/>
          <w:szCs w:val="28"/>
        </w:rPr>
        <w:t xml:space="preserve">Распоряжение Правительства Чеченской Республики № 182-р от 4 марта 2021 года № 62-р «Об утверждении Стратегии социально-экономического развития Чеченской Республики до 2035 года». </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color w:val="000000"/>
          <w:sz w:val="28"/>
          <w:szCs w:val="28"/>
        </w:rPr>
        <w:t>Распоряжение Пра</w:t>
      </w:r>
      <w:r w:rsidR="00871EC3" w:rsidRPr="00602056">
        <w:rPr>
          <w:rFonts w:ascii="Times New Roman" w:hAnsi="Times New Roman"/>
          <w:color w:val="000000"/>
          <w:sz w:val="28"/>
          <w:szCs w:val="28"/>
        </w:rPr>
        <w:t>вительства Чеченской Республики</w:t>
      </w:r>
      <w:r w:rsidRPr="00602056">
        <w:rPr>
          <w:rFonts w:ascii="Times New Roman" w:hAnsi="Times New Roman"/>
          <w:color w:val="000000"/>
          <w:sz w:val="28"/>
          <w:szCs w:val="28"/>
        </w:rPr>
        <w:t xml:space="preserve"> от 12 мая 2014 года № 125 «Об утверждении Инвестиционной стратегии Чеченской Республики до 2025 года </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color w:val="000000"/>
          <w:sz w:val="28"/>
          <w:szCs w:val="28"/>
        </w:rPr>
        <w:t>Программа министерства сельского хозяйства Российской Федерации по поддержке специальных проектов (экспортоориентированных проектов).</w:t>
      </w:r>
    </w:p>
    <w:p w:rsidR="00EB5F10" w:rsidRPr="00602056" w:rsidRDefault="00EB5F10" w:rsidP="00FF48CA">
      <w:pPr>
        <w:pStyle w:val="ListParagraph"/>
        <w:numPr>
          <w:ilvl w:val="0"/>
          <w:numId w:val="12"/>
        </w:numPr>
        <w:tabs>
          <w:tab w:val="left" w:pos="993"/>
        </w:tabs>
        <w:spacing w:after="0"/>
        <w:ind w:left="0" w:firstLine="720"/>
        <w:jc w:val="both"/>
        <w:outlineLvl w:val="0"/>
        <w:rPr>
          <w:rFonts w:ascii="Times New Roman" w:hAnsi="Times New Roman"/>
          <w:color w:val="000000"/>
          <w:kern w:val="36"/>
          <w:sz w:val="28"/>
          <w:szCs w:val="28"/>
        </w:rPr>
      </w:pPr>
      <w:r w:rsidRPr="00602056">
        <w:rPr>
          <w:rFonts w:ascii="Times New Roman" w:hAnsi="Times New Roman"/>
          <w:color w:val="000000"/>
          <w:kern w:val="36"/>
          <w:sz w:val="28"/>
          <w:szCs w:val="28"/>
        </w:rPr>
        <w:t>Указ Президента Российской Федерации от 7 мая 2018 года № 204 «</w:t>
      </w:r>
      <w:r w:rsidRPr="00602056">
        <w:rPr>
          <w:rFonts w:ascii="Times New Roman" w:hAnsi="Times New Roman"/>
          <w:color w:val="000000"/>
          <w:sz w:val="28"/>
          <w:szCs w:val="28"/>
        </w:rPr>
        <w:t>О национальных целях и стратегических задачах развития Российской Федерации на период до 2024 года».</w:t>
      </w:r>
    </w:p>
    <w:p w:rsidR="00EB5F10" w:rsidRPr="00602056" w:rsidRDefault="00EB5F10" w:rsidP="00FF48CA">
      <w:pPr>
        <w:pStyle w:val="ListParagraph"/>
        <w:numPr>
          <w:ilvl w:val="0"/>
          <w:numId w:val="12"/>
        </w:numPr>
        <w:tabs>
          <w:tab w:val="left" w:pos="993"/>
        </w:tabs>
        <w:spacing w:after="0"/>
        <w:ind w:left="0" w:firstLine="720"/>
        <w:jc w:val="both"/>
        <w:outlineLvl w:val="0"/>
        <w:rPr>
          <w:rFonts w:ascii="Times New Roman" w:hAnsi="Times New Roman"/>
          <w:bCs/>
          <w:color w:val="000000"/>
          <w:spacing w:val="3"/>
          <w:kern w:val="36"/>
          <w:sz w:val="28"/>
          <w:szCs w:val="28"/>
        </w:rPr>
      </w:pPr>
      <w:r w:rsidRPr="00602056">
        <w:rPr>
          <w:rFonts w:ascii="Times New Roman" w:hAnsi="Times New Roman"/>
          <w:bCs/>
          <w:color w:val="000000"/>
          <w:spacing w:val="3"/>
          <w:kern w:val="36"/>
          <w:sz w:val="28"/>
          <w:szCs w:val="28"/>
        </w:rPr>
        <w:t xml:space="preserve">Указ Президента Российской Федерации 7 мая 2012 года № 596 «О долгосрочной государственной экономической политике». </w:t>
      </w:r>
    </w:p>
    <w:p w:rsidR="00EB5F10" w:rsidRPr="00602056" w:rsidRDefault="00EB5F10" w:rsidP="00FF48CA">
      <w:pPr>
        <w:pStyle w:val="ListParagraph"/>
        <w:numPr>
          <w:ilvl w:val="0"/>
          <w:numId w:val="12"/>
        </w:numPr>
        <w:shd w:val="clear" w:color="auto" w:fill="FFFFFF"/>
        <w:tabs>
          <w:tab w:val="left" w:pos="993"/>
        </w:tabs>
        <w:spacing w:after="0"/>
        <w:ind w:left="0" w:firstLine="720"/>
        <w:jc w:val="both"/>
        <w:textAlignment w:val="baseline"/>
        <w:outlineLvl w:val="2"/>
        <w:rPr>
          <w:rFonts w:ascii="Times New Roman" w:hAnsi="Times New Roman"/>
          <w:color w:val="000000"/>
          <w:sz w:val="28"/>
          <w:szCs w:val="28"/>
        </w:rPr>
      </w:pPr>
      <w:r w:rsidRPr="00602056">
        <w:rPr>
          <w:rFonts w:ascii="Times New Roman" w:hAnsi="Times New Roman"/>
          <w:color w:val="000000"/>
          <w:sz w:val="28"/>
          <w:szCs w:val="28"/>
        </w:rPr>
        <w:t>Прогноз научно-технологического развития агропромышленного комплекса Российской Федерации на период до 2030 года одобрены на совместном заседании Президиума и Коллегии Научно-технического совета Минсельхоза России 30 марта 2016 года.</w:t>
      </w:r>
    </w:p>
    <w:p w:rsidR="00EB5F10" w:rsidRPr="00602056" w:rsidRDefault="00EB5F10" w:rsidP="00E523BC">
      <w:pPr>
        <w:pStyle w:val="ListParagraph"/>
        <w:shd w:val="clear" w:color="auto" w:fill="FFFFFF"/>
        <w:spacing w:after="0"/>
        <w:ind w:left="360"/>
        <w:jc w:val="both"/>
        <w:textAlignment w:val="baseline"/>
        <w:outlineLvl w:val="2"/>
        <w:rPr>
          <w:rFonts w:ascii="Times New Roman" w:hAnsi="Times New Roman"/>
          <w:color w:val="000000"/>
          <w:sz w:val="28"/>
          <w:szCs w:val="28"/>
        </w:rPr>
      </w:pPr>
    </w:p>
    <w:p w:rsidR="00EB5F10" w:rsidRPr="00602056" w:rsidRDefault="00660307" w:rsidP="004A4EBE">
      <w:pPr>
        <w:pStyle w:val="af7"/>
        <w:spacing w:before="0" w:beforeAutospacing="0" w:after="0" w:afterAutospacing="0" w:line="276" w:lineRule="auto"/>
        <w:jc w:val="center"/>
        <w:rPr>
          <w:b/>
          <w:sz w:val="28"/>
          <w:szCs w:val="28"/>
          <w:shd w:val="clear" w:color="auto" w:fill="FFFFFF"/>
        </w:rPr>
      </w:pPr>
      <w:r w:rsidRPr="00602056">
        <w:rPr>
          <w:b/>
          <w:sz w:val="28"/>
          <w:szCs w:val="28"/>
          <w:shd w:val="clear" w:color="auto" w:fill="FFFFFF"/>
        </w:rPr>
        <w:t>1.4.3. Ориентиры внутренних преобразований (WO)</w:t>
      </w:r>
    </w:p>
    <w:p w:rsidR="00EB5F10" w:rsidRPr="00602056" w:rsidRDefault="00EB5F10" w:rsidP="004A4EBE">
      <w:pPr>
        <w:pStyle w:val="af7"/>
        <w:spacing w:before="0" w:beforeAutospacing="0" w:after="0" w:afterAutospacing="0" w:line="276" w:lineRule="auto"/>
        <w:jc w:val="center"/>
        <w:rPr>
          <w:b/>
          <w:sz w:val="28"/>
          <w:szCs w:val="28"/>
          <w:shd w:val="clear" w:color="auto" w:fill="FFFFFF"/>
        </w:rPr>
      </w:pP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 xml:space="preserve">Повышение эффективности региональной власти и органов местного самоуправления. Применение достижений современной теории и практики управления призвано сделать органы региональной власти и местного самоуправления более эффективными в условиях чрезвычайно нестабильной внешней среды и усиливающейся конкуренции за инвестиционные ресурсы между субъектами Российской Федерации.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Внедрение систем управления по целям, а также систем сбалансированных показателей с закреплением ответственности способно вывести региональную и муниципальную власть в Чеченской Республике на новые высоты в плане эффективности, прозрачности и оперативности.</w:t>
      </w:r>
    </w:p>
    <w:p w:rsidR="00EB5F10" w:rsidRPr="00602056" w:rsidRDefault="00EB5F10" w:rsidP="004A4EBE">
      <w:pPr>
        <w:pStyle w:val="af7"/>
        <w:spacing w:before="0" w:beforeAutospacing="0" w:after="0" w:afterAutospacing="0" w:line="276" w:lineRule="auto"/>
        <w:jc w:val="both"/>
        <w:rPr>
          <w:b/>
          <w:sz w:val="28"/>
          <w:szCs w:val="28"/>
          <w:shd w:val="clear" w:color="auto" w:fill="FFFFFF"/>
        </w:rPr>
      </w:pPr>
      <w:r w:rsidRPr="00602056">
        <w:rPr>
          <w:sz w:val="28"/>
          <w:szCs w:val="28"/>
          <w:shd w:val="clear" w:color="auto" w:fill="FFFFFF"/>
        </w:rPr>
        <w:tab/>
        <w:t xml:space="preserve">В целях реализации программы, направленной на существенное повышение производительности труда с вытекающим отсюда интенсивного роста эффективности экономического развития Грозненского муниципального района, </w:t>
      </w:r>
      <w:r w:rsidR="008050C9" w:rsidRPr="00602056">
        <w:rPr>
          <w:sz w:val="28"/>
          <w:szCs w:val="28"/>
          <w:shd w:val="clear" w:color="auto" w:fill="FFFFFF"/>
        </w:rPr>
        <w:t xml:space="preserve">администрация Грозненского муниципального района </w:t>
      </w:r>
      <w:r w:rsidRPr="00602056">
        <w:rPr>
          <w:sz w:val="28"/>
          <w:szCs w:val="28"/>
          <w:shd w:val="clear" w:color="auto" w:fill="FFFFFF"/>
        </w:rPr>
        <w:t xml:space="preserve">ведет совместную работу в ВУЗами, ПТУ и колледжами республики на предмет подготовки инновационных кадров, которые буду востребованы при реализации вышеуказанных проектов. </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То есть работодатель заказывает подготовку кадров по нужным для себя специализациям и квалификациям.</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Для Грозненского муниципального района, как и для Чеченской Республики в целом актуально развитие спорта, здравоохранения, культуры и развития сотрудничества с субъектами СКФО и других регионов России, это развитие дружеских, культурных и спортивных связей. Это существенный фактор, который может в стратегии развития района приобрести экономический характер, то есть, стать основой для развития торгово-экономического сотрудничества.</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p>
    <w:p w:rsidR="00EB5F10" w:rsidRPr="00602056" w:rsidRDefault="00660307" w:rsidP="004A4EBE">
      <w:pPr>
        <w:pStyle w:val="af7"/>
        <w:spacing w:before="0" w:beforeAutospacing="0" w:after="0" w:afterAutospacing="0" w:line="276" w:lineRule="auto"/>
        <w:jc w:val="center"/>
        <w:rPr>
          <w:b/>
          <w:sz w:val="28"/>
          <w:szCs w:val="28"/>
          <w:shd w:val="clear" w:color="auto" w:fill="FFFFFF"/>
        </w:rPr>
      </w:pPr>
      <w:r w:rsidRPr="00602056">
        <w:rPr>
          <w:b/>
          <w:sz w:val="28"/>
          <w:szCs w:val="28"/>
          <w:shd w:val="clear" w:color="auto" w:fill="FFFFFF"/>
        </w:rPr>
        <w:t>1.4.4. Потенциальные стратегические преимущества (ST)</w:t>
      </w:r>
      <w:r w:rsidR="00EB5F10" w:rsidRPr="00602056">
        <w:rPr>
          <w:b/>
          <w:sz w:val="28"/>
          <w:szCs w:val="28"/>
          <w:shd w:val="clear" w:color="auto" w:fill="FFFFFF"/>
        </w:rPr>
        <w:t xml:space="preserve"> </w:t>
      </w:r>
    </w:p>
    <w:p w:rsidR="00EB5F10" w:rsidRPr="00602056" w:rsidRDefault="00EB5F10" w:rsidP="004A4EBE">
      <w:pPr>
        <w:pStyle w:val="af7"/>
        <w:spacing w:before="0" w:beforeAutospacing="0" w:after="0" w:afterAutospacing="0" w:line="276" w:lineRule="auto"/>
        <w:jc w:val="center"/>
        <w:rPr>
          <w:b/>
          <w:sz w:val="28"/>
          <w:szCs w:val="28"/>
          <w:shd w:val="clear" w:color="auto" w:fill="FFFFFF"/>
        </w:rPr>
      </w:pPr>
    </w:p>
    <w:p w:rsidR="00EB5F10" w:rsidRPr="00602056" w:rsidRDefault="00EB5F10" w:rsidP="004A4EBE">
      <w:pPr>
        <w:pStyle w:val="af7"/>
        <w:spacing w:before="0" w:beforeAutospacing="0" w:after="0" w:afterAutospacing="0" w:line="276" w:lineRule="auto"/>
        <w:jc w:val="both"/>
        <w:rPr>
          <w:b/>
          <w:sz w:val="28"/>
          <w:szCs w:val="28"/>
          <w:shd w:val="clear" w:color="auto" w:fill="FFFFFF"/>
        </w:rPr>
      </w:pPr>
      <w:r w:rsidRPr="00602056">
        <w:rPr>
          <w:sz w:val="28"/>
          <w:szCs w:val="28"/>
          <w:shd w:val="clear" w:color="auto" w:fill="FFFFFF"/>
        </w:rPr>
        <w:tab/>
        <w:t>Потенциал для обеспечения долгосрочного стратегического развития Грозненского муниципального района:</w:t>
      </w:r>
    </w:p>
    <w:p w:rsidR="00EB5F10" w:rsidRPr="00602056" w:rsidRDefault="00EB5F10" w:rsidP="00FF48CA">
      <w:pPr>
        <w:pStyle w:val="af7"/>
        <w:numPr>
          <w:ilvl w:val="0"/>
          <w:numId w:val="4"/>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Развитие производства строительных материалов. Многообразие месторождений минералов, пригодных для производства строительных материалов, создает необходимые предпосылки для создания и развития в Чеченской Республике соответствующей отрасли. В настоящее время потребности региона в строительных материалах удовлетворяются за счет импорта из других субъектов Российской Федерации, что удорожает строительство в республике. Создание ряда предприятий по производству строительных материалов в этом отношении будет способствовать наиболее эффективной реализации внутреннего ресурсного потенциала Чеченской Республики.</w:t>
      </w:r>
    </w:p>
    <w:p w:rsidR="00EB5F10" w:rsidRPr="00602056" w:rsidRDefault="00EB5F10" w:rsidP="00FF48CA">
      <w:pPr>
        <w:pStyle w:val="af7"/>
        <w:numPr>
          <w:ilvl w:val="0"/>
          <w:numId w:val="4"/>
        </w:numPr>
        <w:tabs>
          <w:tab w:val="left" w:pos="993"/>
        </w:tabs>
        <w:spacing w:before="0" w:beforeAutospacing="0" w:after="0" w:afterAutospacing="0" w:line="276" w:lineRule="auto"/>
        <w:ind w:firstLine="0"/>
        <w:jc w:val="both"/>
        <w:rPr>
          <w:sz w:val="28"/>
          <w:szCs w:val="28"/>
          <w:shd w:val="clear" w:color="auto" w:fill="FFFFFF"/>
        </w:rPr>
      </w:pPr>
      <w:r w:rsidRPr="00602056">
        <w:rPr>
          <w:sz w:val="28"/>
          <w:szCs w:val="28"/>
          <w:shd w:val="clear" w:color="auto" w:fill="FFFFFF"/>
        </w:rPr>
        <w:t>Наличие интеллектуальных и трудовых ресурсов.</w:t>
      </w:r>
    </w:p>
    <w:p w:rsidR="00EB5F10" w:rsidRPr="00602056" w:rsidRDefault="00EB5F10" w:rsidP="00FF48CA">
      <w:pPr>
        <w:pStyle w:val="af7"/>
        <w:numPr>
          <w:ilvl w:val="0"/>
          <w:numId w:val="4"/>
        </w:numPr>
        <w:tabs>
          <w:tab w:val="left" w:pos="993"/>
        </w:tabs>
        <w:spacing w:before="0" w:beforeAutospacing="0" w:after="0" w:afterAutospacing="0" w:line="276" w:lineRule="auto"/>
        <w:ind w:firstLine="0"/>
        <w:jc w:val="both"/>
        <w:rPr>
          <w:sz w:val="28"/>
          <w:szCs w:val="28"/>
          <w:shd w:val="clear" w:color="auto" w:fill="FFFFFF"/>
        </w:rPr>
      </w:pPr>
      <w:r w:rsidRPr="00602056">
        <w:rPr>
          <w:sz w:val="28"/>
          <w:szCs w:val="28"/>
          <w:shd w:val="clear" w:color="auto" w:fill="FFFFFF"/>
        </w:rPr>
        <w:t>Благоприятный инвестиционный климат.</w:t>
      </w:r>
    </w:p>
    <w:p w:rsidR="00EB5F10" w:rsidRPr="00602056" w:rsidRDefault="00EB5F10" w:rsidP="00FF48CA">
      <w:pPr>
        <w:pStyle w:val="af7"/>
        <w:numPr>
          <w:ilvl w:val="0"/>
          <w:numId w:val="4"/>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Достаточно высокий уровень капиталоемкости с обеспечением эффективного развития инвестиционной политики.</w:t>
      </w:r>
    </w:p>
    <w:p w:rsidR="00EB5F10" w:rsidRPr="00602056" w:rsidRDefault="00EB5F10" w:rsidP="00FF48CA">
      <w:pPr>
        <w:pStyle w:val="af7"/>
        <w:numPr>
          <w:ilvl w:val="0"/>
          <w:numId w:val="4"/>
        </w:numPr>
        <w:tabs>
          <w:tab w:val="left" w:pos="993"/>
        </w:tabs>
        <w:spacing w:before="0" w:beforeAutospacing="0" w:after="0" w:afterAutospacing="0" w:line="276" w:lineRule="auto"/>
        <w:ind w:firstLine="0"/>
        <w:jc w:val="both"/>
        <w:rPr>
          <w:b/>
          <w:sz w:val="28"/>
          <w:szCs w:val="28"/>
          <w:shd w:val="clear" w:color="auto" w:fill="FFFFFF"/>
        </w:rPr>
      </w:pPr>
      <w:r w:rsidRPr="00602056">
        <w:rPr>
          <w:sz w:val="28"/>
          <w:szCs w:val="28"/>
          <w:shd w:val="clear" w:color="auto" w:fill="FFFFFF"/>
        </w:rPr>
        <w:t xml:space="preserve">Реальные и благоприятные </w:t>
      </w:r>
      <w:r w:rsidR="00E96BF1" w:rsidRPr="00602056">
        <w:rPr>
          <w:sz w:val="28"/>
          <w:szCs w:val="28"/>
          <w:shd w:val="clear" w:color="auto" w:fill="FFFFFF"/>
        </w:rPr>
        <w:t>предпосылки для</w:t>
      </w:r>
      <w:r w:rsidRPr="00602056">
        <w:rPr>
          <w:sz w:val="28"/>
          <w:szCs w:val="28"/>
          <w:shd w:val="clear" w:color="auto" w:fill="FFFFFF"/>
        </w:rPr>
        <w:t xml:space="preserve"> </w:t>
      </w:r>
      <w:r w:rsidRPr="00602056">
        <w:rPr>
          <w:b/>
          <w:sz w:val="28"/>
          <w:szCs w:val="28"/>
          <w:shd w:val="clear" w:color="auto" w:fill="FFFFFF"/>
        </w:rPr>
        <w:t>кластерного развития:</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xml:space="preserve">- Достаточно много акционерных обществ, </w:t>
      </w:r>
      <w:r w:rsidR="00E96BF1" w:rsidRPr="00602056">
        <w:rPr>
          <w:sz w:val="28"/>
          <w:szCs w:val="28"/>
          <w:shd w:val="clear" w:color="auto" w:fill="FFFFFF"/>
        </w:rPr>
        <w:t>КФХ и</w:t>
      </w:r>
      <w:r w:rsidRPr="00602056">
        <w:rPr>
          <w:sz w:val="28"/>
          <w:szCs w:val="28"/>
          <w:shd w:val="clear" w:color="auto" w:fill="FFFFFF"/>
        </w:rPr>
        <w:t xml:space="preserve"> индивидуальных предпринимателей в Грозненском муниципальном районе с общностью целей и политикой их реализации.</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Благоприятный климат в аграрной отрасли для создания совместных предприятий, развития агропромышленных кластеров, направленных на развитие производства высокотехнологичной аграрной и пищевой продукции, развитие экспортного потенциала.</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xml:space="preserve">- Выраженная </w:t>
      </w:r>
      <w:r w:rsidR="00E96BF1" w:rsidRPr="00602056">
        <w:rPr>
          <w:sz w:val="28"/>
          <w:szCs w:val="28"/>
          <w:shd w:val="clear" w:color="auto" w:fill="FFFFFF"/>
        </w:rPr>
        <w:t>тенденция на</w:t>
      </w:r>
      <w:r w:rsidRPr="00602056">
        <w:rPr>
          <w:sz w:val="28"/>
          <w:szCs w:val="28"/>
          <w:shd w:val="clear" w:color="auto" w:fill="FFFFFF"/>
        </w:rPr>
        <w:t xml:space="preserve"> рост спроса, как внутреннего, так и внешних рынков на продукцию планируемых к реализации инвестиционных проектов.</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p>
    <w:p w:rsidR="00EB5F10" w:rsidRPr="00602056" w:rsidRDefault="00660307" w:rsidP="004A4EBE">
      <w:pPr>
        <w:pStyle w:val="af7"/>
        <w:spacing w:before="0" w:beforeAutospacing="0" w:after="0" w:afterAutospacing="0" w:line="276" w:lineRule="auto"/>
        <w:jc w:val="center"/>
        <w:rPr>
          <w:b/>
          <w:sz w:val="28"/>
          <w:szCs w:val="28"/>
          <w:shd w:val="clear" w:color="auto" w:fill="FFFFFF"/>
        </w:rPr>
      </w:pPr>
      <w:r w:rsidRPr="00602056">
        <w:rPr>
          <w:b/>
          <w:sz w:val="28"/>
          <w:szCs w:val="28"/>
          <w:shd w:val="clear" w:color="auto" w:fill="FFFFFF"/>
        </w:rPr>
        <w:t>1.4.5. Анализ конкурентоспособности грозненского муниципального района Чеченской Республики в сравнении с муниципальными районами Чеченской Р</w:t>
      </w:r>
      <w:r w:rsidR="00242242" w:rsidRPr="00602056">
        <w:rPr>
          <w:b/>
          <w:sz w:val="28"/>
          <w:szCs w:val="28"/>
          <w:shd w:val="clear" w:color="auto" w:fill="FFFFFF"/>
        </w:rPr>
        <w:t>еспублики и Северо-Кавказского ф</w:t>
      </w:r>
      <w:r w:rsidRPr="00602056">
        <w:rPr>
          <w:b/>
          <w:sz w:val="28"/>
          <w:szCs w:val="28"/>
          <w:shd w:val="clear" w:color="auto" w:fill="FFFFFF"/>
        </w:rPr>
        <w:t xml:space="preserve">едерального округа – СКФО </w:t>
      </w:r>
    </w:p>
    <w:p w:rsidR="00660307" w:rsidRPr="00602056" w:rsidRDefault="00660307" w:rsidP="004A4EBE">
      <w:pPr>
        <w:pStyle w:val="af7"/>
        <w:spacing w:before="0" w:beforeAutospacing="0" w:after="0" w:afterAutospacing="0" w:line="276" w:lineRule="auto"/>
        <w:jc w:val="center"/>
        <w:rPr>
          <w:b/>
          <w:sz w:val="28"/>
          <w:szCs w:val="28"/>
          <w:shd w:val="clear" w:color="auto" w:fill="FFFFFF"/>
        </w:rPr>
      </w:pP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 xml:space="preserve">Примененная методика исследования позволяет объективно оценить разнородные факторы конкурентоспособности территорий и включает три этапа: </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разработка анкеты;</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опрос экспертов;</w:t>
      </w:r>
    </w:p>
    <w:p w:rsidR="00EB5F10" w:rsidRPr="00602056" w:rsidRDefault="00EB5F10" w:rsidP="00726216">
      <w:pPr>
        <w:pStyle w:val="af7"/>
        <w:spacing w:before="0" w:beforeAutospacing="0" w:after="0" w:afterAutospacing="0" w:line="276" w:lineRule="auto"/>
        <w:ind w:firstLine="708"/>
        <w:jc w:val="both"/>
        <w:rPr>
          <w:sz w:val="28"/>
          <w:szCs w:val="28"/>
          <w:shd w:val="clear" w:color="auto" w:fill="FFFFFF"/>
        </w:rPr>
      </w:pPr>
      <w:r w:rsidRPr="00602056">
        <w:rPr>
          <w:sz w:val="28"/>
          <w:szCs w:val="28"/>
          <w:shd w:val="clear" w:color="auto" w:fill="FFFFFF"/>
        </w:rPr>
        <w:t>- обработка опросных данных и корректировка результатов опроса с учетом данных официальной статистики.</w:t>
      </w:r>
    </w:p>
    <w:p w:rsidR="00EB5F10" w:rsidRPr="00602056" w:rsidRDefault="00EB5F10" w:rsidP="004A4EBE">
      <w:pPr>
        <w:pStyle w:val="af7"/>
        <w:spacing w:before="0" w:beforeAutospacing="0" w:after="0" w:afterAutospacing="0" w:line="276" w:lineRule="auto"/>
        <w:jc w:val="both"/>
        <w:rPr>
          <w:sz w:val="28"/>
          <w:szCs w:val="28"/>
          <w:shd w:val="clear" w:color="auto" w:fill="FFFFFF"/>
        </w:rPr>
      </w:pPr>
      <w:r w:rsidRPr="00602056">
        <w:rPr>
          <w:sz w:val="28"/>
          <w:szCs w:val="28"/>
          <w:shd w:val="clear" w:color="auto" w:fill="FFFFFF"/>
        </w:rPr>
        <w:tab/>
        <w:t>Грозненский муниципальный района Чеченской Республики в сравнении с контрольными муниципальными районами на данном этапе находится на средних позициях по величине интегрального индекса конкурентоспособности района.</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sz w:val="28"/>
          <w:szCs w:val="28"/>
          <w:shd w:val="clear" w:color="auto" w:fill="FFFFFF"/>
        </w:rPr>
        <w:t xml:space="preserve">В целях составления отчетливой характеристики Грозненского муниципального района на предмет его уровня конкурентоспособности проведены исследования </w:t>
      </w:r>
      <w:r w:rsidRPr="00602056">
        <w:rPr>
          <w:sz w:val="28"/>
          <w:szCs w:val="28"/>
        </w:rPr>
        <w:t xml:space="preserve">современных методов оценки конкурентоспособности муниципального района. </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sz w:val="28"/>
          <w:szCs w:val="28"/>
        </w:rPr>
        <w:t>Индекс разработан на основе комбинации общедоступных статистических данных и результатов опросов руководителей компаний, обширных ежегодных исследований, которые проводятся Всемирным экономическим форумом совместно с сетью партнерских организаций - ведущих исследовательских институтов и компаний.</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sz w:val="28"/>
          <w:szCs w:val="28"/>
        </w:rPr>
        <w:t xml:space="preserve">В состав индекса оценки глобальной конкурентоспособности включают 12 слагаемых конкурентоспособности, которые детально характеризуют конкурентоспособность стран мира, находящихся на разных уровнях экономического развития. </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b/>
          <w:sz w:val="28"/>
          <w:szCs w:val="28"/>
        </w:rPr>
        <w:t>Слагаемыми являются:</w:t>
      </w:r>
      <w:r w:rsidRPr="00602056">
        <w:rPr>
          <w:sz w:val="28"/>
          <w:szCs w:val="28"/>
        </w:rPr>
        <w:t xml:space="preserve"> </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«Качество институтов»;</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«Инфраструктура»;</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«Макроэкономическая стабильность»;</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«Здоровье и начальное образование»;</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«Высшее образование и профессиональная подготовка»;</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«Эффективность рынка товаров и услуг»;</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«Эффективность рынка труда»;</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«Развитость финансового рынка»;</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«Технологический уровень»;</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«Размер внутреннего рынка»;</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«Конкурентоспособность компаний»;</w:t>
      </w:r>
    </w:p>
    <w:p w:rsidR="00EB5F10" w:rsidRPr="00602056" w:rsidRDefault="00EB5F10" w:rsidP="00FF48CA">
      <w:pPr>
        <w:pStyle w:val="af7"/>
        <w:numPr>
          <w:ilvl w:val="0"/>
          <w:numId w:val="13"/>
        </w:numPr>
        <w:shd w:val="clear" w:color="auto" w:fill="FFFFFF"/>
        <w:tabs>
          <w:tab w:val="left" w:pos="851"/>
        </w:tabs>
        <w:spacing w:before="0" w:beforeAutospacing="0" w:after="0" w:afterAutospacing="0" w:line="276" w:lineRule="auto"/>
        <w:ind w:hanging="461"/>
        <w:jc w:val="both"/>
        <w:rPr>
          <w:sz w:val="28"/>
          <w:szCs w:val="28"/>
        </w:rPr>
      </w:pPr>
      <w:r w:rsidRPr="00602056">
        <w:rPr>
          <w:sz w:val="28"/>
          <w:szCs w:val="28"/>
        </w:rPr>
        <w:t xml:space="preserve">«Инновационный потенциал». </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sz w:val="28"/>
          <w:szCs w:val="28"/>
        </w:rPr>
        <w:t>В результате расчета индекса определяется ранг страны, что соотносится и к регионам, муниципальным образованиям.</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sz w:val="28"/>
          <w:szCs w:val="28"/>
        </w:rPr>
        <w:t>Однако на практике более оптимальным для оценки конкурентоспособности района считается использование индекса IRPEX, который является трехуровневым рейтингом, включающим рейтинг конкурентоспособности, оценку качества и стабильности развития, а также выявление доминант в профиле конкурентных позиций.</w:t>
      </w:r>
    </w:p>
    <w:p w:rsidR="00EB5F10" w:rsidRPr="00602056" w:rsidRDefault="00EB5F10" w:rsidP="00726216">
      <w:pPr>
        <w:pStyle w:val="af7"/>
        <w:shd w:val="clear" w:color="auto" w:fill="FFFFFF"/>
        <w:spacing w:before="0" w:beforeAutospacing="0" w:after="0" w:afterAutospacing="0" w:line="276" w:lineRule="auto"/>
        <w:ind w:firstLine="720"/>
        <w:jc w:val="both"/>
        <w:rPr>
          <w:sz w:val="28"/>
          <w:szCs w:val="28"/>
        </w:rPr>
      </w:pPr>
      <w:r w:rsidRPr="00602056">
        <w:rPr>
          <w:sz w:val="28"/>
          <w:szCs w:val="28"/>
        </w:rPr>
        <w:t xml:space="preserve">На практике можно ограничить число факторов в целях выделения критериальной основы оценки конкурентоспособности региона. Здесь считается целесообразным взять за основу критерии, характеризующие уровень и качество жизни населения, поскольку они представляют ключевую стратегическую цель социально-экономического развития региона. Что и использовано в данном разделе Стратегии.  </w:t>
      </w:r>
    </w:p>
    <w:p w:rsidR="00EB5F10" w:rsidRPr="00602056" w:rsidRDefault="00EB5F10" w:rsidP="00726216">
      <w:pPr>
        <w:pStyle w:val="af7"/>
        <w:shd w:val="clear" w:color="auto" w:fill="FFFFFF"/>
        <w:spacing w:before="0" w:beforeAutospacing="0" w:after="0" w:afterAutospacing="0" w:line="276" w:lineRule="auto"/>
        <w:ind w:firstLine="720"/>
        <w:jc w:val="center"/>
        <w:rPr>
          <w:b/>
          <w:sz w:val="28"/>
          <w:szCs w:val="28"/>
        </w:rPr>
      </w:pPr>
      <w:r w:rsidRPr="00602056">
        <w:rPr>
          <w:b/>
          <w:sz w:val="28"/>
          <w:szCs w:val="28"/>
        </w:rPr>
        <w:t>Факторы конкурентоспособности Грозненского муниципального района Чеченской Республики наиболее существенные на данном этапе.</w:t>
      </w:r>
    </w:p>
    <w:p w:rsidR="00EB5F10" w:rsidRPr="00602056" w:rsidRDefault="00EB5F10" w:rsidP="00726216">
      <w:pPr>
        <w:pStyle w:val="af7"/>
        <w:spacing w:before="0" w:beforeAutospacing="0" w:after="0" w:afterAutospacing="0" w:line="276" w:lineRule="auto"/>
        <w:ind w:firstLine="720"/>
        <w:jc w:val="center"/>
        <w:rPr>
          <w:sz w:val="28"/>
          <w:szCs w:val="28"/>
          <w:shd w:val="clear" w:color="auto" w:fill="FFFFFF"/>
        </w:rPr>
      </w:pPr>
      <w:r w:rsidRPr="00602056">
        <w:rPr>
          <w:b/>
          <w:sz w:val="28"/>
          <w:szCs w:val="28"/>
        </w:rPr>
        <w:t>Блок № 1 – НАСЕЛЕНИЕ:</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b/>
          <w:sz w:val="28"/>
          <w:szCs w:val="28"/>
        </w:rPr>
      </w:pPr>
      <w:r w:rsidRPr="00602056">
        <w:rPr>
          <w:sz w:val="28"/>
          <w:szCs w:val="28"/>
        </w:rPr>
        <w:t>Наличие рабочих мест - более 5 тысяч потенциальных работников с высшим образованием и квалифицированные специалисты.</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b/>
          <w:sz w:val="28"/>
          <w:szCs w:val="28"/>
        </w:rPr>
      </w:pPr>
      <w:r w:rsidRPr="00602056">
        <w:rPr>
          <w:sz w:val="28"/>
          <w:szCs w:val="28"/>
        </w:rPr>
        <w:t xml:space="preserve">Уровень заработной платы населения - средняя заработная плата в </w:t>
      </w:r>
      <w:r w:rsidR="008050C9" w:rsidRPr="00602056">
        <w:rPr>
          <w:sz w:val="28"/>
          <w:szCs w:val="28"/>
          <w:shd w:val="clear" w:color="auto" w:fill="FFFFFF"/>
        </w:rPr>
        <w:t xml:space="preserve">Грозненском муниципальном </w:t>
      </w:r>
      <w:r w:rsidR="00E96BF1" w:rsidRPr="00602056">
        <w:rPr>
          <w:sz w:val="28"/>
          <w:szCs w:val="28"/>
          <w:shd w:val="clear" w:color="auto" w:fill="FFFFFF"/>
        </w:rPr>
        <w:t xml:space="preserve">районе </w:t>
      </w:r>
      <w:r w:rsidR="00E96BF1" w:rsidRPr="00602056">
        <w:rPr>
          <w:sz w:val="28"/>
          <w:szCs w:val="28"/>
        </w:rPr>
        <w:t>более</w:t>
      </w:r>
      <w:r w:rsidRPr="00602056">
        <w:rPr>
          <w:sz w:val="28"/>
          <w:szCs w:val="28"/>
        </w:rPr>
        <w:t xml:space="preserve">   20 тысяч рублей в месяц.</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b/>
          <w:sz w:val="28"/>
          <w:szCs w:val="28"/>
        </w:rPr>
      </w:pPr>
      <w:r w:rsidRPr="00602056">
        <w:rPr>
          <w:sz w:val="28"/>
          <w:szCs w:val="28"/>
        </w:rPr>
        <w:t xml:space="preserve">Система социальной поддержки - в </w:t>
      </w:r>
      <w:r w:rsidR="008050C9" w:rsidRPr="00602056">
        <w:rPr>
          <w:sz w:val="28"/>
          <w:szCs w:val="28"/>
          <w:shd w:val="clear" w:color="auto" w:fill="FFFFFF"/>
        </w:rPr>
        <w:t xml:space="preserve">Грозненском муниципальном районе </w:t>
      </w:r>
      <w:r w:rsidR="00E96BF1" w:rsidRPr="00602056">
        <w:rPr>
          <w:sz w:val="28"/>
          <w:szCs w:val="28"/>
        </w:rPr>
        <w:t>удовлетворительная социальная</w:t>
      </w:r>
      <w:r w:rsidRPr="00602056">
        <w:rPr>
          <w:sz w:val="28"/>
          <w:szCs w:val="28"/>
        </w:rPr>
        <w:t xml:space="preserve"> инфраструктура: здравоохранение, культура, спорт, образование, правовое регулирование, здоровая криминальная среда и социальная стабильность</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 xml:space="preserve">Наличие и качество жилья, экология - жилищная проблема в Чеченской Республике в целом </w:t>
      </w:r>
      <w:r w:rsidR="00E96BF1" w:rsidRPr="00602056">
        <w:rPr>
          <w:sz w:val="28"/>
          <w:szCs w:val="28"/>
        </w:rPr>
        <w:t>и, в</w:t>
      </w:r>
      <w:r w:rsidRPr="00602056">
        <w:rPr>
          <w:sz w:val="28"/>
          <w:szCs w:val="28"/>
        </w:rPr>
        <w:t xml:space="preserve"> частности в </w:t>
      </w:r>
      <w:r w:rsidR="008050C9" w:rsidRPr="00602056">
        <w:rPr>
          <w:sz w:val="28"/>
          <w:szCs w:val="28"/>
          <w:shd w:val="clear" w:color="auto" w:fill="FFFFFF"/>
        </w:rPr>
        <w:t xml:space="preserve">Грозненском муниципальном районе </w:t>
      </w:r>
      <w:r w:rsidRPr="00602056">
        <w:rPr>
          <w:sz w:val="28"/>
          <w:szCs w:val="28"/>
        </w:rPr>
        <w:t xml:space="preserve">на уровне выше среднероссийского уровня и развивается с достаточно высокими темпами. </w:t>
      </w:r>
      <w:r w:rsidR="008050C9" w:rsidRPr="00602056">
        <w:rPr>
          <w:sz w:val="28"/>
          <w:szCs w:val="28"/>
          <w:shd w:val="clear" w:color="auto" w:fill="FFFFFF"/>
        </w:rPr>
        <w:t>Грозненский муниципальный район</w:t>
      </w:r>
      <w:r w:rsidRPr="00602056">
        <w:rPr>
          <w:sz w:val="28"/>
          <w:szCs w:val="28"/>
        </w:rPr>
        <w:t xml:space="preserve"> - экологически благополучная территория.</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 xml:space="preserve">Состояние торговли и снабжения, уровень потребительских цен - в </w:t>
      </w:r>
      <w:r w:rsidR="008050C9" w:rsidRPr="00602056">
        <w:rPr>
          <w:sz w:val="28"/>
          <w:szCs w:val="28"/>
          <w:shd w:val="clear" w:color="auto" w:fill="FFFFFF"/>
        </w:rPr>
        <w:t>Грозненском муниципальном районе</w:t>
      </w:r>
      <w:r w:rsidRPr="00602056">
        <w:rPr>
          <w:sz w:val="28"/>
          <w:szCs w:val="28"/>
        </w:rPr>
        <w:t xml:space="preserve"> развита оптово - розничная торговля, которая имеет высокий уровень удельного веса в валовом продукте, поставлено в соответствие требованиям рынка и конечных потребителей снабжение, потребительские цены ниже среднероссийских.</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 xml:space="preserve">Культурная среда и духовная жизнь </w:t>
      </w:r>
      <w:r w:rsidR="00E96BF1" w:rsidRPr="00602056">
        <w:rPr>
          <w:sz w:val="28"/>
          <w:szCs w:val="28"/>
        </w:rPr>
        <w:t>— это</w:t>
      </w:r>
      <w:r w:rsidRPr="00602056">
        <w:rPr>
          <w:sz w:val="28"/>
          <w:szCs w:val="28"/>
        </w:rPr>
        <w:t xml:space="preserve"> изюминка всей Чеченской Республики, включая и </w:t>
      </w:r>
      <w:r w:rsidR="008050C9" w:rsidRPr="00602056">
        <w:rPr>
          <w:sz w:val="28"/>
          <w:szCs w:val="28"/>
          <w:shd w:val="clear" w:color="auto" w:fill="FFFFFF"/>
        </w:rPr>
        <w:t>Грозненский муниципальный район</w:t>
      </w:r>
      <w:r w:rsidRPr="00602056">
        <w:rPr>
          <w:sz w:val="28"/>
          <w:szCs w:val="28"/>
        </w:rPr>
        <w:t>. Более того, следует отметить, что в данное время на достаточно высоком уровне поставлен вопрос дальнейшего развития духовности в республике, в учебных заведениях будут дисциплины по изучению духовной культуры.</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Качество и эффективность транспортной системы - в Чеченской Республике в последние годы с достаточно высокими темпами идет развитие строительства автомобильных дорог, практически все села обеспечены транспортной инфраструктурой, не говоря о городах. А также в последнее годы Руководством Республики ведется целенаправленная и активная работа по восстановлению и дальнейшему развитию железнодорожной сети.</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 xml:space="preserve">Система высшего образования - в Чеченской Республике несколько достаточно высокого образовательного уровня ВУЗов: Грозненский государственный нефтяной технический университет имени академика М.Д. Миллионщикова, Чеченский государственный университет и Чеченский государственный педагогический университет, которые способны обеспечить учебные места для молодежи. Уровень образованности в Чеченской Республике, включая и </w:t>
      </w:r>
      <w:r w:rsidR="008050C9" w:rsidRPr="00602056">
        <w:rPr>
          <w:sz w:val="28"/>
          <w:szCs w:val="28"/>
          <w:shd w:val="clear" w:color="auto" w:fill="FFFFFF"/>
        </w:rPr>
        <w:t>Грозненский муниципальный район</w:t>
      </w:r>
      <w:r w:rsidRPr="00602056">
        <w:rPr>
          <w:sz w:val="28"/>
          <w:szCs w:val="28"/>
        </w:rPr>
        <w:t xml:space="preserve"> - выше среднероссийского.</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Уровень криминогенности - Чеченская Республика на первом месте в России по этому показателю и имеет благоприятную криминогенную среду.</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jc w:val="both"/>
        <w:rPr>
          <w:sz w:val="28"/>
          <w:szCs w:val="28"/>
        </w:rPr>
      </w:pPr>
      <w:r w:rsidRPr="00602056">
        <w:rPr>
          <w:sz w:val="28"/>
          <w:szCs w:val="28"/>
        </w:rPr>
        <w:t>Природно - климатические условия - благоприятные.</w:t>
      </w:r>
    </w:p>
    <w:p w:rsidR="00EB5F10" w:rsidRPr="00602056" w:rsidRDefault="00EB5F10" w:rsidP="00FF48CA">
      <w:pPr>
        <w:pStyle w:val="af7"/>
        <w:numPr>
          <w:ilvl w:val="0"/>
          <w:numId w:val="14"/>
        </w:numPr>
        <w:shd w:val="clear" w:color="auto" w:fill="FFFFFF"/>
        <w:tabs>
          <w:tab w:val="left" w:pos="993"/>
          <w:tab w:val="left" w:pos="1134"/>
        </w:tabs>
        <w:spacing w:before="0" w:beforeAutospacing="0" w:after="0" w:afterAutospacing="0" w:line="276" w:lineRule="auto"/>
        <w:ind w:left="0" w:firstLine="810"/>
        <w:jc w:val="both"/>
        <w:rPr>
          <w:sz w:val="28"/>
          <w:szCs w:val="28"/>
        </w:rPr>
      </w:pPr>
      <w:r w:rsidRPr="00602056">
        <w:rPr>
          <w:sz w:val="28"/>
          <w:szCs w:val="28"/>
        </w:rPr>
        <w:t xml:space="preserve">Электронное управление - в Чеченской Республике, включая и </w:t>
      </w:r>
      <w:r w:rsidR="008050C9" w:rsidRPr="00602056">
        <w:rPr>
          <w:sz w:val="28"/>
          <w:szCs w:val="28"/>
          <w:shd w:val="clear" w:color="auto" w:fill="FFFFFF"/>
        </w:rPr>
        <w:t>Грозненский муниципальный район</w:t>
      </w:r>
      <w:r w:rsidR="008050C9" w:rsidRPr="00602056">
        <w:rPr>
          <w:sz w:val="28"/>
          <w:szCs w:val="28"/>
        </w:rPr>
        <w:t xml:space="preserve"> </w:t>
      </w:r>
      <w:r w:rsidRPr="00602056">
        <w:rPr>
          <w:sz w:val="28"/>
          <w:szCs w:val="28"/>
        </w:rPr>
        <w:t>создаются институты по развитию электронного управления и уже есть положительные результаты.</w:t>
      </w:r>
    </w:p>
    <w:p w:rsidR="00EB5F10" w:rsidRPr="00602056" w:rsidRDefault="00EB5F10" w:rsidP="00726216">
      <w:pPr>
        <w:pStyle w:val="af7"/>
        <w:shd w:val="clear" w:color="auto" w:fill="FFFFFF"/>
        <w:spacing w:before="0" w:beforeAutospacing="0" w:after="0" w:afterAutospacing="0" w:line="276" w:lineRule="auto"/>
        <w:jc w:val="center"/>
        <w:rPr>
          <w:b/>
          <w:sz w:val="28"/>
          <w:szCs w:val="28"/>
        </w:rPr>
      </w:pPr>
      <w:r w:rsidRPr="00602056">
        <w:rPr>
          <w:b/>
          <w:sz w:val="28"/>
          <w:szCs w:val="28"/>
        </w:rPr>
        <w:t>Блок № 2 - ПРЕДПРИЯТИЕ:</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825"/>
        <w:jc w:val="both"/>
        <w:rPr>
          <w:sz w:val="28"/>
          <w:szCs w:val="28"/>
        </w:rPr>
      </w:pPr>
      <w:r w:rsidRPr="00602056">
        <w:rPr>
          <w:sz w:val="28"/>
          <w:szCs w:val="28"/>
        </w:rPr>
        <w:t>Наличие и экономические особенности факторов производства - идет процесс развития производственной инфраструктуры, в том числе и в</w:t>
      </w:r>
      <w:r w:rsidR="008050C9" w:rsidRPr="00602056">
        <w:rPr>
          <w:sz w:val="28"/>
          <w:szCs w:val="28"/>
          <w:shd w:val="clear" w:color="auto" w:fill="FFFFFF"/>
        </w:rPr>
        <w:t xml:space="preserve"> Грозненский муниципальный район.</w:t>
      </w:r>
      <w:r w:rsidRPr="00602056">
        <w:rPr>
          <w:sz w:val="28"/>
          <w:szCs w:val="28"/>
        </w:rPr>
        <w:t xml:space="preserve"> Правда, следует </w:t>
      </w:r>
      <w:r w:rsidR="00B27AD8" w:rsidRPr="00602056">
        <w:rPr>
          <w:sz w:val="28"/>
          <w:szCs w:val="28"/>
        </w:rPr>
        <w:t>отметить, что</w:t>
      </w:r>
      <w:r w:rsidRPr="00602056">
        <w:rPr>
          <w:sz w:val="28"/>
          <w:szCs w:val="28"/>
        </w:rPr>
        <w:t xml:space="preserve"> здесь высокий удельный вес за частным бизнесом, который в последние годы реализовывает инвестиционные проекты для промышленности и в большинстве своем - для аграрной отрасли. Динамика положительная и темпы развития растут. И здесь следует отметить, что Руководство Чеченской </w:t>
      </w:r>
      <w:r w:rsidR="00B27AD8" w:rsidRPr="00602056">
        <w:rPr>
          <w:sz w:val="28"/>
          <w:szCs w:val="28"/>
        </w:rPr>
        <w:t>Республики ведет</w:t>
      </w:r>
      <w:r w:rsidRPr="00602056">
        <w:rPr>
          <w:sz w:val="28"/>
          <w:szCs w:val="28"/>
        </w:rPr>
        <w:t xml:space="preserve"> вполне успешную работу, направленную на создания благоприятной среды для развития производственной инфраструктуры.</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825"/>
        <w:jc w:val="both"/>
        <w:rPr>
          <w:sz w:val="28"/>
          <w:szCs w:val="28"/>
        </w:rPr>
      </w:pPr>
      <w:r w:rsidRPr="00602056">
        <w:rPr>
          <w:sz w:val="28"/>
          <w:szCs w:val="28"/>
        </w:rPr>
        <w:t>Налоговый и предпринимательский климат - на уровне выше среднероссийского.</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825"/>
        <w:jc w:val="both"/>
        <w:rPr>
          <w:sz w:val="28"/>
          <w:szCs w:val="28"/>
        </w:rPr>
      </w:pPr>
      <w:r w:rsidRPr="00602056">
        <w:rPr>
          <w:sz w:val="28"/>
          <w:szCs w:val="28"/>
        </w:rPr>
        <w:t>Отношения предпринимателей с республиканской (муниципальной) властью - самые прямые без посреднических проволочек, имеется прямая электронная связь и горячая линия.</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825"/>
        <w:jc w:val="both"/>
        <w:rPr>
          <w:sz w:val="28"/>
          <w:szCs w:val="28"/>
        </w:rPr>
      </w:pPr>
      <w:r w:rsidRPr="00602056">
        <w:rPr>
          <w:sz w:val="28"/>
          <w:szCs w:val="28"/>
        </w:rPr>
        <w:t xml:space="preserve">Отдаленность от рынков сбыта и качество инфраструктуры - </w:t>
      </w:r>
      <w:r w:rsidR="008050C9" w:rsidRPr="00602056">
        <w:rPr>
          <w:sz w:val="28"/>
          <w:szCs w:val="28"/>
          <w:shd w:val="clear" w:color="auto" w:fill="FFFFFF"/>
        </w:rPr>
        <w:t>Грозненский муниципальный район</w:t>
      </w:r>
      <w:r w:rsidR="008050C9" w:rsidRPr="00602056">
        <w:rPr>
          <w:sz w:val="28"/>
          <w:szCs w:val="28"/>
        </w:rPr>
        <w:t xml:space="preserve"> </w:t>
      </w:r>
      <w:r w:rsidRPr="00602056">
        <w:rPr>
          <w:sz w:val="28"/>
          <w:szCs w:val="28"/>
        </w:rPr>
        <w:t>очень компактно и экономически благополучно расположен:</w:t>
      </w:r>
    </w:p>
    <w:p w:rsidR="00EB5F10" w:rsidRPr="00602056" w:rsidRDefault="00EB5F10" w:rsidP="00FF48CA">
      <w:pPr>
        <w:pStyle w:val="af7"/>
        <w:shd w:val="clear" w:color="auto" w:fill="FFFFFF"/>
        <w:tabs>
          <w:tab w:val="left" w:pos="993"/>
        </w:tabs>
        <w:spacing w:before="0" w:beforeAutospacing="0" w:after="0" w:afterAutospacing="0" w:line="276" w:lineRule="auto"/>
        <w:ind w:firstLine="708"/>
        <w:jc w:val="both"/>
        <w:rPr>
          <w:sz w:val="28"/>
          <w:szCs w:val="28"/>
          <w:highlight w:val="yellow"/>
        </w:rPr>
      </w:pPr>
      <w:r w:rsidRPr="00602056">
        <w:rPr>
          <w:sz w:val="28"/>
          <w:szCs w:val="28"/>
        </w:rPr>
        <w:t xml:space="preserve">- отдаленность от городов Чеченской Республики в пределах до </w:t>
      </w:r>
      <w:smartTag w:uri="urn:schemas-microsoft-com:office:smarttags" w:element="metricconverter">
        <w:smartTagPr>
          <w:attr w:name="ProductID" w:val="50 км"/>
        </w:smartTagPr>
        <w:r w:rsidRPr="00602056">
          <w:rPr>
            <w:sz w:val="28"/>
            <w:szCs w:val="28"/>
          </w:rPr>
          <w:t>50 км</w:t>
        </w:r>
      </w:smartTag>
      <w:r w:rsidRPr="00602056">
        <w:rPr>
          <w:sz w:val="28"/>
          <w:szCs w:val="28"/>
        </w:rPr>
        <w:t>;</w:t>
      </w:r>
    </w:p>
    <w:p w:rsidR="00EB5F10" w:rsidRPr="00602056" w:rsidRDefault="00EB5F10" w:rsidP="00FF48CA">
      <w:pPr>
        <w:pStyle w:val="af7"/>
        <w:shd w:val="clear" w:color="auto" w:fill="FFFFFF"/>
        <w:tabs>
          <w:tab w:val="left" w:pos="993"/>
        </w:tabs>
        <w:spacing w:before="0" w:beforeAutospacing="0" w:after="0" w:afterAutospacing="0" w:line="276" w:lineRule="auto"/>
        <w:ind w:firstLine="708"/>
        <w:jc w:val="both"/>
        <w:rPr>
          <w:sz w:val="28"/>
          <w:szCs w:val="28"/>
        </w:rPr>
      </w:pPr>
      <w:r w:rsidRPr="00602056">
        <w:rPr>
          <w:sz w:val="28"/>
          <w:szCs w:val="28"/>
        </w:rPr>
        <w:t>- имеется транспортная сеть.</w:t>
      </w:r>
    </w:p>
    <w:p w:rsidR="00EB5F10" w:rsidRPr="00602056" w:rsidRDefault="00EB5F10" w:rsidP="00FF48CA">
      <w:pPr>
        <w:pStyle w:val="af7"/>
        <w:shd w:val="clear" w:color="auto" w:fill="FFFFFF"/>
        <w:tabs>
          <w:tab w:val="left" w:pos="993"/>
        </w:tabs>
        <w:spacing w:before="0" w:beforeAutospacing="0" w:after="0" w:afterAutospacing="0" w:line="276" w:lineRule="auto"/>
        <w:ind w:firstLine="708"/>
        <w:jc w:val="both"/>
        <w:rPr>
          <w:sz w:val="28"/>
          <w:szCs w:val="28"/>
        </w:rPr>
      </w:pPr>
      <w:r w:rsidRPr="00602056">
        <w:rPr>
          <w:sz w:val="28"/>
          <w:szCs w:val="28"/>
        </w:rPr>
        <w:t>- развиты торговые связи с внутренними и внешними (СКФО) рынками.</w:t>
      </w:r>
    </w:p>
    <w:p w:rsidR="00EB5F10" w:rsidRPr="00602056" w:rsidRDefault="00EB5F10" w:rsidP="00FF48CA">
      <w:pPr>
        <w:pStyle w:val="af7"/>
        <w:shd w:val="clear" w:color="auto" w:fill="FFFFFF"/>
        <w:tabs>
          <w:tab w:val="left" w:pos="993"/>
        </w:tabs>
        <w:spacing w:before="0" w:beforeAutospacing="0" w:after="0" w:afterAutospacing="0" w:line="276" w:lineRule="auto"/>
        <w:ind w:firstLine="708"/>
        <w:jc w:val="both"/>
        <w:rPr>
          <w:sz w:val="28"/>
          <w:szCs w:val="28"/>
        </w:rPr>
      </w:pPr>
      <w:r w:rsidRPr="00602056">
        <w:rPr>
          <w:sz w:val="28"/>
          <w:szCs w:val="28"/>
        </w:rPr>
        <w:t>- р</w:t>
      </w:r>
      <w:r w:rsidR="008050C9" w:rsidRPr="00602056">
        <w:rPr>
          <w:sz w:val="28"/>
          <w:szCs w:val="28"/>
        </w:rPr>
        <w:t xml:space="preserve">азвит внутренний рынок </w:t>
      </w:r>
      <w:r w:rsidR="008050C9" w:rsidRPr="00602056">
        <w:rPr>
          <w:sz w:val="28"/>
          <w:szCs w:val="28"/>
          <w:shd w:val="clear" w:color="auto" w:fill="FFFFFF"/>
        </w:rPr>
        <w:t>Грозненского муниципального района</w:t>
      </w:r>
      <w:r w:rsidRPr="00602056">
        <w:rPr>
          <w:sz w:val="28"/>
          <w:szCs w:val="28"/>
        </w:rPr>
        <w:t>.</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Емкость республиканского (муниципального) рынка сбыта - на данном этапе внутренний рынок поглощает полностью и без проблем продукцию, производимую на территории </w:t>
      </w:r>
      <w:r w:rsidR="008050C9" w:rsidRPr="00602056">
        <w:rPr>
          <w:sz w:val="28"/>
          <w:szCs w:val="28"/>
          <w:shd w:val="clear" w:color="auto" w:fill="FFFFFF"/>
        </w:rPr>
        <w:t>Грозненского муниципального района</w:t>
      </w:r>
      <w:r w:rsidRPr="00602056">
        <w:rPr>
          <w:sz w:val="28"/>
          <w:szCs w:val="28"/>
        </w:rPr>
        <w:t xml:space="preserve">. Более того, производители - резиденты </w:t>
      </w:r>
      <w:r w:rsidR="008050C9" w:rsidRPr="00602056">
        <w:rPr>
          <w:sz w:val="28"/>
          <w:szCs w:val="28"/>
          <w:shd w:val="clear" w:color="auto" w:fill="FFFFFF"/>
        </w:rPr>
        <w:t>Грозненского муниципального района</w:t>
      </w:r>
      <w:r w:rsidR="008050C9" w:rsidRPr="00602056">
        <w:rPr>
          <w:sz w:val="28"/>
          <w:szCs w:val="28"/>
        </w:rPr>
        <w:t xml:space="preserve"> </w:t>
      </w:r>
      <w:r w:rsidRPr="00602056">
        <w:rPr>
          <w:sz w:val="28"/>
          <w:szCs w:val="28"/>
        </w:rPr>
        <w:t>имеют прямые выходы на рынки СКФО и других регионов России.</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Стратегия и перспективы развития - находятся на достаточно высоком уровне, так как в </w:t>
      </w:r>
      <w:r w:rsidR="008050C9" w:rsidRPr="00602056">
        <w:rPr>
          <w:sz w:val="28"/>
          <w:szCs w:val="28"/>
          <w:shd w:val="clear" w:color="auto" w:fill="FFFFFF"/>
        </w:rPr>
        <w:t>Грозненском муниципальном районе</w:t>
      </w:r>
      <w:r w:rsidR="008050C9" w:rsidRPr="00602056">
        <w:rPr>
          <w:sz w:val="28"/>
          <w:szCs w:val="28"/>
        </w:rPr>
        <w:t xml:space="preserve"> </w:t>
      </w:r>
      <w:r w:rsidRPr="00602056">
        <w:rPr>
          <w:sz w:val="28"/>
          <w:szCs w:val="28"/>
        </w:rPr>
        <w:t>ведется работа, направленная на инновационное развитие с внедрением высоких технологий в производственную и социальную инфраструктуры с инвестированием человеческого потенциала. Стратегия, Концепция и практическая работа по обеспечению среднеср</w:t>
      </w:r>
      <w:r w:rsidR="008050C9" w:rsidRPr="00602056">
        <w:rPr>
          <w:sz w:val="28"/>
          <w:szCs w:val="28"/>
        </w:rPr>
        <w:t>очного развития Грозненского муниципального района</w:t>
      </w:r>
      <w:r w:rsidRPr="00602056">
        <w:rPr>
          <w:sz w:val="28"/>
          <w:szCs w:val="28"/>
        </w:rPr>
        <w:t xml:space="preserve"> в данное время поставлены на должном уровне, то есть, вписываются в национальные интересы республики и соответствую требованиям и политике Стратегии инновационного развития России. Более </w:t>
      </w:r>
      <w:r w:rsidR="00B27AD8" w:rsidRPr="00602056">
        <w:rPr>
          <w:sz w:val="28"/>
          <w:szCs w:val="28"/>
        </w:rPr>
        <w:t>того, ведется</w:t>
      </w:r>
      <w:r w:rsidRPr="00602056">
        <w:rPr>
          <w:sz w:val="28"/>
          <w:szCs w:val="28"/>
        </w:rPr>
        <w:t xml:space="preserve"> целенаправленная работа по обеспечению перспективы развитая промышленности и аграрной отрасли на период до 2025 года.</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Экономическое разнообразие производственного сектора - имеется среда для промышленного развития с освоением производства строительных материалов и производства промышленных товаров для внутреннего рынка, а также, следует отметить, что в </w:t>
      </w:r>
      <w:r w:rsidR="008050C9" w:rsidRPr="00602056">
        <w:rPr>
          <w:sz w:val="28"/>
          <w:szCs w:val="28"/>
          <w:shd w:val="clear" w:color="auto" w:fill="FFFFFF"/>
        </w:rPr>
        <w:t>Грозненском муниципальном районе</w:t>
      </w:r>
      <w:r w:rsidR="008050C9" w:rsidRPr="00602056">
        <w:rPr>
          <w:sz w:val="28"/>
          <w:szCs w:val="28"/>
        </w:rPr>
        <w:t xml:space="preserve"> </w:t>
      </w:r>
      <w:r w:rsidRPr="00602056">
        <w:rPr>
          <w:sz w:val="28"/>
          <w:szCs w:val="28"/>
        </w:rPr>
        <w:t>хорошими темпами развивается аграрная промышленность. А</w:t>
      </w:r>
      <w:r w:rsidR="008050C9" w:rsidRPr="00602056">
        <w:rPr>
          <w:sz w:val="28"/>
          <w:szCs w:val="28"/>
        </w:rPr>
        <w:t>дминистрация</w:t>
      </w:r>
      <w:r w:rsidR="008050C9" w:rsidRPr="00602056">
        <w:rPr>
          <w:sz w:val="28"/>
          <w:szCs w:val="28"/>
          <w:shd w:val="clear" w:color="auto" w:fill="FFFFFF"/>
        </w:rPr>
        <w:t xml:space="preserve"> Грозненского муниципального района</w:t>
      </w:r>
      <w:r w:rsidR="008050C9" w:rsidRPr="00602056">
        <w:rPr>
          <w:sz w:val="28"/>
          <w:szCs w:val="28"/>
        </w:rPr>
        <w:t xml:space="preserve"> </w:t>
      </w:r>
      <w:r w:rsidR="00242242" w:rsidRPr="00602056">
        <w:rPr>
          <w:sz w:val="28"/>
          <w:szCs w:val="28"/>
        </w:rPr>
        <w:t>ведет работу по привлечению инвестиций</w:t>
      </w:r>
      <w:r w:rsidRPr="00602056">
        <w:rPr>
          <w:sz w:val="28"/>
          <w:szCs w:val="28"/>
        </w:rPr>
        <w:t xml:space="preserve"> в эти отрасли.</w:t>
      </w:r>
    </w:p>
    <w:p w:rsidR="00EB5F10" w:rsidRPr="00602056" w:rsidRDefault="00242242"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Ведущие кластера республики </w:t>
      </w:r>
      <w:r w:rsidR="00EB5F10" w:rsidRPr="00602056">
        <w:rPr>
          <w:sz w:val="28"/>
          <w:szCs w:val="28"/>
        </w:rPr>
        <w:t xml:space="preserve">и муниципального района - в </w:t>
      </w:r>
      <w:r w:rsidR="008050C9" w:rsidRPr="00602056">
        <w:rPr>
          <w:sz w:val="28"/>
          <w:szCs w:val="28"/>
          <w:shd w:val="clear" w:color="auto" w:fill="FFFFFF"/>
        </w:rPr>
        <w:t>Грозненском муниципальном районе</w:t>
      </w:r>
      <w:r w:rsidR="00EB5F10" w:rsidRPr="00602056">
        <w:rPr>
          <w:sz w:val="28"/>
          <w:szCs w:val="28"/>
        </w:rPr>
        <w:t xml:space="preserve"> на стадии разработки промышленного кластера.</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Развитие науки, образования и системы переподготовки кадров - на среднероссийском уровне.</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Уровень качества жизни - среднероссийский и есть тенденция дальнейшего развития.</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Степень экологической устойчивости республики (муниципального района) выше среднероссийского уровня.</w:t>
      </w:r>
    </w:p>
    <w:p w:rsidR="00EB5F10" w:rsidRPr="00602056" w:rsidRDefault="00EB5F10" w:rsidP="004D776B">
      <w:pPr>
        <w:pStyle w:val="af7"/>
        <w:shd w:val="clear" w:color="auto" w:fill="FFFFFF"/>
        <w:spacing w:before="0" w:beforeAutospacing="0" w:after="0" w:afterAutospacing="0" w:line="276" w:lineRule="auto"/>
        <w:jc w:val="center"/>
        <w:rPr>
          <w:b/>
          <w:sz w:val="28"/>
          <w:szCs w:val="28"/>
        </w:rPr>
      </w:pPr>
      <w:r w:rsidRPr="00602056">
        <w:rPr>
          <w:b/>
          <w:sz w:val="28"/>
          <w:szCs w:val="28"/>
        </w:rPr>
        <w:t>Блок № 3 - МАЛЫЙ БИЗНЕС:</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Налоговый и предпринимательский климат - в Чеченской Республике, включая и </w:t>
      </w:r>
      <w:r w:rsidR="008050C9" w:rsidRPr="00602056">
        <w:rPr>
          <w:sz w:val="28"/>
          <w:szCs w:val="28"/>
          <w:shd w:val="clear" w:color="auto" w:fill="FFFFFF"/>
        </w:rPr>
        <w:t>Грозненский муниципальный район</w:t>
      </w:r>
      <w:r w:rsidRPr="00602056">
        <w:rPr>
          <w:sz w:val="28"/>
          <w:szCs w:val="28"/>
        </w:rPr>
        <w:t>, действуют программы и стратегии, направленные на стимулирование инвестиционного развития республики.</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Платежеспособный спрос населения - население республики имеет средние по России доходы и есть платежеспособность на покупку, как минимум, продуктов и товаров первой необходимости. Более того, достаточно большой контингент жителей </w:t>
      </w:r>
      <w:r w:rsidR="008050C9" w:rsidRPr="00602056">
        <w:rPr>
          <w:sz w:val="28"/>
          <w:szCs w:val="28"/>
          <w:shd w:val="clear" w:color="auto" w:fill="FFFFFF"/>
        </w:rPr>
        <w:t>Грозненского муниципального района</w:t>
      </w:r>
      <w:r w:rsidR="008050C9" w:rsidRPr="00602056">
        <w:rPr>
          <w:sz w:val="28"/>
          <w:szCs w:val="28"/>
        </w:rPr>
        <w:t xml:space="preserve"> </w:t>
      </w:r>
      <w:r w:rsidRPr="00602056">
        <w:rPr>
          <w:sz w:val="28"/>
          <w:szCs w:val="28"/>
        </w:rPr>
        <w:t>имеют и доходы и от подсобного хозяйства.</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Платежеспособный спрос жилищно-коммунального и крупных предприятий на продукцию, товары и услуги малого бизнеса - слабое звено в </w:t>
      </w:r>
      <w:r w:rsidR="008050C9" w:rsidRPr="00602056">
        <w:rPr>
          <w:sz w:val="28"/>
          <w:szCs w:val="28"/>
          <w:shd w:val="clear" w:color="auto" w:fill="FFFFFF"/>
        </w:rPr>
        <w:t>Грозненском муниципальном районе</w:t>
      </w:r>
      <w:r w:rsidRPr="00602056">
        <w:rPr>
          <w:sz w:val="28"/>
          <w:szCs w:val="28"/>
        </w:rPr>
        <w:t>, но ведется работа по развитию этого сектора.</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Возможности защиты малого бизнеса от криминала - в </w:t>
      </w:r>
      <w:r w:rsidR="008050C9" w:rsidRPr="00602056">
        <w:rPr>
          <w:sz w:val="28"/>
          <w:szCs w:val="28"/>
          <w:shd w:val="clear" w:color="auto" w:fill="FFFFFF"/>
        </w:rPr>
        <w:t>Грозненском муниципальном районе</w:t>
      </w:r>
      <w:r w:rsidRPr="00602056">
        <w:rPr>
          <w:sz w:val="28"/>
          <w:szCs w:val="28"/>
        </w:rPr>
        <w:t>, как было отмечено выше, здоровая криминальная среда.</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Функционирование системы местного управления, благоприятного для предпринимательства - благоприятные.</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Наличие свободных производственных помещений - недостаточно требованиям развивающихся субъектов МСП </w:t>
      </w:r>
      <w:r w:rsidR="008050C9" w:rsidRPr="00602056">
        <w:rPr>
          <w:sz w:val="28"/>
          <w:szCs w:val="28"/>
          <w:shd w:val="clear" w:color="auto" w:fill="FFFFFF"/>
        </w:rPr>
        <w:t>Грозненского муниципального района</w:t>
      </w:r>
      <w:r w:rsidRPr="00602056">
        <w:rPr>
          <w:sz w:val="28"/>
          <w:szCs w:val="28"/>
        </w:rPr>
        <w:t xml:space="preserve">. В связи с чем </w:t>
      </w:r>
      <w:r w:rsidR="00B27AD8" w:rsidRPr="00602056">
        <w:rPr>
          <w:sz w:val="28"/>
          <w:szCs w:val="28"/>
        </w:rPr>
        <w:t>а</w:t>
      </w:r>
      <w:r w:rsidR="008050C9" w:rsidRPr="00602056">
        <w:rPr>
          <w:sz w:val="28"/>
          <w:szCs w:val="28"/>
        </w:rPr>
        <w:t xml:space="preserve">дминистрация </w:t>
      </w:r>
      <w:r w:rsidR="008050C9" w:rsidRPr="00602056">
        <w:rPr>
          <w:sz w:val="28"/>
          <w:szCs w:val="28"/>
          <w:shd w:val="clear" w:color="auto" w:fill="FFFFFF"/>
        </w:rPr>
        <w:t>Грозненского муниципального района</w:t>
      </w:r>
      <w:r w:rsidR="008050C9" w:rsidRPr="00602056">
        <w:rPr>
          <w:sz w:val="28"/>
          <w:szCs w:val="28"/>
        </w:rPr>
        <w:t xml:space="preserve"> </w:t>
      </w:r>
      <w:r w:rsidRPr="00602056">
        <w:rPr>
          <w:sz w:val="28"/>
          <w:szCs w:val="28"/>
        </w:rPr>
        <w:t>ведет работу, направленную на строительство технопарков, агро- и индустриальных парков.</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Развитость финансово - кредитной системы - средний уровень.</w:t>
      </w:r>
    </w:p>
    <w:p w:rsidR="00EB5F10" w:rsidRPr="00602056" w:rsidRDefault="00EB5F10" w:rsidP="00FF48CA">
      <w:pPr>
        <w:pStyle w:val="af7"/>
        <w:numPr>
          <w:ilvl w:val="0"/>
          <w:numId w:val="15"/>
        </w:numPr>
        <w:shd w:val="clear" w:color="auto" w:fill="FFFFFF"/>
        <w:tabs>
          <w:tab w:val="left" w:pos="993"/>
        </w:tabs>
        <w:spacing w:before="0" w:beforeAutospacing="0" w:after="0" w:afterAutospacing="0" w:line="276" w:lineRule="auto"/>
        <w:ind w:left="0" w:firstLine="720"/>
        <w:jc w:val="both"/>
        <w:rPr>
          <w:sz w:val="28"/>
          <w:szCs w:val="28"/>
        </w:rPr>
      </w:pPr>
      <w:r w:rsidRPr="00602056">
        <w:rPr>
          <w:sz w:val="28"/>
          <w:szCs w:val="28"/>
        </w:rPr>
        <w:t xml:space="preserve">Возможность развития малого бизнеса в сфере "новой экономики" - непосредственная связь у субъектов МСП </w:t>
      </w:r>
      <w:r w:rsidR="008050C9" w:rsidRPr="00602056">
        <w:rPr>
          <w:sz w:val="28"/>
          <w:szCs w:val="28"/>
        </w:rPr>
        <w:t xml:space="preserve">Грозненского муниципального района </w:t>
      </w:r>
      <w:r w:rsidRPr="00602056">
        <w:rPr>
          <w:sz w:val="28"/>
          <w:szCs w:val="28"/>
        </w:rPr>
        <w:t>с городами Чеченской Республики и есть информированность о процессах в инновационном развитии, как республи</w:t>
      </w:r>
      <w:r w:rsidR="00242242" w:rsidRPr="00602056">
        <w:rPr>
          <w:sz w:val="28"/>
          <w:szCs w:val="28"/>
        </w:rPr>
        <w:t xml:space="preserve">ки, так и России в целом, </w:t>
      </w:r>
      <w:r w:rsidRPr="00602056">
        <w:rPr>
          <w:sz w:val="28"/>
          <w:szCs w:val="28"/>
        </w:rPr>
        <w:t xml:space="preserve">а также в </w:t>
      </w:r>
      <w:r w:rsidR="003752F9" w:rsidRPr="00602056">
        <w:rPr>
          <w:sz w:val="28"/>
          <w:szCs w:val="28"/>
          <w:shd w:val="clear" w:color="auto" w:fill="FFFFFF"/>
        </w:rPr>
        <w:t>Грозненском муниципальном районе</w:t>
      </w:r>
      <w:r w:rsidR="003752F9" w:rsidRPr="00602056">
        <w:rPr>
          <w:sz w:val="28"/>
          <w:szCs w:val="28"/>
        </w:rPr>
        <w:t xml:space="preserve"> </w:t>
      </w:r>
      <w:r w:rsidRPr="00602056">
        <w:rPr>
          <w:sz w:val="28"/>
          <w:szCs w:val="28"/>
        </w:rPr>
        <w:t xml:space="preserve">имеется благоприятная инновационная среда, подкрепленная с актуализированной нормативно - правовой базой. Это достаточно существенные факторы, которые позволяют субъектам МСП </w:t>
      </w:r>
      <w:r w:rsidR="003752F9" w:rsidRPr="00602056">
        <w:rPr>
          <w:sz w:val="28"/>
          <w:szCs w:val="28"/>
        </w:rPr>
        <w:t xml:space="preserve">Грозненского муниципального района </w:t>
      </w:r>
      <w:r w:rsidRPr="00602056">
        <w:rPr>
          <w:sz w:val="28"/>
          <w:szCs w:val="28"/>
        </w:rPr>
        <w:t>строить здоровую политику инновационного развития.</w:t>
      </w:r>
    </w:p>
    <w:p w:rsidR="00EB5F10" w:rsidRPr="00602056" w:rsidRDefault="00EB5F10" w:rsidP="004D776B">
      <w:pPr>
        <w:pStyle w:val="af7"/>
        <w:shd w:val="clear" w:color="auto" w:fill="FFFFFF"/>
        <w:spacing w:before="0" w:beforeAutospacing="0" w:after="0" w:afterAutospacing="0" w:line="276" w:lineRule="auto"/>
        <w:jc w:val="center"/>
        <w:rPr>
          <w:b/>
          <w:sz w:val="28"/>
          <w:szCs w:val="28"/>
        </w:rPr>
      </w:pPr>
      <w:r w:rsidRPr="00602056">
        <w:rPr>
          <w:b/>
          <w:sz w:val="28"/>
          <w:szCs w:val="28"/>
        </w:rPr>
        <w:t>Блок № 4 - ИНВЕСТОРЫ:</w:t>
      </w:r>
    </w:p>
    <w:p w:rsidR="00EB5F10" w:rsidRPr="00602056" w:rsidRDefault="00EB5F10" w:rsidP="00FF48CA">
      <w:pPr>
        <w:pStyle w:val="af7"/>
        <w:numPr>
          <w:ilvl w:val="0"/>
          <w:numId w:val="15"/>
        </w:numPr>
        <w:shd w:val="clear" w:color="auto" w:fill="FFFFFF"/>
        <w:tabs>
          <w:tab w:val="left" w:pos="1134"/>
        </w:tabs>
        <w:spacing w:before="0" w:beforeAutospacing="0" w:after="0" w:afterAutospacing="0" w:line="276" w:lineRule="auto"/>
        <w:ind w:left="0" w:firstLine="825"/>
        <w:jc w:val="both"/>
        <w:rPr>
          <w:sz w:val="28"/>
          <w:szCs w:val="28"/>
        </w:rPr>
      </w:pPr>
      <w:r w:rsidRPr="00602056">
        <w:rPr>
          <w:sz w:val="28"/>
          <w:szCs w:val="28"/>
        </w:rPr>
        <w:t xml:space="preserve">Уровень дохода бюджета республики (муниципального района) - недостаточный для инвестирования инвестиционных проектов, инициируемых субъектами МСП </w:t>
      </w:r>
      <w:r w:rsidR="003752F9" w:rsidRPr="00602056">
        <w:rPr>
          <w:sz w:val="28"/>
          <w:szCs w:val="28"/>
        </w:rPr>
        <w:t>Грозненского муниципального района</w:t>
      </w:r>
      <w:r w:rsidRPr="00602056">
        <w:rPr>
          <w:sz w:val="28"/>
          <w:szCs w:val="28"/>
        </w:rPr>
        <w:t xml:space="preserve">. В связи с чем, </w:t>
      </w:r>
      <w:r w:rsidR="003752F9" w:rsidRPr="00602056">
        <w:rPr>
          <w:sz w:val="28"/>
          <w:szCs w:val="28"/>
        </w:rPr>
        <w:t xml:space="preserve">Администрация Грозненского муниципального района </w:t>
      </w:r>
      <w:r w:rsidRPr="00602056">
        <w:rPr>
          <w:sz w:val="28"/>
          <w:szCs w:val="28"/>
        </w:rPr>
        <w:t xml:space="preserve">ведет работу по привлечению частных инвестиций на финансирование, в первую очередь, наиболее актуальных из них проектов.  </w:t>
      </w:r>
    </w:p>
    <w:p w:rsidR="00EB5F10" w:rsidRPr="00602056" w:rsidRDefault="00EB5F10" w:rsidP="00FF48CA">
      <w:pPr>
        <w:pStyle w:val="af7"/>
        <w:numPr>
          <w:ilvl w:val="0"/>
          <w:numId w:val="15"/>
        </w:numPr>
        <w:shd w:val="clear" w:color="auto" w:fill="FFFFFF"/>
        <w:tabs>
          <w:tab w:val="left" w:pos="1134"/>
        </w:tabs>
        <w:spacing w:before="0" w:beforeAutospacing="0" w:after="0" w:afterAutospacing="0" w:line="276" w:lineRule="auto"/>
        <w:ind w:left="0" w:firstLine="825"/>
        <w:jc w:val="both"/>
        <w:rPr>
          <w:sz w:val="28"/>
          <w:szCs w:val="28"/>
        </w:rPr>
      </w:pPr>
      <w:r w:rsidRPr="00602056">
        <w:rPr>
          <w:sz w:val="28"/>
          <w:szCs w:val="28"/>
        </w:rPr>
        <w:t>Уровень задолженности республики (муниципального района) - нет задолженности ни по одной статье бюджета.</w:t>
      </w:r>
    </w:p>
    <w:p w:rsidR="00EB5F10" w:rsidRPr="00602056" w:rsidRDefault="00EB5F10" w:rsidP="00FF48CA">
      <w:pPr>
        <w:pStyle w:val="af7"/>
        <w:numPr>
          <w:ilvl w:val="0"/>
          <w:numId w:val="15"/>
        </w:numPr>
        <w:shd w:val="clear" w:color="auto" w:fill="FFFFFF"/>
        <w:tabs>
          <w:tab w:val="left" w:pos="1134"/>
        </w:tabs>
        <w:spacing w:before="0" w:beforeAutospacing="0" w:after="0" w:afterAutospacing="0" w:line="276" w:lineRule="auto"/>
        <w:ind w:left="0" w:firstLine="825"/>
        <w:jc w:val="both"/>
        <w:rPr>
          <w:sz w:val="28"/>
          <w:szCs w:val="28"/>
        </w:rPr>
      </w:pPr>
      <w:r w:rsidRPr="00602056">
        <w:rPr>
          <w:sz w:val="28"/>
          <w:szCs w:val="28"/>
        </w:rPr>
        <w:t>Экономический потенциал и конкурентоспособность предприятий республики (муниципального района) - на уроне тихого развития.</w:t>
      </w:r>
    </w:p>
    <w:p w:rsidR="00EB5F10" w:rsidRPr="00602056" w:rsidRDefault="00EB5F10" w:rsidP="00FF48CA">
      <w:pPr>
        <w:pStyle w:val="af7"/>
        <w:numPr>
          <w:ilvl w:val="0"/>
          <w:numId w:val="15"/>
        </w:numPr>
        <w:shd w:val="clear" w:color="auto" w:fill="FFFFFF"/>
        <w:tabs>
          <w:tab w:val="left" w:pos="1134"/>
        </w:tabs>
        <w:spacing w:before="0" w:beforeAutospacing="0" w:after="0" w:afterAutospacing="0" w:line="276" w:lineRule="auto"/>
        <w:ind w:left="0" w:firstLine="825"/>
        <w:jc w:val="both"/>
        <w:rPr>
          <w:sz w:val="28"/>
          <w:szCs w:val="28"/>
        </w:rPr>
      </w:pPr>
      <w:r w:rsidRPr="00602056">
        <w:rPr>
          <w:sz w:val="28"/>
          <w:szCs w:val="28"/>
        </w:rPr>
        <w:t>Политическая стабильность и преемственность власти республики (муниципального района) - вполне нормальная, можно сказать, комфортная для населения и инвесторов.</w:t>
      </w:r>
    </w:p>
    <w:p w:rsidR="00EB5F10" w:rsidRPr="00602056" w:rsidRDefault="00EB5F10" w:rsidP="00FF48CA">
      <w:pPr>
        <w:pStyle w:val="af7"/>
        <w:numPr>
          <w:ilvl w:val="0"/>
          <w:numId w:val="15"/>
        </w:numPr>
        <w:shd w:val="clear" w:color="auto" w:fill="FFFFFF"/>
        <w:tabs>
          <w:tab w:val="left" w:pos="1134"/>
        </w:tabs>
        <w:spacing w:before="0" w:beforeAutospacing="0" w:after="0" w:afterAutospacing="0" w:line="276" w:lineRule="auto"/>
        <w:ind w:left="0" w:firstLine="825"/>
        <w:jc w:val="both"/>
        <w:rPr>
          <w:sz w:val="28"/>
          <w:szCs w:val="28"/>
        </w:rPr>
      </w:pPr>
      <w:r w:rsidRPr="00602056">
        <w:rPr>
          <w:sz w:val="28"/>
          <w:szCs w:val="28"/>
        </w:rPr>
        <w:t>Наличие свободных земель, зонирование земель и цены на землю в рамках республики (муниципального района) - имеются и выделяются бизнесу в рамках действующего в России и в Чеченской Республике закона о земле.</w:t>
      </w:r>
    </w:p>
    <w:p w:rsidR="00EB5F10" w:rsidRPr="00602056" w:rsidRDefault="00EB5F10" w:rsidP="00AA6709">
      <w:pPr>
        <w:pStyle w:val="af7"/>
        <w:shd w:val="clear" w:color="auto" w:fill="FFFFFF"/>
        <w:spacing w:before="0" w:beforeAutospacing="0" w:after="0" w:afterAutospacing="0" w:line="276" w:lineRule="auto"/>
        <w:ind w:left="825"/>
        <w:jc w:val="center"/>
        <w:rPr>
          <w:b/>
          <w:sz w:val="28"/>
          <w:szCs w:val="28"/>
        </w:rPr>
      </w:pPr>
      <w:r w:rsidRPr="00602056">
        <w:rPr>
          <w:b/>
          <w:sz w:val="28"/>
          <w:szCs w:val="28"/>
        </w:rPr>
        <w:t>Блок № 5 - ТУРИСТЫ:</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rPr>
        <w:t xml:space="preserve">Наличие туристического посещения республики (муниципального района) - ежегодно в Чеченскую Республику приезжают туристы с разных регионов России в пределах до 130 тысяч человек </w:t>
      </w:r>
      <w:r w:rsidR="00B27AD8" w:rsidRPr="00602056">
        <w:rPr>
          <w:sz w:val="28"/>
          <w:szCs w:val="28"/>
        </w:rPr>
        <w:t>и наблюдается</w:t>
      </w:r>
      <w:r w:rsidRPr="00602056">
        <w:rPr>
          <w:sz w:val="28"/>
          <w:szCs w:val="28"/>
        </w:rPr>
        <w:t xml:space="preserve"> явная тенденция увеличения этого потока.</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Природно-климатические условия - благоприятные.</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Транспортная доступность - развита и находится на уровне выше среднероссийского.</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Благоприятность экологии и наличие привлекательность природных ландшафтов - на самом высоком уровне.</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Эффективность регионального маркетинга - степень маркетинговых исследований, которые проводятся в Чеченской Республике находится на стадии развития. В последнее время имеются положительные результаты по качественному развитию методов и практики ведения этих исследований. В данное время на достаточно высокий уровень поставлена работа по взаимодействию с российскими и европейскими источниками информации, включая такие институты, как РОССТАТ, Спутниковые наблюдения. Следует отметить и тот факт, что в последнее время в практику маркетинговых исследований вводится и социальный опрос.</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 xml:space="preserve">Проведение мероприятий - регулярно проводятся мероприятий по презентации проектов, инициируемых субъектами МСП </w:t>
      </w:r>
      <w:r w:rsidR="003752F9" w:rsidRPr="00602056">
        <w:rPr>
          <w:sz w:val="28"/>
          <w:szCs w:val="28"/>
        </w:rPr>
        <w:t>Грозненского муниципального района</w:t>
      </w:r>
      <w:r w:rsidRPr="00602056">
        <w:rPr>
          <w:sz w:val="28"/>
          <w:szCs w:val="28"/>
          <w:shd w:val="clear" w:color="auto" w:fill="FFFFFF"/>
        </w:rPr>
        <w:t>, ярмарки, аукционы и пр. др.</w:t>
      </w:r>
    </w:p>
    <w:p w:rsidR="00EB5F10" w:rsidRPr="00602056" w:rsidRDefault="00EB5F10" w:rsidP="00FF48CA">
      <w:pPr>
        <w:pStyle w:val="af7"/>
        <w:numPr>
          <w:ilvl w:val="0"/>
          <w:numId w:val="15"/>
        </w:numPr>
        <w:tabs>
          <w:tab w:val="left" w:pos="993"/>
        </w:tabs>
        <w:spacing w:before="0" w:beforeAutospacing="0" w:after="0" w:afterAutospacing="0" w:line="276" w:lineRule="auto"/>
        <w:ind w:left="0" w:firstLine="720"/>
        <w:jc w:val="both"/>
        <w:rPr>
          <w:sz w:val="28"/>
          <w:szCs w:val="28"/>
          <w:shd w:val="clear" w:color="auto" w:fill="FFFFFF"/>
        </w:rPr>
      </w:pPr>
      <w:r w:rsidRPr="00602056">
        <w:rPr>
          <w:sz w:val="28"/>
          <w:szCs w:val="28"/>
          <w:shd w:val="clear" w:color="auto" w:fill="FFFFFF"/>
        </w:rPr>
        <w:t>Эффективность интернет - сайта республики (муниципального района) - соответств</w:t>
      </w:r>
      <w:r w:rsidR="00242242" w:rsidRPr="00602056">
        <w:rPr>
          <w:sz w:val="28"/>
          <w:szCs w:val="28"/>
          <w:shd w:val="clear" w:color="auto" w:fill="FFFFFF"/>
        </w:rPr>
        <w:t>ует требованиям АСИ и других ин</w:t>
      </w:r>
      <w:r w:rsidRPr="00602056">
        <w:rPr>
          <w:sz w:val="28"/>
          <w:szCs w:val="28"/>
          <w:shd w:val="clear" w:color="auto" w:fill="FFFFFF"/>
        </w:rPr>
        <w:t>ститутов.</w:t>
      </w:r>
    </w:p>
    <w:p w:rsidR="00EB5F10" w:rsidRPr="00602056" w:rsidRDefault="00EB5F10" w:rsidP="004A4EBE">
      <w:pPr>
        <w:pStyle w:val="af7"/>
        <w:spacing w:before="0" w:beforeAutospacing="0" w:after="0" w:afterAutospacing="0" w:line="276" w:lineRule="auto"/>
        <w:jc w:val="both"/>
        <w:rPr>
          <w:sz w:val="28"/>
          <w:szCs w:val="28"/>
        </w:rPr>
      </w:pPr>
      <w:r w:rsidRPr="00602056">
        <w:rPr>
          <w:sz w:val="28"/>
          <w:szCs w:val="28"/>
        </w:rPr>
        <w:tab/>
        <w:t xml:space="preserve">Под конкурентоспособностью района следует понимать и его способность обеспечить высокий уровень жизни населения и дохода собственников капитала, а также эффективно использовать имеющийся в районе экономический потенциал при производстве товаров и услуг (рисунок 7). </w:t>
      </w:r>
    </w:p>
    <w:p w:rsidR="00EB5F10" w:rsidRPr="00602056" w:rsidRDefault="00EB5F10" w:rsidP="004A4EBE">
      <w:pPr>
        <w:pStyle w:val="af7"/>
        <w:spacing w:before="0" w:beforeAutospacing="0" w:after="0" w:afterAutospacing="0" w:line="276" w:lineRule="auto"/>
        <w:jc w:val="both"/>
        <w:rPr>
          <w:b/>
          <w:sz w:val="28"/>
          <w:szCs w:val="28"/>
        </w:rPr>
      </w:pPr>
      <w:r w:rsidRPr="00602056">
        <w:rPr>
          <w:sz w:val="28"/>
          <w:szCs w:val="28"/>
        </w:rPr>
        <w:tab/>
      </w:r>
      <w:r w:rsidRPr="00602056">
        <w:rPr>
          <w:b/>
          <w:sz w:val="28"/>
          <w:szCs w:val="28"/>
        </w:rPr>
        <w:t xml:space="preserve"> </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tabs>
          <w:tab w:val="left" w:pos="2745"/>
        </w:tabs>
        <w:spacing w:before="0" w:beforeAutospacing="0" w:after="0" w:afterAutospacing="0" w:line="276" w:lineRule="auto"/>
        <w:jc w:val="both"/>
        <w:rPr>
          <w:sz w:val="28"/>
          <w:szCs w:val="28"/>
          <w:shd w:val="clear" w:color="auto" w:fill="FFFFFF"/>
        </w:rPr>
      </w:pPr>
      <w:r w:rsidRPr="00602056">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0" type="#_x0000_t13" style="position:absolute;left:0;text-align:left;margin-left:98.45pt;margin-top:3.95pt;width:22.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"/>
        </w:pict>
      </w:r>
      <w:r w:rsidRPr="00602056">
        <w:rPr>
          <w:sz w:val="28"/>
          <w:szCs w:val="28"/>
          <w:shd w:val="clear" w:color="auto" w:fill="FFFFFF"/>
        </w:rPr>
        <w:t xml:space="preserve">Рынок капитала </w:t>
      </w:r>
      <w:r w:rsidRPr="00602056">
        <w:rPr>
          <w:sz w:val="28"/>
          <w:szCs w:val="28"/>
          <w:shd w:val="clear" w:color="auto" w:fill="FFFFFF"/>
        </w:rPr>
        <w:tab/>
        <w:t>Инвестиционная                  Государственное регулирование</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tabs>
          <w:tab w:val="left" w:pos="2745"/>
        </w:tabs>
        <w:spacing w:before="0" w:beforeAutospacing="0" w:after="0" w:afterAutospacing="0" w:line="276" w:lineRule="auto"/>
        <w:jc w:val="both"/>
        <w:rPr>
          <w:sz w:val="28"/>
          <w:szCs w:val="28"/>
          <w:shd w:val="clear" w:color="auto" w:fill="FFFFFF"/>
        </w:rPr>
      </w:pPr>
      <w:r w:rsidRPr="00602056">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1" type="#_x0000_t67" style="position:absolute;left:0;text-align:left;margin-left:375.2pt;margin-top:15.6pt;width:32.25pt;height:4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" fillcolor="#205867">
            <v:textbox style="layout-flow:vertical-ideographic"/>
          </v:shape>
        </w:pict>
      </w:r>
      <w:r w:rsidRPr="00602056">
        <w:rPr>
          <w:sz w:val="28"/>
          <w:szCs w:val="28"/>
          <w:shd w:val="clear" w:color="auto" w:fill="FFFFFF"/>
        </w:rPr>
        <w:t xml:space="preserve">                                         привлекательность                     экономических отношений</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r w:rsidRPr="00602056">
        <w:rPr>
          <w:noProof/>
        </w:rPr>
        <w:pict>
          <v:shape id="AutoShape 8" o:spid="_x0000_s1032" type="#_x0000_t13" style="position:absolute;left:0;text-align:left;margin-left:239.45pt;margin-top:7pt;width:76.9pt;height:1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" fillcolor="#205867"/>
        </w:pic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r w:rsidRPr="00602056">
        <w:rPr>
          <w:noProof/>
        </w:rPr>
        <w:pict>
          <v:shape id="AutoShape 9" o:spid="_x0000_s1033" type="#_x0000_t13" style="position:absolute;left:0;text-align:left;margin-left:98.45pt;margin-top:2.15pt;width:22.5pt;height:1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"/>
        </w:pict>
      </w:r>
      <w:r w:rsidRPr="00602056">
        <w:rPr>
          <w:sz w:val="28"/>
          <w:szCs w:val="28"/>
          <w:shd w:val="clear" w:color="auto" w:fill="FFFFFF"/>
        </w:rPr>
        <w:t>Рынок труда                   Уровень жизни                             Конкурентоспособность</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r w:rsidRPr="00602056">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34" type="#_x0000_t68" style="position:absolute;left:0;text-align:left;margin-left:379.7pt;margin-top:21.3pt;width:32.25pt;height:42.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" fillcolor="#205867">
            <v:textbox style="layout-flow:vertical-ideographic"/>
          </v:shape>
        </w:pict>
      </w:r>
      <w:r w:rsidRPr="00602056">
        <w:rPr>
          <w:sz w:val="28"/>
          <w:szCs w:val="28"/>
          <w:shd w:val="clear" w:color="auto" w:fill="FFFFFF"/>
        </w:rPr>
        <w:t xml:space="preserve">                                         населения                                      региона (района)</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r w:rsidRPr="00602056">
        <w:rPr>
          <w:noProof/>
        </w:rPr>
        <w:pict>
          <v:shape id="AutoShape 11" o:spid="_x0000_s1035" type="#_x0000_t13" style="position:absolute;left:0;text-align:left;margin-left:98.45pt;margin-top:4.1pt;width:22.5pt;height:1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"/>
        </w:pict>
      </w:r>
      <w:r w:rsidRPr="00602056">
        <w:rPr>
          <w:sz w:val="28"/>
          <w:szCs w:val="28"/>
          <w:shd w:val="clear" w:color="auto" w:fill="FFFFFF"/>
        </w:rPr>
        <w:t>Рынок товаров               Эффективность                               Состояние мирового,</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                                        использования                          национального, республиканского</w:t>
      </w:r>
    </w:p>
    <w:p w:rsidR="00EB5F10" w:rsidRPr="00602056" w:rsidRDefault="00EB5F10" w:rsidP="004A4EBE">
      <w:pPr>
        <w:pStyle w:val="af7"/>
        <w:pBdr>
          <w:top w:val="single" w:sz="4" w:space="1" w:color="auto"/>
          <w:left w:val="single" w:sz="4" w:space="4" w:color="auto"/>
          <w:bottom w:val="single" w:sz="4" w:space="1" w:color="auto"/>
          <w:right w:val="single" w:sz="4" w:space="4" w:color="auto"/>
        </w:pBdr>
        <w:shd w:val="clear" w:color="auto" w:fill="FBD4B4"/>
        <w:spacing w:before="0" w:beforeAutospacing="0" w:after="0" w:afterAutospacing="0" w:line="276" w:lineRule="auto"/>
        <w:jc w:val="both"/>
        <w:rPr>
          <w:sz w:val="28"/>
          <w:szCs w:val="28"/>
          <w:shd w:val="clear" w:color="auto" w:fill="FFFFFF"/>
        </w:rPr>
      </w:pPr>
      <w:r w:rsidRPr="00602056">
        <w:rPr>
          <w:sz w:val="28"/>
          <w:szCs w:val="28"/>
          <w:shd w:val="clear" w:color="auto" w:fill="FFFFFF"/>
        </w:rPr>
        <w:t xml:space="preserve">                                        ресурсов                                 и районного рынков</w:t>
      </w:r>
    </w:p>
    <w:p w:rsidR="00EB5F10" w:rsidRPr="00602056" w:rsidRDefault="00EB5F10" w:rsidP="00641225">
      <w:pPr>
        <w:tabs>
          <w:tab w:val="left" w:pos="8265"/>
        </w:tabs>
        <w:spacing w:after="0"/>
        <w:jc w:val="center"/>
        <w:rPr>
          <w:rFonts w:ascii="Times New Roman" w:hAnsi="Times New Roman"/>
          <w:b/>
          <w:sz w:val="20"/>
          <w:szCs w:val="20"/>
          <w:highlight w:val="yellow"/>
        </w:rPr>
      </w:pPr>
      <w:r w:rsidRPr="00602056">
        <w:rPr>
          <w:rFonts w:ascii="Times New Roman" w:hAnsi="Times New Roman"/>
          <w:b/>
          <w:sz w:val="20"/>
          <w:szCs w:val="20"/>
        </w:rPr>
        <w:t>Рисунок 7. Концепция оценки конкурентоспособности республики (муниципального района)</w:t>
      </w:r>
    </w:p>
    <w:p w:rsidR="00EB5F10" w:rsidRPr="00602056" w:rsidRDefault="00EB5F10" w:rsidP="00641225">
      <w:pPr>
        <w:tabs>
          <w:tab w:val="left" w:pos="8265"/>
        </w:tabs>
        <w:spacing w:after="0"/>
        <w:ind w:firstLine="720"/>
        <w:jc w:val="both"/>
        <w:rPr>
          <w:rFonts w:ascii="Times New Roman" w:hAnsi="Times New Roman"/>
          <w:b/>
          <w:color w:val="404040"/>
          <w:sz w:val="28"/>
          <w:szCs w:val="28"/>
          <w:highlight w:val="yellow"/>
        </w:rPr>
      </w:pPr>
    </w:p>
    <w:p w:rsidR="00EB5F10" w:rsidRPr="00602056" w:rsidRDefault="00EB5F10" w:rsidP="00641225">
      <w:pPr>
        <w:tabs>
          <w:tab w:val="left" w:pos="8265"/>
        </w:tabs>
        <w:spacing w:after="0"/>
        <w:ind w:firstLine="720"/>
        <w:jc w:val="both"/>
        <w:rPr>
          <w:rFonts w:ascii="Times New Roman" w:hAnsi="Times New Roman"/>
          <w:sz w:val="28"/>
          <w:szCs w:val="28"/>
        </w:rPr>
      </w:pPr>
      <w:r w:rsidRPr="00602056">
        <w:rPr>
          <w:rFonts w:ascii="Times New Roman" w:hAnsi="Times New Roman"/>
          <w:sz w:val="28"/>
          <w:szCs w:val="28"/>
        </w:rPr>
        <w:t>На основании вышеприведенных факторов резюмируем, что конкурентоспособность Грозненского муниципального района находится на среднем уровне в Чеченской Республике.</w:t>
      </w:r>
    </w:p>
    <w:p w:rsidR="00EB5F10" w:rsidRPr="00602056" w:rsidRDefault="00EB5F10" w:rsidP="004A4EBE">
      <w:pPr>
        <w:tabs>
          <w:tab w:val="left" w:pos="8265"/>
        </w:tabs>
        <w:spacing w:after="0"/>
        <w:jc w:val="both"/>
        <w:rPr>
          <w:rFonts w:ascii="Times New Roman" w:hAnsi="Times New Roman"/>
          <w:b/>
          <w:color w:val="404040"/>
          <w:sz w:val="28"/>
          <w:szCs w:val="28"/>
        </w:rPr>
      </w:pPr>
    </w:p>
    <w:p w:rsidR="00EB5F10" w:rsidRPr="00602056" w:rsidRDefault="00660307" w:rsidP="00641225">
      <w:pPr>
        <w:pStyle w:val="af7"/>
        <w:spacing w:before="0" w:beforeAutospacing="0" w:after="0" w:afterAutospacing="0" w:line="276" w:lineRule="auto"/>
        <w:jc w:val="center"/>
        <w:rPr>
          <w:b/>
          <w:caps/>
          <w:sz w:val="28"/>
          <w:szCs w:val="28"/>
        </w:rPr>
      </w:pPr>
      <w:r w:rsidRPr="00602056">
        <w:rPr>
          <w:b/>
          <w:caps/>
          <w:sz w:val="28"/>
          <w:szCs w:val="28"/>
        </w:rPr>
        <w:t xml:space="preserve">1.4.6. </w:t>
      </w:r>
      <w:r w:rsidRPr="00602056">
        <w:rPr>
          <w:b/>
          <w:sz w:val="28"/>
          <w:szCs w:val="28"/>
        </w:rPr>
        <w:t>Конкурентные преимущества Чеченской Республики и Грозненского муниципального района Чеченской Республики</w:t>
      </w:r>
      <w:r w:rsidRPr="00602056">
        <w:rPr>
          <w:b/>
          <w:caps/>
          <w:sz w:val="28"/>
          <w:szCs w:val="28"/>
        </w:rPr>
        <w:t xml:space="preserve"> </w:t>
      </w:r>
    </w:p>
    <w:p w:rsidR="00EB5F10" w:rsidRPr="00602056" w:rsidRDefault="00EB5F10" w:rsidP="004A4EBE">
      <w:pPr>
        <w:pStyle w:val="af7"/>
        <w:spacing w:before="0" w:beforeAutospacing="0" w:after="0" w:afterAutospacing="0" w:line="276" w:lineRule="auto"/>
        <w:jc w:val="both"/>
        <w:rPr>
          <w:sz w:val="28"/>
          <w:szCs w:val="28"/>
        </w:rPr>
      </w:pPr>
    </w:p>
    <w:p w:rsidR="00EB5F10" w:rsidRPr="00602056" w:rsidRDefault="002F0513" w:rsidP="00641225">
      <w:pPr>
        <w:pStyle w:val="af7"/>
        <w:spacing w:before="0" w:beforeAutospacing="0" w:after="0" w:afterAutospacing="0" w:line="276" w:lineRule="auto"/>
        <w:ind w:left="360"/>
        <w:jc w:val="center"/>
        <w:rPr>
          <w:b/>
          <w:sz w:val="20"/>
        </w:rPr>
      </w:pPr>
      <w:r>
        <w:rPr>
          <w:b/>
          <w:noProof/>
          <w:sz w:val="20"/>
        </w:rPr>
        <w:drawing>
          <wp:inline distT="0" distB="0" distL="0" distR="0">
            <wp:extent cx="5686425" cy="56007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686425" cy="5600700"/>
                    </a:xfrm>
                    <a:prstGeom prst="rect">
                      <a:avLst/>
                    </a:prstGeom>
                    <a:noFill/>
                    <a:ln w="9525">
                      <a:noFill/>
                      <a:miter lim="800000"/>
                      <a:headEnd/>
                      <a:tailEnd/>
                    </a:ln>
                  </pic:spPr>
                </pic:pic>
              </a:graphicData>
            </a:graphic>
          </wp:inline>
        </w:drawing>
      </w:r>
    </w:p>
    <w:p w:rsidR="00EB5F10" w:rsidRPr="00602056" w:rsidRDefault="00EB5F10" w:rsidP="00641225">
      <w:pPr>
        <w:pStyle w:val="af7"/>
        <w:spacing w:before="0" w:beforeAutospacing="0" w:after="0" w:afterAutospacing="0" w:line="276" w:lineRule="auto"/>
        <w:ind w:left="360"/>
        <w:jc w:val="center"/>
        <w:rPr>
          <w:b/>
          <w:sz w:val="20"/>
        </w:rPr>
      </w:pPr>
      <w:r w:rsidRPr="00602056">
        <w:rPr>
          <w:b/>
          <w:sz w:val="20"/>
        </w:rPr>
        <w:t>Рисунок 8. Муниципальные районы Чеченской Республики</w:t>
      </w:r>
    </w:p>
    <w:p w:rsidR="00EB5F10" w:rsidRPr="00602056" w:rsidRDefault="00EB5F10" w:rsidP="00641225">
      <w:pPr>
        <w:pStyle w:val="af7"/>
        <w:spacing w:before="0" w:beforeAutospacing="0" w:after="0" w:afterAutospacing="0" w:line="276" w:lineRule="auto"/>
        <w:ind w:left="360"/>
        <w:jc w:val="center"/>
        <w:rPr>
          <w:b/>
          <w:sz w:val="20"/>
        </w:rPr>
      </w:pP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 xml:space="preserve">Уникальные природно-географические условия Чеченской Республики позволяют рентабельно вести сельское хозяйство. В районе складывается особая производственная специализация, ориентированная на использование конкурентных преимуществ природно-климатического характера и складывавшихся веками традиций агрокультуры. </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Огромные запасы высококачественного сырья позволяют производить различные виды строительных материалов. В регионе функционирует 18 предприятий стр</w:t>
      </w:r>
      <w:r w:rsidR="00242242" w:rsidRPr="00602056">
        <w:rPr>
          <w:sz w:val="28"/>
          <w:szCs w:val="28"/>
        </w:rPr>
        <w:t>ойиндустрии, в том числе Чири-</w:t>
      </w:r>
      <w:r w:rsidRPr="00602056">
        <w:rPr>
          <w:sz w:val="28"/>
          <w:szCs w:val="28"/>
        </w:rPr>
        <w:t>Юртовский цементный завод, являющийся одним из крупнейших предприятий в этой отрасли на Северном Кавказе.</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 xml:space="preserve">Чеченская Республика обладает уникальными условиями для развития туризма. В регионе соседствуют пять климатических зон - от пустыни до снежных горных вершин высотой более </w:t>
      </w:r>
      <w:smartTag w:uri="urn:schemas-microsoft-com:office:smarttags" w:element="metricconverter">
        <w:smartTagPr>
          <w:attr w:name="ProductID" w:val="4 000 м"/>
        </w:smartTagPr>
        <w:r w:rsidRPr="00602056">
          <w:rPr>
            <w:sz w:val="28"/>
            <w:szCs w:val="28"/>
          </w:rPr>
          <w:t>4 000 м</w:t>
        </w:r>
      </w:smartTag>
      <w:r w:rsidRPr="00602056">
        <w:rPr>
          <w:sz w:val="28"/>
          <w:szCs w:val="28"/>
        </w:rPr>
        <w:t xml:space="preserve"> над уровнем моря. Отсутствие вредных промышленных производств, способных нанести вред экосистеме, также является одним из факторов, благоприятствующих развитию туризма в республике. </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 xml:space="preserve">Через территорию Чеченской Республики проходят транскавказская железная дорога и федеральная автомобильная дорога М-29 «Кавказ», входящие в состав международного транспортного коридора «Север - Юг», у которого в ближайшем будущем есть перспективы стать крупнейшим в регионе транспортным узлом. </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 xml:space="preserve">Чеченская Республика - один из самых молодых и быстрорастущих регионов Российской Федерации. </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Себестоимость производства в республике остается одной из самых низких в стране.</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Благоприятный климатические условия для ведения сельского хозяйства.</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Низкий уровень криминогенности.</w:t>
      </w:r>
    </w:p>
    <w:p w:rsidR="00EB5F10" w:rsidRPr="00602056" w:rsidRDefault="00EB5F10" w:rsidP="00641225">
      <w:pPr>
        <w:pStyle w:val="af7"/>
        <w:spacing w:before="0" w:beforeAutospacing="0" w:after="0" w:afterAutospacing="0" w:line="276" w:lineRule="auto"/>
        <w:ind w:firstLine="720"/>
        <w:jc w:val="both"/>
        <w:rPr>
          <w:sz w:val="28"/>
          <w:szCs w:val="28"/>
        </w:rPr>
      </w:pPr>
      <w:r w:rsidRPr="00602056">
        <w:rPr>
          <w:sz w:val="28"/>
          <w:szCs w:val="28"/>
        </w:rPr>
        <w:t>Действующая и актуализированная нормативно - правовая база.</w:t>
      </w:r>
    </w:p>
    <w:p w:rsidR="00EB5F10" w:rsidRPr="00602056" w:rsidRDefault="00EB5F10" w:rsidP="00E85358">
      <w:pPr>
        <w:pStyle w:val="af7"/>
        <w:spacing w:before="0" w:beforeAutospacing="0" w:after="0" w:afterAutospacing="0" w:line="276" w:lineRule="auto"/>
        <w:ind w:firstLine="720"/>
        <w:jc w:val="both"/>
        <w:rPr>
          <w:b/>
          <w:sz w:val="28"/>
          <w:szCs w:val="28"/>
        </w:rPr>
      </w:pPr>
      <w:r w:rsidRPr="00602056">
        <w:rPr>
          <w:b/>
          <w:sz w:val="28"/>
          <w:szCs w:val="28"/>
        </w:rPr>
        <w:t>Действующая и актуализированные программы, стимулирующие инвестиционное развитие:</w:t>
      </w:r>
    </w:p>
    <w:p w:rsidR="00EB5F10" w:rsidRPr="00602056" w:rsidRDefault="00EB5F10" w:rsidP="00FF48CA">
      <w:pPr>
        <w:pStyle w:val="ListParagraph"/>
        <w:numPr>
          <w:ilvl w:val="0"/>
          <w:numId w:val="11"/>
        </w:numPr>
        <w:tabs>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bCs/>
          <w:color w:val="000000"/>
          <w:sz w:val="28"/>
          <w:szCs w:val="28"/>
          <w:shd w:val="clear" w:color="auto" w:fill="FFFFFF"/>
        </w:rPr>
        <w:t>Постановление Правительства РФ от 15 апреля 2014 года № 316 «Об утверждении государственной программы Российской Федерации «Экономическое развитие и</w:t>
      </w:r>
      <w:r w:rsidRPr="00602056">
        <w:rPr>
          <w:rFonts w:ascii="Times New Roman" w:hAnsi="Times New Roman"/>
          <w:color w:val="000000"/>
          <w:sz w:val="28"/>
          <w:szCs w:val="28"/>
          <w:shd w:val="clear" w:color="auto" w:fill="FFFFFF"/>
        </w:rPr>
        <w:t xml:space="preserve"> </w:t>
      </w:r>
      <w:r w:rsidRPr="00602056">
        <w:rPr>
          <w:rFonts w:ascii="Times New Roman" w:hAnsi="Times New Roman"/>
          <w:bCs/>
          <w:color w:val="000000"/>
          <w:sz w:val="28"/>
          <w:szCs w:val="28"/>
          <w:shd w:val="clear" w:color="auto" w:fill="FFFFFF"/>
        </w:rPr>
        <w:t>инновационная экономика».</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bCs/>
          <w:color w:val="000000"/>
          <w:sz w:val="28"/>
          <w:szCs w:val="28"/>
          <w:shd w:val="clear" w:color="auto" w:fill="FFFFFF"/>
        </w:rPr>
      </w:pPr>
      <w:r w:rsidRPr="00602056">
        <w:rPr>
          <w:rFonts w:ascii="Times New Roman" w:hAnsi="Times New Roman"/>
          <w:bCs/>
          <w:color w:val="000000"/>
          <w:sz w:val="28"/>
          <w:szCs w:val="28"/>
          <w:shd w:val="clear" w:color="auto" w:fill="FFFFFF"/>
        </w:rPr>
        <w:t>АО «Федеральная Корпорация развития малого и среднего предпринимательства», программа - 6.5.</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bCs/>
          <w:color w:val="000000"/>
          <w:sz w:val="28"/>
          <w:szCs w:val="28"/>
        </w:rPr>
      </w:pPr>
      <w:r w:rsidRPr="00602056">
        <w:rPr>
          <w:rFonts w:ascii="Times New Roman" w:hAnsi="Times New Roman"/>
          <w:bCs/>
          <w:color w:val="000000"/>
          <w:sz w:val="28"/>
          <w:szCs w:val="28"/>
          <w:shd w:val="clear" w:color="auto" w:fill="FFFFFF"/>
        </w:rPr>
        <w:t>Постановление Правительства РФ от 15 апреля 2014 года № 309 «Об утверждении государственной программы Российской Федерации «Развитие Северо-Кавказского федерального округа» на период до 2025 года» (с изменениями и дополнениями).</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bCs/>
          <w:color w:val="000000"/>
          <w:sz w:val="28"/>
          <w:szCs w:val="28"/>
        </w:rPr>
      </w:pPr>
      <w:r w:rsidRPr="00602056">
        <w:rPr>
          <w:rFonts w:ascii="Times New Roman" w:hAnsi="Times New Roman"/>
          <w:color w:val="000000"/>
          <w:sz w:val="28"/>
          <w:szCs w:val="28"/>
        </w:rPr>
        <w:t xml:space="preserve">Распоряжение Правительства Чеченской Республики от 4 марта 2021 года № 62-р «Об утверждении Стратегии социально-экономического развития Чеченской Республики до 2035 года». </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color w:val="000000"/>
          <w:sz w:val="28"/>
          <w:szCs w:val="28"/>
        </w:rPr>
        <w:t xml:space="preserve">Распоряжение Правительства Чеченской </w:t>
      </w:r>
      <w:r w:rsidR="00B27AD8" w:rsidRPr="00602056">
        <w:rPr>
          <w:rFonts w:ascii="Times New Roman" w:hAnsi="Times New Roman"/>
          <w:color w:val="000000"/>
          <w:sz w:val="28"/>
          <w:szCs w:val="28"/>
        </w:rPr>
        <w:t>Республики от</w:t>
      </w:r>
      <w:r w:rsidRPr="00602056">
        <w:rPr>
          <w:rFonts w:ascii="Times New Roman" w:hAnsi="Times New Roman"/>
          <w:color w:val="000000"/>
          <w:sz w:val="28"/>
          <w:szCs w:val="28"/>
        </w:rPr>
        <w:t xml:space="preserve"> 12 мая 2014 года № 125 «Об утверждении Инвестиционной стратегии Чеченской Республики до 2025 года </w:t>
      </w:r>
    </w:p>
    <w:p w:rsidR="00EB5F10" w:rsidRPr="00602056" w:rsidRDefault="00EB5F10" w:rsidP="00FF48CA">
      <w:pPr>
        <w:pStyle w:val="ListParagraph"/>
        <w:numPr>
          <w:ilvl w:val="0"/>
          <w:numId w:val="12"/>
        </w:numPr>
        <w:tabs>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color w:val="000000"/>
          <w:sz w:val="28"/>
          <w:szCs w:val="28"/>
        </w:rPr>
        <w:t>Программа министерства сельского хозяйства Российской Федерации по поддержке специальных проектов (экспортоориентированных проектов).</w:t>
      </w:r>
    </w:p>
    <w:p w:rsidR="00EB5F10" w:rsidRPr="00602056" w:rsidRDefault="00EB5F10" w:rsidP="00FF48CA">
      <w:pPr>
        <w:pStyle w:val="ListParagraph"/>
        <w:numPr>
          <w:ilvl w:val="0"/>
          <w:numId w:val="12"/>
        </w:numPr>
        <w:tabs>
          <w:tab w:val="left" w:pos="993"/>
        </w:tabs>
        <w:spacing w:after="0"/>
        <w:ind w:left="0" w:firstLine="720"/>
        <w:jc w:val="both"/>
        <w:outlineLvl w:val="0"/>
        <w:rPr>
          <w:rFonts w:ascii="Times New Roman" w:hAnsi="Times New Roman"/>
          <w:color w:val="000000"/>
          <w:kern w:val="36"/>
          <w:sz w:val="28"/>
          <w:szCs w:val="28"/>
        </w:rPr>
      </w:pPr>
      <w:r w:rsidRPr="00602056">
        <w:rPr>
          <w:rFonts w:ascii="Times New Roman" w:hAnsi="Times New Roman"/>
          <w:color w:val="000000"/>
          <w:kern w:val="36"/>
          <w:sz w:val="28"/>
          <w:szCs w:val="28"/>
        </w:rPr>
        <w:t>Указ Президента Российской Федерации от 7 мая 2018 года № 204 «</w:t>
      </w:r>
      <w:r w:rsidRPr="00602056">
        <w:rPr>
          <w:rFonts w:ascii="Times New Roman" w:hAnsi="Times New Roman"/>
          <w:color w:val="000000"/>
          <w:sz w:val="28"/>
          <w:szCs w:val="28"/>
        </w:rPr>
        <w:t>О национальных целях и стратегических задачах развития Российской Федерации на период до 2024 года».</w:t>
      </w:r>
    </w:p>
    <w:p w:rsidR="00EB5F10" w:rsidRPr="00602056" w:rsidRDefault="00EB5F10" w:rsidP="00FF48CA">
      <w:pPr>
        <w:pStyle w:val="ListParagraph"/>
        <w:numPr>
          <w:ilvl w:val="0"/>
          <w:numId w:val="12"/>
        </w:numPr>
        <w:tabs>
          <w:tab w:val="left" w:pos="993"/>
        </w:tabs>
        <w:spacing w:after="0"/>
        <w:ind w:left="0" w:firstLine="720"/>
        <w:jc w:val="both"/>
        <w:outlineLvl w:val="0"/>
        <w:rPr>
          <w:rFonts w:ascii="Times New Roman" w:hAnsi="Times New Roman"/>
          <w:bCs/>
          <w:color w:val="000000"/>
          <w:spacing w:val="3"/>
          <w:kern w:val="36"/>
          <w:sz w:val="28"/>
          <w:szCs w:val="28"/>
        </w:rPr>
      </w:pPr>
      <w:r w:rsidRPr="00602056">
        <w:rPr>
          <w:rFonts w:ascii="Times New Roman" w:hAnsi="Times New Roman"/>
          <w:bCs/>
          <w:color w:val="000000"/>
          <w:spacing w:val="3"/>
          <w:kern w:val="36"/>
          <w:sz w:val="28"/>
          <w:szCs w:val="28"/>
        </w:rPr>
        <w:t xml:space="preserve">Указ Президента Российской Федерации 7 мая 2012 года № 596 «О долгосрочной государственной экономической политике». </w:t>
      </w:r>
    </w:p>
    <w:p w:rsidR="00EB5F10" w:rsidRPr="00602056" w:rsidRDefault="00EB5F10" w:rsidP="00FF48CA">
      <w:pPr>
        <w:pStyle w:val="ListParagraph"/>
        <w:numPr>
          <w:ilvl w:val="0"/>
          <w:numId w:val="12"/>
        </w:numPr>
        <w:shd w:val="clear" w:color="auto" w:fill="FFFFFF"/>
        <w:tabs>
          <w:tab w:val="left" w:pos="993"/>
        </w:tabs>
        <w:spacing w:after="0"/>
        <w:ind w:left="0" w:firstLine="720"/>
        <w:jc w:val="both"/>
        <w:textAlignment w:val="baseline"/>
        <w:outlineLvl w:val="2"/>
        <w:rPr>
          <w:rFonts w:ascii="Times New Roman" w:hAnsi="Times New Roman"/>
          <w:color w:val="000000"/>
          <w:sz w:val="28"/>
          <w:szCs w:val="28"/>
        </w:rPr>
      </w:pPr>
      <w:r w:rsidRPr="00602056">
        <w:rPr>
          <w:rFonts w:ascii="Times New Roman" w:hAnsi="Times New Roman"/>
          <w:color w:val="000000"/>
          <w:sz w:val="28"/>
          <w:szCs w:val="28"/>
        </w:rPr>
        <w:t>Прогноз научно-технологического развития агропромышленного комплекса Российской Федерации на период до 2030 года одобрены на совместном заседании Президиума и Коллегии Научно-технического совета Минсельхоза России 30 марта 2016 года.</w:t>
      </w:r>
    </w:p>
    <w:p w:rsidR="00EB5F10" w:rsidRPr="00602056" w:rsidRDefault="00EB5F10" w:rsidP="00FF48CA">
      <w:pPr>
        <w:pStyle w:val="ListParagraph"/>
        <w:numPr>
          <w:ilvl w:val="0"/>
          <w:numId w:val="12"/>
        </w:numPr>
        <w:shd w:val="clear" w:color="auto" w:fill="FFFFFF"/>
        <w:tabs>
          <w:tab w:val="left" w:pos="993"/>
        </w:tabs>
        <w:spacing w:after="0"/>
        <w:ind w:left="0" w:firstLine="720"/>
        <w:jc w:val="both"/>
        <w:textAlignment w:val="baseline"/>
        <w:outlineLvl w:val="2"/>
        <w:rPr>
          <w:rFonts w:ascii="Times New Roman" w:hAnsi="Times New Roman"/>
          <w:color w:val="000000"/>
          <w:sz w:val="28"/>
          <w:szCs w:val="28"/>
        </w:rPr>
      </w:pPr>
      <w:r w:rsidRPr="00602056">
        <w:rPr>
          <w:rFonts w:ascii="Times New Roman" w:hAnsi="Times New Roman"/>
          <w:color w:val="000000"/>
          <w:sz w:val="28"/>
          <w:szCs w:val="28"/>
        </w:rPr>
        <w:t>Закон Чеченской Республики от 12 мая 2014 года № 20 - РЗ «Об индустриальных парках в Чеченской Республике».</w:t>
      </w:r>
    </w:p>
    <w:p w:rsidR="00EB5F10" w:rsidRPr="00602056" w:rsidRDefault="00EB5F10" w:rsidP="00E85358">
      <w:pPr>
        <w:pStyle w:val="af7"/>
        <w:spacing w:before="0" w:beforeAutospacing="0" w:after="0" w:afterAutospacing="0" w:line="276" w:lineRule="auto"/>
        <w:ind w:firstLine="708"/>
        <w:jc w:val="both"/>
        <w:rPr>
          <w:sz w:val="28"/>
          <w:szCs w:val="28"/>
        </w:rPr>
      </w:pPr>
      <w:r w:rsidRPr="00602056">
        <w:rPr>
          <w:sz w:val="28"/>
          <w:szCs w:val="28"/>
        </w:rPr>
        <w:t xml:space="preserve">На </w:t>
      </w:r>
      <w:r w:rsidR="00B27AD8" w:rsidRPr="00602056">
        <w:rPr>
          <w:sz w:val="28"/>
          <w:szCs w:val="28"/>
        </w:rPr>
        <w:t>территории района встречаются все</w:t>
      </w:r>
      <w:r w:rsidRPr="00602056">
        <w:rPr>
          <w:sz w:val="28"/>
          <w:szCs w:val="28"/>
        </w:rPr>
        <w:t xml:space="preserve"> </w:t>
      </w:r>
      <w:r w:rsidR="00B27AD8" w:rsidRPr="00602056">
        <w:rPr>
          <w:sz w:val="28"/>
          <w:szCs w:val="28"/>
        </w:rPr>
        <w:t>переходные типы климатов</w:t>
      </w:r>
      <w:r w:rsidRPr="00602056">
        <w:rPr>
          <w:sz w:val="28"/>
          <w:szCs w:val="28"/>
        </w:rPr>
        <w:t xml:space="preserve">, начиная </w:t>
      </w:r>
      <w:r w:rsidR="00B27AD8" w:rsidRPr="00602056">
        <w:rPr>
          <w:sz w:val="28"/>
          <w:szCs w:val="28"/>
        </w:rPr>
        <w:t>от засушливого</w:t>
      </w:r>
      <w:r w:rsidRPr="00602056">
        <w:rPr>
          <w:sz w:val="28"/>
          <w:szCs w:val="28"/>
        </w:rPr>
        <w:t xml:space="preserve"> климата Терско-Кумских сухих степей и кончая </w:t>
      </w:r>
      <w:r w:rsidR="00B27AD8" w:rsidRPr="00602056">
        <w:rPr>
          <w:sz w:val="28"/>
          <w:szCs w:val="28"/>
        </w:rPr>
        <w:t>холодным влажным климатом</w:t>
      </w:r>
      <w:r w:rsidRPr="00602056">
        <w:rPr>
          <w:sz w:val="28"/>
          <w:szCs w:val="28"/>
        </w:rPr>
        <w:t xml:space="preserve"> снежных вершин. Это </w:t>
      </w:r>
      <w:r w:rsidR="00B27AD8" w:rsidRPr="00602056">
        <w:rPr>
          <w:sz w:val="28"/>
          <w:szCs w:val="28"/>
        </w:rPr>
        <w:t>объясняется различным</w:t>
      </w:r>
      <w:r w:rsidRPr="00602056">
        <w:rPr>
          <w:sz w:val="28"/>
          <w:szCs w:val="28"/>
        </w:rPr>
        <w:t xml:space="preserve"> строением поверхности гор района.</w:t>
      </w:r>
    </w:p>
    <w:p w:rsidR="00EB5F10" w:rsidRPr="00602056" w:rsidRDefault="00EB5F10" w:rsidP="00E85358">
      <w:pPr>
        <w:pStyle w:val="af7"/>
        <w:shd w:val="clear" w:color="auto" w:fill="FFFFFF"/>
        <w:spacing w:before="0" w:beforeAutospacing="0" w:after="0" w:afterAutospacing="0" w:line="276" w:lineRule="auto"/>
        <w:jc w:val="both"/>
        <w:rPr>
          <w:sz w:val="28"/>
          <w:szCs w:val="28"/>
        </w:rPr>
      </w:pPr>
      <w:r w:rsidRPr="00602056">
        <w:rPr>
          <w:sz w:val="28"/>
          <w:szCs w:val="28"/>
        </w:rPr>
        <w:tab/>
        <w:t xml:space="preserve">Природные условия Грозненского муниципального района весьма благоприятны </w:t>
      </w:r>
      <w:r w:rsidR="00B27AD8" w:rsidRPr="00602056">
        <w:rPr>
          <w:sz w:val="28"/>
          <w:szCs w:val="28"/>
        </w:rPr>
        <w:t>для земледелия</w:t>
      </w:r>
      <w:r w:rsidRPr="00602056">
        <w:rPr>
          <w:sz w:val="28"/>
          <w:szCs w:val="28"/>
        </w:rPr>
        <w:t xml:space="preserve"> и животноводства. Плодородные почвы, обилие тепла позволяют возделывать в районе самые различные сельскохозяйственные культуры.</w:t>
      </w:r>
    </w:p>
    <w:p w:rsidR="00EB5F10" w:rsidRPr="00602056" w:rsidRDefault="00EB5F10" w:rsidP="00E85358">
      <w:pPr>
        <w:pStyle w:val="af7"/>
        <w:shd w:val="clear" w:color="auto" w:fill="FFFFFF"/>
        <w:spacing w:before="0" w:beforeAutospacing="0" w:after="0" w:afterAutospacing="0" w:line="276" w:lineRule="auto"/>
        <w:jc w:val="both"/>
        <w:rPr>
          <w:sz w:val="28"/>
          <w:szCs w:val="28"/>
        </w:rPr>
      </w:pPr>
      <w:r w:rsidRPr="00602056">
        <w:rPr>
          <w:sz w:val="28"/>
          <w:szCs w:val="28"/>
        </w:rPr>
        <w:tab/>
      </w:r>
      <w:r w:rsidR="00B27AD8" w:rsidRPr="00602056">
        <w:rPr>
          <w:sz w:val="28"/>
          <w:szCs w:val="28"/>
        </w:rPr>
        <w:t>В настоящее</w:t>
      </w:r>
      <w:r w:rsidRPr="00602056">
        <w:rPr>
          <w:sz w:val="28"/>
          <w:szCs w:val="28"/>
        </w:rPr>
        <w:t xml:space="preserve"> время в этой </w:t>
      </w:r>
      <w:r w:rsidR="00B27AD8" w:rsidRPr="00602056">
        <w:rPr>
          <w:sz w:val="28"/>
          <w:szCs w:val="28"/>
        </w:rPr>
        <w:t>отрасли занята</w:t>
      </w:r>
      <w:r w:rsidRPr="00602056">
        <w:rPr>
          <w:sz w:val="28"/>
          <w:szCs w:val="28"/>
        </w:rPr>
        <w:t xml:space="preserve"> часть экономически активного населения. Сельское хозяйство с его трудоемким производством может разрешить одну из самых острых проблем – занятость населения.</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Климат северной, центральной и южной части Грозненского района охарактеризуется данными метеостанций (или метеопоста): Горячеисточненская (абс.выс. </w:t>
      </w:r>
      <w:smartTag w:uri="urn:schemas-microsoft-com:office:smarttags" w:element="metricconverter">
        <w:smartTagPr>
          <w:attr w:name="ProductID" w:val="150 м"/>
        </w:smartTagPr>
        <w:r w:rsidRPr="00602056">
          <w:rPr>
            <w:rFonts w:ascii="Times New Roman" w:hAnsi="Times New Roman"/>
            <w:sz w:val="28"/>
            <w:szCs w:val="28"/>
          </w:rPr>
          <w:t>150 м</w:t>
        </w:r>
      </w:smartTag>
      <w:r w:rsidRPr="00602056">
        <w:rPr>
          <w:rFonts w:ascii="Times New Roman" w:hAnsi="Times New Roman"/>
          <w:sz w:val="28"/>
          <w:szCs w:val="28"/>
        </w:rPr>
        <w:t xml:space="preserve">). Наиболее засушливый климат бывает на северном склоне Терского хребта, где выпадает за год </w:t>
      </w:r>
      <w:smartTag w:uri="urn:schemas-microsoft-com:office:smarttags" w:element="metricconverter">
        <w:smartTagPr>
          <w:attr w:name="ProductID" w:val="432 мм"/>
        </w:smartTagPr>
        <w:r w:rsidRPr="00602056">
          <w:rPr>
            <w:rFonts w:ascii="Times New Roman" w:hAnsi="Times New Roman"/>
            <w:sz w:val="28"/>
            <w:szCs w:val="28"/>
          </w:rPr>
          <w:t>432 мм</w:t>
        </w:r>
      </w:smartTag>
      <w:r w:rsidRPr="00602056">
        <w:rPr>
          <w:rFonts w:ascii="Times New Roman" w:hAnsi="Times New Roman"/>
          <w:sz w:val="28"/>
          <w:szCs w:val="28"/>
        </w:rPr>
        <w:t xml:space="preserve"> осадков. Максимум их приходится на весну и лето, минимум – на зиму. С подъемом к водоразделу хребта количество атмосферных осадков должно несколько возрасти.</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Северная часть района имеет теплый климат и расположена между средними годовыми изотермами 11 и 10 градусов. В центральной части района, или в восточной части Алханчуртской долины, среднегодовое количество атмосферных осадков составляет </w:t>
      </w:r>
      <w:smartTag w:uri="urn:schemas-microsoft-com:office:smarttags" w:element="metricconverter">
        <w:smartTagPr>
          <w:attr w:name="ProductID" w:val="442 мм"/>
        </w:smartTagPr>
        <w:r w:rsidRPr="00602056">
          <w:rPr>
            <w:rFonts w:ascii="Times New Roman" w:hAnsi="Times New Roman"/>
            <w:sz w:val="28"/>
            <w:szCs w:val="28"/>
          </w:rPr>
          <w:t>442 мм</w:t>
        </w:r>
      </w:smartTag>
      <w:r w:rsidRPr="00602056">
        <w:rPr>
          <w:rFonts w:ascii="Times New Roman" w:hAnsi="Times New Roman"/>
          <w:sz w:val="28"/>
          <w:szCs w:val="28"/>
        </w:rPr>
        <w:t>.</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Среднегодовая температура воздуха 10,4 градусов. Самый холодный месяц январь (-4,0 градусов), самый теплый июль (23,8 градусов). Абсолютный минимум температуры воздуха достигает -33 градуса при среднем из месячных абсолютных минимумов -24 градуса. Летний максимум температуры составляет 42 градуса.</w:t>
      </w:r>
    </w:p>
    <w:p w:rsidR="00EB5F10" w:rsidRPr="00602056" w:rsidRDefault="00EB5F10" w:rsidP="004A4EBE">
      <w:pPr>
        <w:pStyle w:val="af7"/>
        <w:shd w:val="clear" w:color="auto" w:fill="FFFFFF"/>
        <w:spacing w:before="0" w:beforeAutospacing="0" w:after="0" w:afterAutospacing="0" w:line="276" w:lineRule="auto"/>
        <w:jc w:val="both"/>
        <w:rPr>
          <w:color w:val="212529"/>
          <w:sz w:val="28"/>
          <w:szCs w:val="28"/>
        </w:rPr>
      </w:pPr>
      <w:r w:rsidRPr="00602056">
        <w:rPr>
          <w:color w:val="212529"/>
          <w:sz w:val="28"/>
          <w:szCs w:val="28"/>
        </w:rPr>
        <w:tab/>
        <w:t xml:space="preserve">Как отмечено выше, </w:t>
      </w:r>
      <w:r w:rsidR="00B27AD8" w:rsidRPr="00602056">
        <w:rPr>
          <w:color w:val="212529"/>
          <w:sz w:val="28"/>
          <w:szCs w:val="28"/>
        </w:rPr>
        <w:t>Грозненский муниципальный</w:t>
      </w:r>
      <w:r w:rsidRPr="00602056">
        <w:rPr>
          <w:color w:val="212529"/>
          <w:sz w:val="28"/>
          <w:szCs w:val="28"/>
        </w:rPr>
        <w:t xml:space="preserve"> </w:t>
      </w:r>
      <w:r w:rsidR="00B27AD8" w:rsidRPr="00602056">
        <w:rPr>
          <w:color w:val="212529"/>
          <w:sz w:val="28"/>
          <w:szCs w:val="28"/>
        </w:rPr>
        <w:t>район — это</w:t>
      </w:r>
      <w:r w:rsidRPr="00602056">
        <w:rPr>
          <w:color w:val="212529"/>
          <w:sz w:val="28"/>
          <w:szCs w:val="28"/>
        </w:rPr>
        <w:t xml:space="preserve"> благоприятная территория для ведения сельского хозяйства и развития промышленности. </w:t>
      </w:r>
      <w:r w:rsidRPr="00602056">
        <w:rPr>
          <w:sz w:val="28"/>
          <w:szCs w:val="28"/>
        </w:rPr>
        <w:t>Следует подчеркнуть, что в Грозненском муниципальном районе сложилась благоприятная среда для малого и среднего бизнеса.</w:t>
      </w:r>
    </w:p>
    <w:p w:rsidR="00EB5F10" w:rsidRPr="00602056" w:rsidRDefault="00EB5F10" w:rsidP="004A4EBE">
      <w:pPr>
        <w:pStyle w:val="af7"/>
        <w:spacing w:before="0" w:beforeAutospacing="0" w:after="0" w:afterAutospacing="0" w:line="276" w:lineRule="auto"/>
        <w:jc w:val="center"/>
        <w:rPr>
          <w:b/>
          <w:sz w:val="28"/>
          <w:szCs w:val="28"/>
        </w:rPr>
      </w:pPr>
    </w:p>
    <w:p w:rsidR="00EB5F10" w:rsidRPr="00602056" w:rsidRDefault="00660307" w:rsidP="004A4EBE">
      <w:pPr>
        <w:pStyle w:val="af7"/>
        <w:spacing w:before="0" w:beforeAutospacing="0" w:after="0" w:afterAutospacing="0" w:line="276" w:lineRule="auto"/>
        <w:jc w:val="center"/>
        <w:rPr>
          <w:b/>
          <w:caps/>
          <w:sz w:val="28"/>
          <w:szCs w:val="28"/>
        </w:rPr>
      </w:pPr>
      <w:r w:rsidRPr="00602056">
        <w:rPr>
          <w:b/>
          <w:sz w:val="28"/>
          <w:szCs w:val="28"/>
        </w:rPr>
        <w:t>1.4.7. Стратегические вызовы предстоящего долгосрочного периода в Чеченской Республике и в Грозненском муниципальном районе Чеченской Республики</w:t>
      </w:r>
      <w:r w:rsidRPr="00602056">
        <w:rPr>
          <w:b/>
          <w:caps/>
          <w:sz w:val="28"/>
          <w:szCs w:val="28"/>
        </w:rPr>
        <w:t xml:space="preserve"> </w:t>
      </w:r>
    </w:p>
    <w:p w:rsidR="00EB5F10" w:rsidRPr="00602056" w:rsidRDefault="00EB5F10" w:rsidP="004A4EBE">
      <w:pPr>
        <w:spacing w:after="0"/>
        <w:jc w:val="both"/>
        <w:rPr>
          <w:rFonts w:ascii="Times New Roman" w:hAnsi="Times New Roman"/>
          <w:b/>
          <w:caps/>
          <w:color w:val="003399"/>
          <w:sz w:val="28"/>
          <w:szCs w:val="28"/>
        </w:rPr>
      </w:pPr>
    </w:p>
    <w:p w:rsidR="00EB5F10" w:rsidRPr="00602056" w:rsidRDefault="00EB5F10" w:rsidP="007D32E4">
      <w:pPr>
        <w:spacing w:after="0"/>
        <w:ind w:firstLine="720"/>
        <w:jc w:val="both"/>
        <w:rPr>
          <w:rFonts w:ascii="Times New Roman" w:hAnsi="Times New Roman"/>
          <w:sz w:val="28"/>
          <w:szCs w:val="28"/>
        </w:rPr>
      </w:pPr>
      <w:r w:rsidRPr="00602056">
        <w:rPr>
          <w:rFonts w:ascii="Times New Roman" w:hAnsi="Times New Roman"/>
          <w:sz w:val="28"/>
          <w:szCs w:val="28"/>
        </w:rPr>
        <w:t xml:space="preserve">Инновационные процессы в российской экономике </w:t>
      </w:r>
      <w:r w:rsidR="00B27AD8" w:rsidRPr="00602056">
        <w:rPr>
          <w:rFonts w:ascii="Times New Roman" w:hAnsi="Times New Roman"/>
          <w:sz w:val="28"/>
          <w:szCs w:val="28"/>
        </w:rPr>
        <w:t>— это</w:t>
      </w:r>
      <w:r w:rsidRPr="00602056">
        <w:rPr>
          <w:rFonts w:ascii="Times New Roman" w:hAnsi="Times New Roman"/>
          <w:sz w:val="28"/>
          <w:szCs w:val="28"/>
        </w:rPr>
        <w:t xml:space="preserve"> и есть вызов времени. </w:t>
      </w:r>
    </w:p>
    <w:p w:rsidR="00EB5F10" w:rsidRPr="00602056" w:rsidRDefault="00EB5F10" w:rsidP="007D32E4">
      <w:pPr>
        <w:spacing w:after="0"/>
        <w:ind w:firstLine="720"/>
        <w:jc w:val="both"/>
        <w:rPr>
          <w:rFonts w:ascii="Times New Roman" w:hAnsi="Times New Roman"/>
          <w:sz w:val="28"/>
          <w:szCs w:val="28"/>
        </w:rPr>
      </w:pPr>
      <w:r w:rsidRPr="00602056">
        <w:rPr>
          <w:rFonts w:ascii="Times New Roman" w:hAnsi="Times New Roman"/>
          <w:sz w:val="28"/>
          <w:szCs w:val="28"/>
        </w:rPr>
        <w:t>На территории России инновационное развитие осуществляется в рамках стратегии.</w:t>
      </w:r>
    </w:p>
    <w:p w:rsidR="00EB5F10" w:rsidRPr="00602056" w:rsidRDefault="00EB5F10" w:rsidP="007D32E4">
      <w:pPr>
        <w:spacing w:after="0"/>
        <w:ind w:firstLine="720"/>
        <w:jc w:val="both"/>
        <w:rPr>
          <w:rFonts w:ascii="Times New Roman" w:hAnsi="Times New Roman"/>
          <w:sz w:val="28"/>
          <w:szCs w:val="28"/>
        </w:rPr>
      </w:pPr>
      <w:r w:rsidRPr="00602056">
        <w:rPr>
          <w:rFonts w:ascii="Times New Roman" w:hAnsi="Times New Roman"/>
          <w:sz w:val="28"/>
          <w:szCs w:val="28"/>
        </w:rPr>
        <w:t xml:space="preserve">Стратегия призвана ответить на стоящие перед Россией вызовы и угрозы в сфере инновационного развития, определить цели, приоритеты и инструменты государственной инновационной политики. </w:t>
      </w:r>
    </w:p>
    <w:p w:rsidR="00EB5F10" w:rsidRPr="00602056" w:rsidRDefault="00EB5F10" w:rsidP="007D32E4">
      <w:pPr>
        <w:spacing w:after="0"/>
        <w:ind w:firstLine="720"/>
        <w:jc w:val="both"/>
        <w:rPr>
          <w:rFonts w:ascii="Times New Roman" w:hAnsi="Times New Roman"/>
          <w:sz w:val="28"/>
          <w:szCs w:val="28"/>
        </w:rPr>
      </w:pPr>
      <w:r w:rsidRPr="00602056">
        <w:rPr>
          <w:rFonts w:ascii="Times New Roman" w:hAnsi="Times New Roman"/>
          <w:sz w:val="28"/>
          <w:szCs w:val="28"/>
        </w:rPr>
        <w:t xml:space="preserve">Вместе с тем Стратегия задает долгосрочные ориентиры развития субъектам инновационной деятельности, а также ориентиры финансирования сектора фундаментальной и прикладной науки и поддержки коммерциализации разработок. </w:t>
      </w:r>
    </w:p>
    <w:p w:rsidR="00EB5F10" w:rsidRPr="00602056" w:rsidRDefault="00EB5F10" w:rsidP="007D32E4">
      <w:pPr>
        <w:spacing w:after="0"/>
        <w:ind w:firstLine="720"/>
        <w:jc w:val="both"/>
        <w:rPr>
          <w:rFonts w:ascii="Times New Roman" w:hAnsi="Times New Roman"/>
          <w:sz w:val="28"/>
          <w:szCs w:val="28"/>
        </w:rPr>
      </w:pPr>
      <w:r w:rsidRPr="00602056">
        <w:rPr>
          <w:rFonts w:ascii="Times New Roman" w:hAnsi="Times New Roman"/>
          <w:sz w:val="28"/>
          <w:szCs w:val="28"/>
        </w:rPr>
        <w:t xml:space="preserve">Кроме того, Стратегия опирается на результаты всесторонней оценки инновационного потенциала и долгосрочного научно-технологического прогноза. </w:t>
      </w:r>
      <w:r w:rsidRPr="00602056">
        <w:rPr>
          <w:rFonts w:ascii="Times New Roman" w:hAnsi="Times New Roman"/>
          <w:sz w:val="28"/>
          <w:szCs w:val="28"/>
        </w:rPr>
        <w:tab/>
        <w:t>Положения Стратегии должны учитываться при разработке концепций и программ социально-экономического развития России.</w:t>
      </w:r>
    </w:p>
    <w:p w:rsidR="00EB5F10" w:rsidRPr="00602056" w:rsidRDefault="00EB5F10" w:rsidP="007D32E4">
      <w:pPr>
        <w:spacing w:after="0"/>
        <w:ind w:firstLine="720"/>
        <w:jc w:val="both"/>
        <w:rPr>
          <w:rFonts w:ascii="Times New Roman" w:hAnsi="Times New Roman"/>
          <w:sz w:val="28"/>
          <w:szCs w:val="28"/>
        </w:rPr>
      </w:pPr>
    </w:p>
    <w:p w:rsidR="00EB5F10" w:rsidRPr="00602056" w:rsidRDefault="00EB5F10" w:rsidP="007D32E4">
      <w:pPr>
        <w:spacing w:after="0"/>
        <w:ind w:firstLine="720"/>
        <w:jc w:val="center"/>
        <w:rPr>
          <w:rFonts w:ascii="Times New Roman" w:hAnsi="Times New Roman"/>
          <w:b/>
          <w:sz w:val="28"/>
          <w:szCs w:val="28"/>
        </w:rPr>
      </w:pPr>
      <w:r w:rsidRPr="00602056">
        <w:rPr>
          <w:rFonts w:ascii="Times New Roman" w:hAnsi="Times New Roman"/>
          <w:b/>
          <w:sz w:val="28"/>
          <w:szCs w:val="28"/>
        </w:rPr>
        <w:t>Основные составляющие экономического развития России</w:t>
      </w:r>
    </w:p>
    <w:p w:rsidR="00EB5F10" w:rsidRPr="00602056" w:rsidRDefault="00EB5F10" w:rsidP="007D32E4">
      <w:pPr>
        <w:spacing w:after="0"/>
        <w:ind w:firstLine="720"/>
        <w:jc w:val="center"/>
        <w:rPr>
          <w:rFonts w:ascii="Times New Roman" w:hAnsi="Times New Roman"/>
          <w:b/>
          <w:sz w:val="28"/>
          <w:szCs w:val="28"/>
        </w:rPr>
      </w:pPr>
    </w:p>
    <w:p w:rsidR="00242242" w:rsidRPr="00602056" w:rsidRDefault="00EB5F10" w:rsidP="007D32E4">
      <w:pPr>
        <w:spacing w:after="0"/>
        <w:ind w:firstLine="720"/>
        <w:jc w:val="right"/>
        <w:rPr>
          <w:rFonts w:ascii="Times New Roman" w:hAnsi="Times New Roman"/>
          <w:b/>
          <w:sz w:val="28"/>
          <w:szCs w:val="28"/>
        </w:rPr>
      </w:pPr>
      <w:r w:rsidRPr="00602056">
        <w:rPr>
          <w:rFonts w:ascii="Times New Roman" w:hAnsi="Times New Roman"/>
          <w:b/>
          <w:sz w:val="28"/>
          <w:szCs w:val="28"/>
        </w:rPr>
        <w:t xml:space="preserve">                                                                                                      «...в основе технического прогресса </w:t>
      </w:r>
      <w:r w:rsidR="00B27AD8" w:rsidRPr="00602056">
        <w:rPr>
          <w:rFonts w:ascii="Times New Roman" w:hAnsi="Times New Roman"/>
          <w:b/>
          <w:sz w:val="28"/>
          <w:szCs w:val="28"/>
        </w:rPr>
        <w:t>находится технологическая</w:t>
      </w:r>
      <w:r w:rsidRPr="00602056">
        <w:rPr>
          <w:rFonts w:ascii="Times New Roman" w:hAnsi="Times New Roman"/>
          <w:b/>
          <w:sz w:val="28"/>
          <w:szCs w:val="28"/>
        </w:rPr>
        <w:t xml:space="preserve"> новация, которая обеспечивает ро</w:t>
      </w:r>
      <w:r w:rsidR="00242242" w:rsidRPr="00602056">
        <w:rPr>
          <w:rFonts w:ascii="Times New Roman" w:hAnsi="Times New Roman"/>
          <w:b/>
          <w:sz w:val="28"/>
          <w:szCs w:val="28"/>
        </w:rPr>
        <w:t>ст производительности труда...»</w:t>
      </w:r>
    </w:p>
    <w:p w:rsidR="00EB5F10" w:rsidRPr="00602056" w:rsidRDefault="00EB5F10" w:rsidP="007D32E4">
      <w:pPr>
        <w:spacing w:after="0"/>
        <w:ind w:firstLine="720"/>
        <w:jc w:val="right"/>
        <w:rPr>
          <w:rFonts w:ascii="Times New Roman" w:hAnsi="Times New Roman"/>
          <w:b/>
          <w:sz w:val="28"/>
          <w:szCs w:val="28"/>
        </w:rPr>
      </w:pPr>
      <w:r w:rsidRPr="00602056">
        <w:rPr>
          <w:rFonts w:ascii="Times New Roman" w:hAnsi="Times New Roman"/>
          <w:b/>
          <w:sz w:val="28"/>
          <w:szCs w:val="28"/>
        </w:rPr>
        <w:t>Адам Смит</w:t>
      </w:r>
    </w:p>
    <w:p w:rsidR="00EB5F10" w:rsidRPr="00602056" w:rsidRDefault="00EB5F10" w:rsidP="007D32E4">
      <w:pPr>
        <w:spacing w:after="0"/>
        <w:ind w:firstLine="720"/>
        <w:jc w:val="right"/>
        <w:rPr>
          <w:rFonts w:ascii="Times New Roman" w:hAnsi="Times New Roman"/>
          <w:b/>
          <w:sz w:val="28"/>
          <w:szCs w:val="28"/>
        </w:rPr>
      </w:pPr>
    </w:p>
    <w:p w:rsidR="00EB5F10" w:rsidRPr="00602056" w:rsidRDefault="00EB5F10" w:rsidP="007D32E4">
      <w:pPr>
        <w:pStyle w:val="15"/>
        <w:shd w:val="clear" w:color="auto" w:fill="auto"/>
        <w:spacing w:line="276" w:lineRule="auto"/>
        <w:ind w:firstLine="720"/>
        <w:rPr>
          <w:sz w:val="28"/>
          <w:szCs w:val="28"/>
        </w:rPr>
      </w:pPr>
      <w:r w:rsidRPr="00602056">
        <w:rPr>
          <w:sz w:val="28"/>
          <w:szCs w:val="28"/>
        </w:rPr>
        <w:t xml:space="preserve">Экономический рост, стабильность, и сильные позиции </w:t>
      </w:r>
      <w:r w:rsidR="00B27AD8" w:rsidRPr="00602056">
        <w:rPr>
          <w:sz w:val="28"/>
          <w:szCs w:val="28"/>
        </w:rPr>
        <w:t>любого региона</w:t>
      </w:r>
      <w:r w:rsidRPr="00602056">
        <w:rPr>
          <w:sz w:val="28"/>
          <w:szCs w:val="28"/>
        </w:rPr>
        <w:t xml:space="preserve"> и любого района, в частности и </w:t>
      </w:r>
      <w:r w:rsidR="003752F9" w:rsidRPr="00602056">
        <w:rPr>
          <w:sz w:val="28"/>
          <w:szCs w:val="28"/>
        </w:rPr>
        <w:t xml:space="preserve">Грозненского муниципального </w:t>
      </w:r>
      <w:r w:rsidR="00B27AD8" w:rsidRPr="00602056">
        <w:rPr>
          <w:sz w:val="28"/>
          <w:szCs w:val="28"/>
        </w:rPr>
        <w:t>района,</w:t>
      </w:r>
      <w:r w:rsidRPr="00602056">
        <w:rPr>
          <w:sz w:val="28"/>
          <w:szCs w:val="28"/>
        </w:rPr>
        <w:t xml:space="preserve"> в мировой и в национальной экономике сегодня зависят от нижеследующих факторов:</w:t>
      </w:r>
    </w:p>
    <w:p w:rsidR="00EB5F10" w:rsidRPr="00602056" w:rsidRDefault="00EB5F10" w:rsidP="00FF48CA">
      <w:pPr>
        <w:pStyle w:val="15"/>
        <w:numPr>
          <w:ilvl w:val="0"/>
          <w:numId w:val="16"/>
        </w:numPr>
        <w:shd w:val="clear" w:color="auto" w:fill="auto"/>
        <w:tabs>
          <w:tab w:val="left" w:pos="993"/>
        </w:tabs>
        <w:spacing w:line="276" w:lineRule="auto"/>
        <w:ind w:left="0" w:firstLine="720"/>
        <w:rPr>
          <w:sz w:val="28"/>
          <w:szCs w:val="28"/>
        </w:rPr>
      </w:pPr>
      <w:r w:rsidRPr="00602056">
        <w:rPr>
          <w:sz w:val="28"/>
          <w:szCs w:val="28"/>
        </w:rPr>
        <w:t>географическое положение;</w:t>
      </w:r>
    </w:p>
    <w:p w:rsidR="00EB5F10" w:rsidRPr="00602056" w:rsidRDefault="00EB5F10" w:rsidP="00FF48CA">
      <w:pPr>
        <w:pStyle w:val="15"/>
        <w:numPr>
          <w:ilvl w:val="0"/>
          <w:numId w:val="16"/>
        </w:numPr>
        <w:shd w:val="clear" w:color="auto" w:fill="auto"/>
        <w:tabs>
          <w:tab w:val="left" w:pos="993"/>
        </w:tabs>
        <w:spacing w:line="276" w:lineRule="auto"/>
        <w:ind w:left="0" w:firstLine="720"/>
        <w:rPr>
          <w:sz w:val="28"/>
          <w:szCs w:val="28"/>
        </w:rPr>
      </w:pPr>
      <w:r w:rsidRPr="00602056">
        <w:rPr>
          <w:sz w:val="28"/>
          <w:szCs w:val="28"/>
        </w:rPr>
        <w:t>запасы природных ресурсов;</w:t>
      </w:r>
    </w:p>
    <w:p w:rsidR="00EB5F10" w:rsidRPr="00602056" w:rsidRDefault="00EB5F10" w:rsidP="00FF48CA">
      <w:pPr>
        <w:pStyle w:val="15"/>
        <w:numPr>
          <w:ilvl w:val="0"/>
          <w:numId w:val="16"/>
        </w:numPr>
        <w:shd w:val="clear" w:color="auto" w:fill="auto"/>
        <w:tabs>
          <w:tab w:val="left" w:pos="993"/>
        </w:tabs>
        <w:spacing w:line="276" w:lineRule="auto"/>
        <w:ind w:left="0" w:firstLine="720"/>
        <w:rPr>
          <w:sz w:val="28"/>
          <w:szCs w:val="28"/>
        </w:rPr>
      </w:pPr>
      <w:r w:rsidRPr="00602056">
        <w:rPr>
          <w:sz w:val="28"/>
          <w:szCs w:val="28"/>
        </w:rPr>
        <w:t>наличие трудовых ресурсов;</w:t>
      </w:r>
    </w:p>
    <w:p w:rsidR="00EB5F10" w:rsidRPr="00602056" w:rsidRDefault="00EB5F10" w:rsidP="00FF48CA">
      <w:pPr>
        <w:pStyle w:val="15"/>
        <w:numPr>
          <w:ilvl w:val="0"/>
          <w:numId w:val="16"/>
        </w:numPr>
        <w:shd w:val="clear" w:color="auto" w:fill="auto"/>
        <w:tabs>
          <w:tab w:val="left" w:pos="993"/>
        </w:tabs>
        <w:spacing w:line="276" w:lineRule="auto"/>
        <w:ind w:left="0" w:firstLine="720"/>
        <w:rPr>
          <w:sz w:val="28"/>
          <w:szCs w:val="28"/>
        </w:rPr>
      </w:pPr>
      <w:r w:rsidRPr="00602056">
        <w:rPr>
          <w:sz w:val="28"/>
          <w:szCs w:val="28"/>
        </w:rPr>
        <w:t>интеллектуальный потенциал;</w:t>
      </w:r>
    </w:p>
    <w:p w:rsidR="00EB5F10" w:rsidRPr="00602056" w:rsidRDefault="00EB5F10" w:rsidP="00FF48CA">
      <w:pPr>
        <w:pStyle w:val="15"/>
        <w:numPr>
          <w:ilvl w:val="0"/>
          <w:numId w:val="16"/>
        </w:numPr>
        <w:shd w:val="clear" w:color="auto" w:fill="auto"/>
        <w:tabs>
          <w:tab w:val="left" w:pos="993"/>
        </w:tabs>
        <w:spacing w:line="276" w:lineRule="auto"/>
        <w:ind w:left="0" w:firstLine="720"/>
        <w:rPr>
          <w:sz w:val="28"/>
          <w:szCs w:val="28"/>
        </w:rPr>
      </w:pPr>
      <w:r w:rsidRPr="00602056">
        <w:rPr>
          <w:sz w:val="28"/>
          <w:szCs w:val="28"/>
        </w:rPr>
        <w:t>использование передовых технологий в производстве;</w:t>
      </w:r>
    </w:p>
    <w:p w:rsidR="00EB5F10" w:rsidRPr="00602056" w:rsidRDefault="00EB5F10" w:rsidP="00FF48CA">
      <w:pPr>
        <w:pStyle w:val="15"/>
        <w:numPr>
          <w:ilvl w:val="0"/>
          <w:numId w:val="16"/>
        </w:numPr>
        <w:shd w:val="clear" w:color="auto" w:fill="auto"/>
        <w:tabs>
          <w:tab w:val="left" w:pos="993"/>
        </w:tabs>
        <w:spacing w:line="276" w:lineRule="auto"/>
        <w:ind w:left="0" w:firstLine="720"/>
        <w:rPr>
          <w:sz w:val="28"/>
          <w:szCs w:val="28"/>
        </w:rPr>
      </w:pPr>
      <w:r w:rsidRPr="00602056">
        <w:rPr>
          <w:sz w:val="28"/>
          <w:szCs w:val="28"/>
        </w:rPr>
        <w:t xml:space="preserve">коммерциализация передовых научно-технических разработок и инновационных решений в различных отраслях. </w:t>
      </w:r>
    </w:p>
    <w:p w:rsidR="00EB5F10" w:rsidRPr="00602056" w:rsidRDefault="00EB5F10" w:rsidP="007D32E4">
      <w:pPr>
        <w:pStyle w:val="15"/>
        <w:shd w:val="clear" w:color="auto" w:fill="auto"/>
        <w:spacing w:line="276" w:lineRule="auto"/>
        <w:ind w:firstLine="720"/>
        <w:rPr>
          <w:sz w:val="28"/>
          <w:szCs w:val="28"/>
        </w:rPr>
      </w:pPr>
      <w:r w:rsidRPr="00602056">
        <w:rPr>
          <w:sz w:val="28"/>
          <w:szCs w:val="28"/>
        </w:rPr>
        <w:t>Если быть более точным, то следует сказать, что в современных условиях надо делать акцент на инвестирование внедрения высоких технологий в экономику страны с параллельной подготовкой инновационных специалистов.</w:t>
      </w:r>
    </w:p>
    <w:p w:rsidR="00EB5F10" w:rsidRPr="00602056" w:rsidRDefault="00EB5F10" w:rsidP="004A4EBE">
      <w:pPr>
        <w:spacing w:after="0"/>
        <w:jc w:val="both"/>
        <w:textAlignment w:val="baseline"/>
        <w:rPr>
          <w:rFonts w:ascii="Times New Roman" w:hAnsi="Times New Roman"/>
          <w:sz w:val="28"/>
          <w:szCs w:val="28"/>
        </w:rPr>
      </w:pPr>
      <w:r w:rsidRPr="00602056">
        <w:rPr>
          <w:rFonts w:ascii="Times New Roman" w:hAnsi="Times New Roman"/>
          <w:sz w:val="28"/>
          <w:szCs w:val="28"/>
        </w:rPr>
        <w:tab/>
        <w:t xml:space="preserve">Совершенно однозначным становится тот факт, что реализация стратегической цели, </w:t>
      </w:r>
      <w:r w:rsidR="00B27AD8" w:rsidRPr="00602056">
        <w:rPr>
          <w:rFonts w:ascii="Times New Roman" w:hAnsi="Times New Roman"/>
          <w:sz w:val="28"/>
          <w:szCs w:val="28"/>
        </w:rPr>
        <w:t>— это</w:t>
      </w:r>
      <w:r w:rsidRPr="00602056">
        <w:rPr>
          <w:rFonts w:ascii="Times New Roman" w:hAnsi="Times New Roman"/>
          <w:sz w:val="28"/>
          <w:szCs w:val="28"/>
        </w:rPr>
        <w:t xml:space="preserve"> перевод российской экономики на инновационный путь развития с вытекающим отсюда:</w:t>
      </w:r>
    </w:p>
    <w:p w:rsidR="00EB5F10" w:rsidRPr="00602056" w:rsidRDefault="00EB5F10" w:rsidP="00FF48CA">
      <w:pPr>
        <w:pStyle w:val="ListParagraph"/>
        <w:numPr>
          <w:ilvl w:val="0"/>
          <w:numId w:val="31"/>
        </w:numPr>
        <w:tabs>
          <w:tab w:val="left" w:pos="993"/>
        </w:tabs>
        <w:autoSpaceDE w:val="0"/>
        <w:autoSpaceDN w:val="0"/>
        <w:adjustRightInd w:val="0"/>
        <w:spacing w:after="0"/>
        <w:ind w:left="0" w:firstLine="720"/>
        <w:jc w:val="both"/>
        <w:rPr>
          <w:rFonts w:ascii="Times New Roman" w:hAnsi="Times New Roman"/>
          <w:sz w:val="28"/>
          <w:szCs w:val="28"/>
        </w:rPr>
      </w:pPr>
      <w:r w:rsidRPr="00602056">
        <w:rPr>
          <w:rFonts w:ascii="Times New Roman" w:hAnsi="Times New Roman"/>
          <w:sz w:val="28"/>
          <w:szCs w:val="28"/>
        </w:rPr>
        <w:t>Повышение производительности труда в основных секторах российской экономики (в отдельно взятых в четыре раза).</w:t>
      </w:r>
    </w:p>
    <w:p w:rsidR="00EB5F10" w:rsidRPr="00602056" w:rsidRDefault="00EB5F10" w:rsidP="00FF48CA">
      <w:pPr>
        <w:pStyle w:val="ListParagraph"/>
        <w:numPr>
          <w:ilvl w:val="0"/>
          <w:numId w:val="31"/>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Повышение эффективности деятельности НИОКР.</w:t>
      </w:r>
    </w:p>
    <w:p w:rsidR="00EB5F10" w:rsidRPr="00602056" w:rsidRDefault="00EB5F10" w:rsidP="00FF48CA">
      <w:pPr>
        <w:pStyle w:val="af7"/>
        <w:numPr>
          <w:ilvl w:val="0"/>
          <w:numId w:val="31"/>
        </w:numPr>
        <w:tabs>
          <w:tab w:val="left" w:pos="993"/>
        </w:tabs>
        <w:spacing w:before="0" w:beforeAutospacing="0" w:after="0" w:afterAutospacing="0" w:line="276" w:lineRule="auto"/>
        <w:ind w:firstLine="0"/>
        <w:jc w:val="both"/>
        <w:rPr>
          <w:sz w:val="28"/>
          <w:szCs w:val="28"/>
        </w:rPr>
      </w:pPr>
      <w:r w:rsidRPr="00602056">
        <w:rPr>
          <w:sz w:val="28"/>
          <w:szCs w:val="28"/>
        </w:rPr>
        <w:t>Привлечение частного капитала в инновационную систему.</w:t>
      </w:r>
    </w:p>
    <w:p w:rsidR="00EB5F10" w:rsidRPr="00602056" w:rsidRDefault="00EB5F10" w:rsidP="00FF48CA">
      <w:pPr>
        <w:pStyle w:val="ListParagraph"/>
        <w:numPr>
          <w:ilvl w:val="0"/>
          <w:numId w:val="31"/>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 xml:space="preserve">Оптимизация КПЭ - ключевых показателей эффективности. </w:t>
      </w:r>
    </w:p>
    <w:p w:rsidR="00EB5F10" w:rsidRPr="00602056" w:rsidRDefault="00EB5F10" w:rsidP="004A4EBE">
      <w:pPr>
        <w:pStyle w:val="ListParagraph"/>
        <w:autoSpaceDE w:val="0"/>
        <w:autoSpaceDN w:val="0"/>
        <w:adjustRightInd w:val="0"/>
        <w:spacing w:after="0"/>
        <w:ind w:left="0"/>
        <w:jc w:val="both"/>
        <w:rPr>
          <w:rFonts w:ascii="Times New Roman" w:hAnsi="Times New Roman"/>
          <w:sz w:val="28"/>
          <w:szCs w:val="28"/>
        </w:rPr>
      </w:pPr>
      <w:r w:rsidRPr="00602056">
        <w:rPr>
          <w:rFonts w:ascii="Times New Roman" w:hAnsi="Times New Roman"/>
          <w:sz w:val="28"/>
          <w:szCs w:val="28"/>
        </w:rPr>
        <w:tab/>
        <w:t>Крупные компании, управляя зрелым бизнесом, создают основной спрос на инновации, тем самым активизируют другие каналы создания инноваций: венчурные инвестиции и изобретательскую активность. Крупный бизнес становится ключевым источником быстрых побед в реализации инноваций.</w:t>
      </w:r>
    </w:p>
    <w:p w:rsidR="00EB5F10" w:rsidRPr="00602056" w:rsidRDefault="00EB5F10" w:rsidP="004A4EBE">
      <w:pPr>
        <w:pStyle w:val="ListParagraph"/>
        <w:autoSpaceDE w:val="0"/>
        <w:autoSpaceDN w:val="0"/>
        <w:adjustRightInd w:val="0"/>
        <w:spacing w:after="0"/>
        <w:ind w:left="0"/>
        <w:jc w:val="both"/>
        <w:rPr>
          <w:rFonts w:ascii="Times New Roman" w:hAnsi="Times New Roman"/>
          <w:sz w:val="28"/>
          <w:szCs w:val="28"/>
        </w:rPr>
      </w:pPr>
      <w:r w:rsidRPr="00602056">
        <w:rPr>
          <w:rFonts w:ascii="Times New Roman" w:hAnsi="Times New Roman"/>
          <w:sz w:val="28"/>
          <w:szCs w:val="28"/>
        </w:rPr>
        <w:tab/>
        <w:t xml:space="preserve">Однако в последнее время наблюдается тенденция спада инновационной активности крупных компаний по совершенно очевидной причине, </w:t>
      </w:r>
      <w:r w:rsidR="00B27AD8" w:rsidRPr="00602056">
        <w:rPr>
          <w:rFonts w:ascii="Times New Roman" w:hAnsi="Times New Roman"/>
          <w:sz w:val="28"/>
          <w:szCs w:val="28"/>
        </w:rPr>
        <w:t>— это</w:t>
      </w:r>
      <w:r w:rsidRPr="00602056">
        <w:rPr>
          <w:rFonts w:ascii="Times New Roman" w:hAnsi="Times New Roman"/>
          <w:sz w:val="28"/>
          <w:szCs w:val="28"/>
        </w:rPr>
        <w:t xml:space="preserve"> короткий горизонт планирования, что в итоге приводит к снижению компетенций, необходимых для внедрения инноваций.</w:t>
      </w:r>
    </w:p>
    <w:p w:rsidR="00EB5F10" w:rsidRPr="00602056" w:rsidRDefault="00EB5F10" w:rsidP="007D32E4">
      <w:pPr>
        <w:shd w:val="clear" w:color="auto" w:fill="FFFFFF"/>
        <w:spacing w:after="0"/>
        <w:jc w:val="both"/>
        <w:rPr>
          <w:rFonts w:ascii="Times New Roman" w:hAnsi="Times New Roman"/>
          <w:sz w:val="28"/>
          <w:szCs w:val="28"/>
        </w:rPr>
      </w:pPr>
      <w:r w:rsidRPr="00602056">
        <w:rPr>
          <w:rFonts w:ascii="Times New Roman" w:hAnsi="Times New Roman"/>
          <w:sz w:val="28"/>
          <w:szCs w:val="28"/>
        </w:rPr>
        <w:tab/>
        <w:t xml:space="preserve">И здесь мы должны вспомнить, что </w:t>
      </w:r>
      <w:r w:rsidRPr="00602056">
        <w:rPr>
          <w:rFonts w:ascii="Times New Roman" w:hAnsi="Times New Roman"/>
          <w:bCs/>
          <w:sz w:val="28"/>
          <w:szCs w:val="28"/>
        </w:rPr>
        <w:t xml:space="preserve">стабильность общества </w:t>
      </w:r>
      <w:r w:rsidRPr="00602056">
        <w:rPr>
          <w:rFonts w:ascii="Times New Roman" w:hAnsi="Times New Roman"/>
          <w:sz w:val="28"/>
          <w:szCs w:val="28"/>
        </w:rPr>
        <w:t>связана с профилем социальной структуры самого общества, если быть более точным, гражданского общества, и на этот предмет в истории его развития была высказана идея: «</w:t>
      </w:r>
      <w:r w:rsidRPr="00602056">
        <w:rPr>
          <w:rFonts w:ascii="Times New Roman" w:hAnsi="Times New Roman"/>
          <w:bCs/>
          <w:sz w:val="28"/>
          <w:szCs w:val="28"/>
        </w:rPr>
        <w:t>Стабильность иерархической структуры общества</w:t>
      </w:r>
      <w:r w:rsidRPr="00602056">
        <w:rPr>
          <w:rFonts w:ascii="Times New Roman" w:hAnsi="Times New Roman"/>
          <w:sz w:val="28"/>
          <w:szCs w:val="28"/>
        </w:rPr>
        <w:t> зависит о</w:t>
      </w:r>
      <w:r w:rsidRPr="00602056">
        <w:rPr>
          <w:rFonts w:ascii="Times New Roman" w:hAnsi="Times New Roman"/>
          <w:bCs/>
          <w:sz w:val="28"/>
          <w:szCs w:val="28"/>
        </w:rPr>
        <w:t>т удельного веса и роли среднего класса».</w:t>
      </w:r>
      <w:r w:rsidRPr="00602056">
        <w:rPr>
          <w:rFonts w:ascii="Times New Roman" w:hAnsi="Times New Roman"/>
          <w:sz w:val="28"/>
          <w:szCs w:val="28"/>
        </w:rPr>
        <w:t> </w:t>
      </w:r>
    </w:p>
    <w:p w:rsidR="00EB5F10" w:rsidRPr="00602056" w:rsidRDefault="00EB5F10" w:rsidP="004A4EBE">
      <w:pPr>
        <w:shd w:val="clear" w:color="auto" w:fill="FFFFFF"/>
        <w:spacing w:after="0"/>
        <w:jc w:val="both"/>
        <w:rPr>
          <w:rFonts w:ascii="Times New Roman" w:hAnsi="Times New Roman"/>
          <w:sz w:val="28"/>
          <w:szCs w:val="28"/>
        </w:rPr>
      </w:pPr>
      <w:r w:rsidRPr="00602056">
        <w:rPr>
          <w:rFonts w:ascii="Times New Roman" w:hAnsi="Times New Roman"/>
          <w:sz w:val="28"/>
          <w:szCs w:val="28"/>
        </w:rPr>
        <w:tab/>
        <w:t>Занимая промежуточное положение, средний класс выполняет своеобразную связующую роль между двумя полюсами социальной иерархии, снижая их противостояние. Чем больше количественно средний класс, тем больше у него шансов влиять на политику государства, на процесс формирования фундаментальных ценностей общества, мировоззрение граждан, избегая при этом крайностей, присущих противоположным силам.</w:t>
      </w:r>
    </w:p>
    <w:p w:rsidR="00EB5F10" w:rsidRPr="00602056" w:rsidRDefault="00EB5F10" w:rsidP="007D32E4">
      <w:pPr>
        <w:shd w:val="clear" w:color="auto" w:fill="FFFFFF"/>
        <w:spacing w:after="0"/>
        <w:ind w:firstLine="708"/>
        <w:jc w:val="both"/>
        <w:rPr>
          <w:rFonts w:ascii="Times New Roman" w:hAnsi="Times New Roman"/>
          <w:sz w:val="28"/>
          <w:szCs w:val="28"/>
        </w:rPr>
      </w:pPr>
      <w:r w:rsidRPr="00602056">
        <w:rPr>
          <w:rFonts w:ascii="Times New Roman" w:hAnsi="Times New Roman"/>
          <w:sz w:val="28"/>
          <w:szCs w:val="28"/>
        </w:rPr>
        <w:t>Наличие </w:t>
      </w:r>
      <w:r w:rsidRPr="00602056">
        <w:rPr>
          <w:rFonts w:ascii="Times New Roman" w:hAnsi="Times New Roman"/>
          <w:bCs/>
          <w:sz w:val="28"/>
          <w:szCs w:val="28"/>
        </w:rPr>
        <w:t>мощного среднего пласта</w:t>
      </w:r>
      <w:r w:rsidRPr="00602056">
        <w:rPr>
          <w:rFonts w:ascii="Times New Roman" w:hAnsi="Times New Roman"/>
          <w:sz w:val="28"/>
          <w:szCs w:val="28"/>
        </w:rPr>
        <w:t> в социальной иерархии многих современных стран </w:t>
      </w:r>
      <w:r w:rsidRPr="00602056">
        <w:rPr>
          <w:rFonts w:ascii="Times New Roman" w:hAnsi="Times New Roman"/>
          <w:bCs/>
          <w:sz w:val="28"/>
          <w:szCs w:val="28"/>
        </w:rPr>
        <w:t>позволяет им сохранять устойчивость</w:t>
      </w:r>
      <w:r w:rsidRPr="00602056">
        <w:rPr>
          <w:rFonts w:ascii="Times New Roman" w:hAnsi="Times New Roman"/>
          <w:sz w:val="28"/>
          <w:szCs w:val="28"/>
        </w:rPr>
        <w:t xml:space="preserve">, несмотря на эпизодическое нарастание напряженности среди беднейших слоев. </w:t>
      </w:r>
    </w:p>
    <w:p w:rsidR="00EB5F10" w:rsidRPr="00602056" w:rsidRDefault="00EB5F10" w:rsidP="004A4EBE">
      <w:pPr>
        <w:spacing w:after="0"/>
        <w:jc w:val="both"/>
        <w:textAlignment w:val="baseline"/>
        <w:rPr>
          <w:rFonts w:ascii="Times New Roman" w:hAnsi="Times New Roman"/>
          <w:color w:val="002060"/>
          <w:sz w:val="28"/>
          <w:szCs w:val="28"/>
        </w:rPr>
      </w:pPr>
      <w:r w:rsidRPr="00602056">
        <w:rPr>
          <w:rFonts w:ascii="Times New Roman" w:hAnsi="Times New Roman"/>
          <w:color w:val="002060"/>
          <w:sz w:val="28"/>
          <w:szCs w:val="28"/>
        </w:rPr>
        <w:tab/>
      </w:r>
      <w:r w:rsidRPr="00602056">
        <w:rPr>
          <w:rFonts w:ascii="Times New Roman" w:hAnsi="Times New Roman"/>
          <w:sz w:val="28"/>
          <w:szCs w:val="28"/>
        </w:rPr>
        <w:t>Средний класс, который обеспечивает стабильность общества, имеет существенное влияние на экономический рост государства в целом и это показывает сравнительный анализ стран</w:t>
      </w:r>
      <w:r w:rsidRPr="00602056">
        <w:rPr>
          <w:rFonts w:ascii="Times New Roman" w:hAnsi="Times New Roman"/>
          <w:b/>
          <w:color w:val="002060"/>
          <w:sz w:val="28"/>
          <w:szCs w:val="28"/>
        </w:rPr>
        <w:t>.</w:t>
      </w:r>
    </w:p>
    <w:p w:rsidR="00EB5F10" w:rsidRPr="00602056" w:rsidRDefault="00EB5F10" w:rsidP="004A4EBE">
      <w:pPr>
        <w:spacing w:after="0"/>
        <w:jc w:val="both"/>
        <w:textAlignment w:val="baseline"/>
        <w:rPr>
          <w:rFonts w:ascii="Times New Roman" w:hAnsi="Times New Roman"/>
          <w:sz w:val="28"/>
          <w:szCs w:val="28"/>
        </w:rPr>
      </w:pPr>
      <w:r w:rsidRPr="00602056">
        <w:rPr>
          <w:rFonts w:ascii="Times New Roman" w:hAnsi="Times New Roman"/>
          <w:sz w:val="28"/>
          <w:szCs w:val="28"/>
        </w:rPr>
        <w:tab/>
        <w:t>Малый и средний бизнес в более развитых экономиках отличает более высокая степень участия в производстве национального продукта.</w:t>
      </w:r>
    </w:p>
    <w:p w:rsidR="00EB5F10" w:rsidRPr="00602056" w:rsidRDefault="00EB5F10" w:rsidP="004A4EBE">
      <w:pPr>
        <w:autoSpaceDE w:val="0"/>
        <w:autoSpaceDN w:val="0"/>
        <w:adjustRightInd w:val="0"/>
        <w:spacing w:after="0"/>
        <w:jc w:val="both"/>
        <w:rPr>
          <w:rFonts w:ascii="Times New Roman" w:hAnsi="Times New Roman"/>
          <w:sz w:val="28"/>
          <w:szCs w:val="28"/>
        </w:rPr>
      </w:pPr>
      <w:r w:rsidRPr="00602056">
        <w:rPr>
          <w:rFonts w:ascii="Times New Roman" w:hAnsi="Times New Roman"/>
          <w:sz w:val="28"/>
          <w:szCs w:val="28"/>
        </w:rPr>
        <w:tab/>
        <w:t>Одновременно с этим, средние и малые предприятия играют важную роль в задачах стимулирования рыночной конкуренции, увеличения числа рабочих мест, улучшения качества жизни населения, содействия развитию технологических инноваций, стимулирования, при этом, развитие национальной экономики и подготовки инновационных кадров.</w:t>
      </w:r>
    </w:p>
    <w:p w:rsidR="00EB5F10" w:rsidRPr="00602056" w:rsidRDefault="00EB5F10" w:rsidP="007D32E4">
      <w:pPr>
        <w:pStyle w:val="ListParagraph"/>
        <w:autoSpaceDE w:val="0"/>
        <w:autoSpaceDN w:val="0"/>
        <w:adjustRightInd w:val="0"/>
        <w:spacing w:after="0"/>
        <w:ind w:left="0" w:firstLine="708"/>
        <w:jc w:val="both"/>
        <w:rPr>
          <w:rFonts w:ascii="Times New Roman" w:hAnsi="Times New Roman"/>
          <w:b/>
          <w:sz w:val="28"/>
          <w:szCs w:val="28"/>
        </w:rPr>
      </w:pPr>
      <w:r w:rsidRPr="00602056">
        <w:rPr>
          <w:rFonts w:ascii="Times New Roman" w:hAnsi="Times New Roman"/>
          <w:b/>
          <w:sz w:val="28"/>
          <w:szCs w:val="28"/>
        </w:rPr>
        <w:t>Отсюда резюмируем:</w:t>
      </w:r>
    </w:p>
    <w:p w:rsidR="00EB5F10" w:rsidRPr="00602056" w:rsidRDefault="00EB5F10" w:rsidP="004A4EBE">
      <w:pPr>
        <w:pStyle w:val="ListParagraph"/>
        <w:spacing w:after="0"/>
        <w:ind w:left="0"/>
        <w:jc w:val="both"/>
        <w:rPr>
          <w:rFonts w:ascii="Times New Roman" w:hAnsi="Times New Roman"/>
          <w:sz w:val="28"/>
          <w:szCs w:val="28"/>
          <w:shd w:val="clear" w:color="auto" w:fill="FFFFFF"/>
        </w:rPr>
      </w:pPr>
      <w:r w:rsidRPr="00602056">
        <w:rPr>
          <w:rFonts w:ascii="Times New Roman" w:hAnsi="Times New Roman"/>
          <w:sz w:val="28"/>
          <w:szCs w:val="28"/>
          <w:shd w:val="clear" w:color="auto" w:fill="FFFFFF"/>
        </w:rPr>
        <w:tab/>
        <w:t xml:space="preserve">Малое и среднее предпринимательство должно быть фактически востребованным в реализации стратегии инновационного развития страны с обязательным включением его в разработку новой экономической политики. </w:t>
      </w:r>
    </w:p>
    <w:p w:rsidR="00EB5F10" w:rsidRPr="00602056" w:rsidRDefault="00EB5F10" w:rsidP="004A4EBE">
      <w:pPr>
        <w:pStyle w:val="ListParagraph"/>
        <w:autoSpaceDE w:val="0"/>
        <w:autoSpaceDN w:val="0"/>
        <w:adjustRightInd w:val="0"/>
        <w:spacing w:after="0"/>
        <w:ind w:left="0"/>
        <w:jc w:val="both"/>
        <w:rPr>
          <w:rFonts w:ascii="Times New Roman" w:hAnsi="Times New Roman"/>
          <w:sz w:val="28"/>
          <w:szCs w:val="28"/>
        </w:rPr>
      </w:pPr>
      <w:r w:rsidRPr="00602056">
        <w:rPr>
          <w:rFonts w:ascii="Times New Roman" w:hAnsi="Times New Roman"/>
          <w:sz w:val="28"/>
          <w:szCs w:val="28"/>
        </w:rPr>
        <w:tab/>
        <w:t>И для привлечения МСП в процесс инновационного развития района необходимо сконцентрировать усилия на решение таких проблем, как:</w:t>
      </w:r>
    </w:p>
    <w:p w:rsidR="00EB5F10" w:rsidRPr="00602056" w:rsidRDefault="00EB5F10" w:rsidP="00FF48CA">
      <w:pPr>
        <w:pStyle w:val="ListParagraph"/>
        <w:numPr>
          <w:ilvl w:val="0"/>
          <w:numId w:val="18"/>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 xml:space="preserve">Создание равных возможностей для всех участников. </w:t>
      </w:r>
    </w:p>
    <w:p w:rsidR="00EB5F10" w:rsidRPr="00602056" w:rsidRDefault="00EB5F10" w:rsidP="00FF48CA">
      <w:pPr>
        <w:pStyle w:val="ListParagraph"/>
        <w:numPr>
          <w:ilvl w:val="0"/>
          <w:numId w:val="17"/>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Формирование мотивации к инновационному поведению.</w:t>
      </w:r>
    </w:p>
    <w:p w:rsidR="00EB5F10" w:rsidRPr="00602056" w:rsidRDefault="00EB5F10" w:rsidP="00FF48CA">
      <w:pPr>
        <w:pStyle w:val="ListParagraph"/>
        <w:numPr>
          <w:ilvl w:val="0"/>
          <w:numId w:val="17"/>
        </w:numPr>
        <w:tabs>
          <w:tab w:val="left" w:pos="993"/>
        </w:tabs>
        <w:autoSpaceDE w:val="0"/>
        <w:autoSpaceDN w:val="0"/>
        <w:adjustRightInd w:val="0"/>
        <w:spacing w:after="0"/>
        <w:ind w:left="0" w:firstLine="720"/>
        <w:jc w:val="both"/>
        <w:rPr>
          <w:rFonts w:ascii="Times New Roman" w:hAnsi="Times New Roman"/>
          <w:sz w:val="28"/>
          <w:szCs w:val="28"/>
        </w:rPr>
      </w:pPr>
      <w:r w:rsidRPr="00602056">
        <w:rPr>
          <w:rFonts w:ascii="Times New Roman" w:hAnsi="Times New Roman"/>
          <w:sz w:val="28"/>
          <w:szCs w:val="28"/>
        </w:rPr>
        <w:t>Радикальное повышение эффективности экономики, прежде всего, на основе роста производительности труда.</w:t>
      </w:r>
    </w:p>
    <w:p w:rsidR="00EB5F10" w:rsidRPr="00602056" w:rsidRDefault="00EB5F10" w:rsidP="00242242">
      <w:pPr>
        <w:autoSpaceDE w:val="0"/>
        <w:autoSpaceDN w:val="0"/>
        <w:adjustRightInd w:val="0"/>
        <w:spacing w:after="0"/>
        <w:ind w:firstLine="708"/>
        <w:jc w:val="both"/>
        <w:rPr>
          <w:rFonts w:ascii="Times New Roman" w:hAnsi="Times New Roman"/>
          <w:sz w:val="28"/>
          <w:szCs w:val="28"/>
        </w:rPr>
      </w:pPr>
      <w:r w:rsidRPr="00602056">
        <w:rPr>
          <w:rFonts w:ascii="Times New Roman" w:hAnsi="Times New Roman"/>
          <w:sz w:val="28"/>
          <w:szCs w:val="28"/>
        </w:rPr>
        <w:t xml:space="preserve">Тем самым, будут созданы условия для перехода из инерционного энерго-сырьевого сценария развития к приоритетам новой государственной политики </w:t>
      </w:r>
      <w:r w:rsidR="00B27AD8" w:rsidRPr="00602056">
        <w:rPr>
          <w:rFonts w:ascii="Times New Roman" w:hAnsi="Times New Roman"/>
          <w:sz w:val="28"/>
          <w:szCs w:val="28"/>
        </w:rPr>
        <w:t>— это</w:t>
      </w:r>
      <w:r w:rsidRPr="00602056">
        <w:rPr>
          <w:rFonts w:ascii="Times New Roman" w:hAnsi="Times New Roman"/>
          <w:sz w:val="28"/>
          <w:szCs w:val="28"/>
        </w:rPr>
        <w:t>:</w:t>
      </w:r>
    </w:p>
    <w:p w:rsidR="00EB5F10" w:rsidRPr="00602056" w:rsidRDefault="00EB5F10" w:rsidP="00FF48CA">
      <w:pPr>
        <w:pStyle w:val="ListParagraph"/>
        <w:numPr>
          <w:ilvl w:val="0"/>
          <w:numId w:val="19"/>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Инвестиции в человеческий капитал.</w:t>
      </w:r>
    </w:p>
    <w:p w:rsidR="00EB5F10" w:rsidRPr="00602056" w:rsidRDefault="00EB5F10" w:rsidP="00FF48CA">
      <w:pPr>
        <w:pStyle w:val="ListParagraph"/>
        <w:numPr>
          <w:ilvl w:val="0"/>
          <w:numId w:val="19"/>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Подъем образования и науки.</w:t>
      </w:r>
    </w:p>
    <w:p w:rsidR="00EB5F10" w:rsidRPr="00602056" w:rsidRDefault="00EB5F10" w:rsidP="00FF48CA">
      <w:pPr>
        <w:pStyle w:val="ListParagraph"/>
        <w:numPr>
          <w:ilvl w:val="0"/>
          <w:numId w:val="19"/>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Подъем здравоохранения.</w:t>
      </w:r>
    </w:p>
    <w:p w:rsidR="00EB5F10" w:rsidRPr="00602056" w:rsidRDefault="00EB5F10" w:rsidP="00FF48CA">
      <w:pPr>
        <w:pStyle w:val="ListParagraph"/>
        <w:numPr>
          <w:ilvl w:val="0"/>
          <w:numId w:val="19"/>
        </w:numPr>
        <w:tabs>
          <w:tab w:val="left" w:pos="993"/>
        </w:tabs>
        <w:autoSpaceDE w:val="0"/>
        <w:autoSpaceDN w:val="0"/>
        <w:adjustRightInd w:val="0"/>
        <w:spacing w:after="0"/>
        <w:ind w:firstLine="0"/>
        <w:jc w:val="both"/>
        <w:rPr>
          <w:rFonts w:ascii="Times New Roman" w:hAnsi="Times New Roman"/>
          <w:sz w:val="28"/>
          <w:szCs w:val="28"/>
        </w:rPr>
      </w:pPr>
      <w:r w:rsidRPr="00602056">
        <w:rPr>
          <w:rFonts w:ascii="Times New Roman" w:hAnsi="Times New Roman"/>
          <w:sz w:val="28"/>
          <w:szCs w:val="28"/>
        </w:rPr>
        <w:t xml:space="preserve">Построение национальной инновационной системы. </w:t>
      </w:r>
    </w:p>
    <w:p w:rsidR="00EB5F10" w:rsidRPr="00602056" w:rsidRDefault="00EB5F10" w:rsidP="00FF48CA">
      <w:pPr>
        <w:pStyle w:val="ListParagraph"/>
        <w:numPr>
          <w:ilvl w:val="0"/>
          <w:numId w:val="19"/>
        </w:numPr>
        <w:tabs>
          <w:tab w:val="left" w:pos="993"/>
        </w:tabs>
        <w:autoSpaceDE w:val="0"/>
        <w:autoSpaceDN w:val="0"/>
        <w:adjustRightInd w:val="0"/>
        <w:spacing w:after="0"/>
        <w:ind w:left="0" w:firstLine="720"/>
        <w:jc w:val="both"/>
        <w:rPr>
          <w:rFonts w:ascii="Times New Roman" w:hAnsi="Times New Roman"/>
          <w:sz w:val="28"/>
          <w:szCs w:val="28"/>
        </w:rPr>
      </w:pPr>
      <w:r w:rsidRPr="00602056">
        <w:rPr>
          <w:rFonts w:ascii="Times New Roman" w:hAnsi="Times New Roman"/>
          <w:sz w:val="28"/>
          <w:szCs w:val="28"/>
        </w:rPr>
        <w:t>Развитие наших естественных преимуществ и модернизация экономики.</w:t>
      </w:r>
    </w:p>
    <w:p w:rsidR="00EB5F10" w:rsidRPr="00602056" w:rsidRDefault="00EB5F10" w:rsidP="00FF48CA">
      <w:pPr>
        <w:pStyle w:val="ListParagraph"/>
        <w:numPr>
          <w:ilvl w:val="0"/>
          <w:numId w:val="19"/>
        </w:numPr>
        <w:tabs>
          <w:tab w:val="left" w:pos="993"/>
        </w:tabs>
        <w:autoSpaceDE w:val="0"/>
        <w:autoSpaceDN w:val="0"/>
        <w:adjustRightInd w:val="0"/>
        <w:spacing w:after="0"/>
        <w:ind w:left="0" w:firstLine="720"/>
        <w:jc w:val="both"/>
        <w:rPr>
          <w:rFonts w:ascii="Times New Roman" w:hAnsi="Times New Roman"/>
          <w:sz w:val="28"/>
          <w:szCs w:val="28"/>
        </w:rPr>
      </w:pPr>
      <w:r w:rsidRPr="00602056">
        <w:rPr>
          <w:rFonts w:ascii="Times New Roman" w:hAnsi="Times New Roman"/>
          <w:sz w:val="28"/>
          <w:szCs w:val="28"/>
        </w:rPr>
        <w:t>Развитие новых конкурентоспособных секторов в высокотехнологических сферах экономики знаний.</w:t>
      </w:r>
    </w:p>
    <w:p w:rsidR="00EB5F10" w:rsidRPr="00602056" w:rsidRDefault="00EB5F10" w:rsidP="00FF48CA">
      <w:pPr>
        <w:pStyle w:val="ListParagraph"/>
        <w:numPr>
          <w:ilvl w:val="0"/>
          <w:numId w:val="19"/>
        </w:numPr>
        <w:tabs>
          <w:tab w:val="left" w:pos="993"/>
        </w:tabs>
        <w:autoSpaceDE w:val="0"/>
        <w:autoSpaceDN w:val="0"/>
        <w:adjustRightInd w:val="0"/>
        <w:spacing w:after="0"/>
        <w:ind w:left="0" w:firstLine="720"/>
        <w:jc w:val="both"/>
        <w:rPr>
          <w:rFonts w:ascii="Times New Roman" w:hAnsi="Times New Roman"/>
          <w:sz w:val="28"/>
          <w:szCs w:val="28"/>
        </w:rPr>
      </w:pPr>
      <w:r w:rsidRPr="00602056">
        <w:rPr>
          <w:rFonts w:ascii="Times New Roman" w:hAnsi="Times New Roman"/>
          <w:sz w:val="28"/>
          <w:szCs w:val="28"/>
        </w:rPr>
        <w:t>Реконструкция и расширение производственной, социальной и финансовой инфраструктуры.</w:t>
      </w:r>
    </w:p>
    <w:p w:rsidR="00EB5F10" w:rsidRPr="00602056" w:rsidRDefault="00EB5F10" w:rsidP="004A4EBE">
      <w:pPr>
        <w:autoSpaceDE w:val="0"/>
        <w:autoSpaceDN w:val="0"/>
        <w:adjustRightInd w:val="0"/>
        <w:spacing w:after="0"/>
        <w:jc w:val="both"/>
        <w:rPr>
          <w:rFonts w:ascii="Times New Roman" w:hAnsi="Times New Roman"/>
          <w:sz w:val="28"/>
          <w:szCs w:val="28"/>
        </w:rPr>
      </w:pPr>
      <w:r w:rsidRPr="00602056">
        <w:rPr>
          <w:rFonts w:ascii="Times New Roman" w:hAnsi="Times New Roman"/>
          <w:sz w:val="28"/>
          <w:szCs w:val="28"/>
        </w:rPr>
        <w:tab/>
        <w:t>Для перехода на инновационный путь развития необходимо кардинально повысить активность в инновационной деятельности, в которой весомую роль играет предпринимательство.</w:t>
      </w:r>
    </w:p>
    <w:p w:rsidR="00EB5F10" w:rsidRPr="00602056" w:rsidRDefault="00EB5F10" w:rsidP="004A4EBE">
      <w:pPr>
        <w:adjustRightInd w:val="0"/>
        <w:snapToGrid w:val="0"/>
        <w:spacing w:after="0"/>
        <w:ind w:firstLine="709"/>
        <w:jc w:val="both"/>
        <w:rPr>
          <w:rFonts w:ascii="Times New Roman" w:hAnsi="Times New Roman"/>
          <w:sz w:val="28"/>
          <w:szCs w:val="28"/>
        </w:rPr>
      </w:pPr>
      <w:r w:rsidRPr="00602056">
        <w:rPr>
          <w:rFonts w:ascii="Times New Roman" w:hAnsi="Times New Roman"/>
          <w:sz w:val="28"/>
          <w:szCs w:val="28"/>
        </w:rPr>
        <w:t>Инновационный характер современного предпринимательства обуславливается и растущим потребительским спросом, переходом к экономике знаний, расширением взаимодействия рыночных агентов, формированием глобальных сетевых структур. Малые и средние предприятия благодаря этим процессам получают новые возможности конкурировать с крупным бизнесом.</w:t>
      </w:r>
    </w:p>
    <w:p w:rsidR="00EB5F10" w:rsidRPr="00602056" w:rsidRDefault="00EB5F10" w:rsidP="002100FB">
      <w:pPr>
        <w:spacing w:after="0"/>
        <w:ind w:firstLine="708"/>
        <w:jc w:val="both"/>
        <w:rPr>
          <w:rFonts w:ascii="Times New Roman" w:hAnsi="Times New Roman"/>
          <w:sz w:val="28"/>
          <w:szCs w:val="28"/>
        </w:rPr>
      </w:pPr>
      <w:r w:rsidRPr="00602056">
        <w:rPr>
          <w:rFonts w:ascii="Times New Roman" w:hAnsi="Times New Roman"/>
          <w:sz w:val="28"/>
          <w:szCs w:val="28"/>
        </w:rPr>
        <w:t>Современный этап социально-экономического развития характеризуется:</w:t>
      </w:r>
    </w:p>
    <w:p w:rsidR="00EB5F10" w:rsidRPr="00602056" w:rsidRDefault="00EB5F10" w:rsidP="00FF48CA">
      <w:pPr>
        <w:pStyle w:val="ListParagraph"/>
        <w:numPr>
          <w:ilvl w:val="0"/>
          <w:numId w:val="21"/>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Нестабильностью внешней и внутренней среды.</w:t>
      </w:r>
    </w:p>
    <w:p w:rsidR="00EB5F10" w:rsidRPr="00602056" w:rsidRDefault="00EB5F10" w:rsidP="00FF48CA">
      <w:pPr>
        <w:pStyle w:val="ListParagraph"/>
        <w:numPr>
          <w:ilvl w:val="0"/>
          <w:numId w:val="21"/>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Усиливающейся конкуренцией между рыночными агентами.</w:t>
      </w:r>
    </w:p>
    <w:p w:rsidR="00EB5F10" w:rsidRPr="00602056" w:rsidRDefault="00EB5F10" w:rsidP="00FF48CA">
      <w:pPr>
        <w:pStyle w:val="ListParagraph"/>
        <w:numPr>
          <w:ilvl w:val="0"/>
          <w:numId w:val="21"/>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 xml:space="preserve">Сокращением жизненного цикла производства товаров и услуг.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Именно поэтому общая тенденция экономического развития должна быть направлена на ускорение процессов новой индустриализации, определяющим вектором которой является:</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Системное инновационное развитие и формирование высокотехнологичных производств в масштабах национальной экономики.</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В целом своем национальный российский высокотехнологичный статус можно по большинству известных признаков определить, к сожалению, как догоняющий.</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b/>
          <w:sz w:val="28"/>
          <w:szCs w:val="28"/>
        </w:rPr>
        <w:tab/>
      </w:r>
      <w:r w:rsidRPr="00602056">
        <w:rPr>
          <w:rFonts w:ascii="Times New Roman" w:hAnsi="Times New Roman"/>
          <w:sz w:val="28"/>
          <w:szCs w:val="28"/>
        </w:rPr>
        <w:t>В этих условиях приоритетом развития высокотехнологичных производств и сфер деятельности становится:</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 xml:space="preserve">Восстановление разрушенных и формирование новых звеньев внешней и внутренней инновационной среды. </w:t>
      </w:r>
    </w:p>
    <w:p w:rsidR="00EB5F10" w:rsidRPr="00602056" w:rsidRDefault="00EB5F10" w:rsidP="002100FB">
      <w:pPr>
        <w:spacing w:after="0"/>
        <w:ind w:firstLine="708"/>
        <w:jc w:val="both"/>
        <w:rPr>
          <w:rFonts w:ascii="Times New Roman" w:hAnsi="Times New Roman"/>
          <w:sz w:val="28"/>
          <w:szCs w:val="28"/>
        </w:rPr>
      </w:pPr>
      <w:r w:rsidRPr="00602056">
        <w:rPr>
          <w:rFonts w:ascii="Times New Roman" w:hAnsi="Times New Roman"/>
          <w:sz w:val="28"/>
          <w:szCs w:val="28"/>
        </w:rPr>
        <w:t xml:space="preserve">Приоритетная и первоочередная задача </w:t>
      </w:r>
      <w:r w:rsidR="00B27AD8" w:rsidRPr="00602056">
        <w:rPr>
          <w:rFonts w:ascii="Times New Roman" w:hAnsi="Times New Roman"/>
          <w:sz w:val="28"/>
          <w:szCs w:val="28"/>
        </w:rPr>
        <w:t>— это</w:t>
      </w:r>
      <w:r w:rsidRPr="00602056">
        <w:rPr>
          <w:rFonts w:ascii="Times New Roman" w:hAnsi="Times New Roman"/>
          <w:sz w:val="28"/>
          <w:szCs w:val="28"/>
        </w:rPr>
        <w:t xml:space="preserve">: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 xml:space="preserve">Формирование инновационных и экономически грамотных людей, способных в условиях усиливающихся процессов глобализации и конкуренции за производственное и экономическое лидерство управлять общественными процессами и развивать отечественное производство на основе передовых и «прорывных» производственных и управленческих решений.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xml:space="preserve"> </w:t>
      </w:r>
      <w:r w:rsidRPr="00602056">
        <w:rPr>
          <w:rFonts w:ascii="Times New Roman" w:hAnsi="Times New Roman"/>
          <w:sz w:val="28"/>
          <w:szCs w:val="28"/>
        </w:rPr>
        <w:tab/>
        <w:t xml:space="preserve">Рыночная экономика, может устойчиво и результативно развиваться только в обществе «экономически- и добавим- инновационно- подготовленных людей».  Именно людей, нацеленных на создание и поддержание инновационной и ориентированной на возрастающий конечный экономический (социальный, экологический) результат среды их производственной и государственной деятельности.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 xml:space="preserve">И здесь следует отметить тот факт, что основная роль выпадает на МСП, так как именно оно и будет в основе создания должного уровня подготовки специалистов высшего </w:t>
      </w:r>
      <w:r w:rsidR="00B27AD8" w:rsidRPr="00602056">
        <w:rPr>
          <w:rFonts w:ascii="Times New Roman" w:hAnsi="Times New Roman"/>
          <w:sz w:val="28"/>
          <w:szCs w:val="28"/>
        </w:rPr>
        <w:t>образования, а</w:t>
      </w:r>
      <w:r w:rsidRPr="00602056">
        <w:rPr>
          <w:rFonts w:ascii="Times New Roman" w:hAnsi="Times New Roman"/>
          <w:sz w:val="28"/>
          <w:szCs w:val="28"/>
        </w:rPr>
        <w:t xml:space="preserve"> также среднего профессионального. Сюда необходимо добавить и то, что решение этого вопроса приведет к формированию инновационного менталитета и общественного мнения у большинства населения страны, что может ускорить начало реального движения к повышению инновационной активности.</w:t>
      </w:r>
    </w:p>
    <w:p w:rsidR="00EB5F10" w:rsidRPr="00602056" w:rsidRDefault="00EB5F10" w:rsidP="002100FB">
      <w:pPr>
        <w:spacing w:after="0"/>
        <w:ind w:firstLine="708"/>
        <w:jc w:val="both"/>
        <w:rPr>
          <w:rFonts w:ascii="Times New Roman" w:hAnsi="Times New Roman"/>
          <w:sz w:val="28"/>
          <w:szCs w:val="28"/>
        </w:rPr>
      </w:pPr>
      <w:r w:rsidRPr="00602056">
        <w:rPr>
          <w:rFonts w:ascii="Times New Roman" w:hAnsi="Times New Roman"/>
          <w:sz w:val="28"/>
          <w:szCs w:val="28"/>
        </w:rPr>
        <w:t>Далее могут быть поставлены в последовательный ряд такие вопросы, как:</w:t>
      </w:r>
    </w:p>
    <w:p w:rsidR="00EB5F10" w:rsidRPr="00602056" w:rsidRDefault="00EB5F10" w:rsidP="00FF48CA">
      <w:pPr>
        <w:numPr>
          <w:ilvl w:val="0"/>
          <w:numId w:val="22"/>
        </w:numPr>
        <w:tabs>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 xml:space="preserve">Мобилизация потенциала для «инновационного, производственного, экономического рывка» </w:t>
      </w:r>
      <w:r w:rsidR="00B27AD8" w:rsidRPr="00602056">
        <w:rPr>
          <w:rFonts w:ascii="Times New Roman" w:hAnsi="Times New Roman"/>
          <w:sz w:val="28"/>
          <w:szCs w:val="28"/>
        </w:rPr>
        <w:t>— это</w:t>
      </w:r>
      <w:r w:rsidRPr="00602056">
        <w:rPr>
          <w:rFonts w:ascii="Times New Roman" w:hAnsi="Times New Roman"/>
          <w:sz w:val="28"/>
          <w:szCs w:val="28"/>
        </w:rPr>
        <w:t xml:space="preserve"> ресурсный, инновационно-образовательный и научный.</w:t>
      </w:r>
    </w:p>
    <w:p w:rsidR="00EB5F10" w:rsidRPr="00602056" w:rsidRDefault="00EB5F10" w:rsidP="00FF48CA">
      <w:pPr>
        <w:numPr>
          <w:ilvl w:val="0"/>
          <w:numId w:val="22"/>
        </w:numPr>
        <w:tabs>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Проведение структурных преобразований для повышения качества образования с освоением одного-двух ведущих иностранных языков необходимых для участия молодежи в инновационном развитии.</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 xml:space="preserve">По сути своей, </w:t>
      </w:r>
      <w:r w:rsidR="00B27AD8" w:rsidRPr="00602056">
        <w:rPr>
          <w:rFonts w:ascii="Times New Roman" w:hAnsi="Times New Roman"/>
          <w:sz w:val="28"/>
          <w:szCs w:val="28"/>
        </w:rPr>
        <w:t>— это</w:t>
      </w:r>
      <w:r w:rsidRPr="00602056">
        <w:rPr>
          <w:rFonts w:ascii="Times New Roman" w:hAnsi="Times New Roman"/>
          <w:sz w:val="28"/>
          <w:szCs w:val="28"/>
        </w:rPr>
        <w:t xml:space="preserve"> поворот вектора общественного развития экономики района на активное и системное использование инновационных факторов экономического роста для решения нижеследующих задач:</w:t>
      </w:r>
    </w:p>
    <w:p w:rsidR="00EB5F10" w:rsidRPr="00602056" w:rsidRDefault="00EB5F10" w:rsidP="00FF48CA">
      <w:pPr>
        <w:pStyle w:val="ListParagraph"/>
        <w:numPr>
          <w:ilvl w:val="0"/>
          <w:numId w:val="20"/>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Производственных.</w:t>
      </w:r>
    </w:p>
    <w:p w:rsidR="00EB5F10" w:rsidRPr="00602056" w:rsidRDefault="00EB5F10" w:rsidP="00FF48CA">
      <w:pPr>
        <w:pStyle w:val="ListParagraph"/>
        <w:numPr>
          <w:ilvl w:val="0"/>
          <w:numId w:val="20"/>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Социальных.</w:t>
      </w:r>
    </w:p>
    <w:p w:rsidR="00EB5F10" w:rsidRPr="00602056" w:rsidRDefault="00EB5F10" w:rsidP="00FF48CA">
      <w:pPr>
        <w:pStyle w:val="ListParagraph"/>
        <w:numPr>
          <w:ilvl w:val="0"/>
          <w:numId w:val="20"/>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Инфраструктурных.</w:t>
      </w:r>
    </w:p>
    <w:p w:rsidR="00EB5F10" w:rsidRPr="00602056" w:rsidRDefault="00EB5F10" w:rsidP="00FF48CA">
      <w:pPr>
        <w:pStyle w:val="ListParagraph"/>
        <w:numPr>
          <w:ilvl w:val="0"/>
          <w:numId w:val="20"/>
        </w:numPr>
        <w:tabs>
          <w:tab w:val="left" w:pos="993"/>
        </w:tabs>
        <w:spacing w:after="0"/>
        <w:ind w:firstLine="0"/>
        <w:jc w:val="both"/>
        <w:rPr>
          <w:rFonts w:ascii="Times New Roman" w:hAnsi="Times New Roman"/>
          <w:sz w:val="28"/>
          <w:szCs w:val="28"/>
        </w:rPr>
      </w:pPr>
      <w:r w:rsidRPr="00602056">
        <w:rPr>
          <w:rFonts w:ascii="Times New Roman" w:hAnsi="Times New Roman"/>
          <w:sz w:val="28"/>
          <w:szCs w:val="28"/>
        </w:rPr>
        <w:t>Экологических.</w:t>
      </w:r>
    </w:p>
    <w:p w:rsidR="00EB5F10" w:rsidRPr="00602056" w:rsidRDefault="00EB5F10" w:rsidP="002100FB">
      <w:pPr>
        <w:adjustRightInd w:val="0"/>
        <w:snapToGrid w:val="0"/>
        <w:spacing w:after="0"/>
        <w:ind w:firstLine="720"/>
        <w:jc w:val="both"/>
        <w:rPr>
          <w:rFonts w:ascii="Times New Roman" w:hAnsi="Times New Roman"/>
          <w:sz w:val="28"/>
          <w:szCs w:val="28"/>
        </w:rPr>
      </w:pPr>
      <w:r w:rsidRPr="00602056">
        <w:rPr>
          <w:rFonts w:ascii="Times New Roman" w:hAnsi="Times New Roman"/>
          <w:sz w:val="28"/>
          <w:szCs w:val="28"/>
        </w:rPr>
        <w:t xml:space="preserve">Говоря о важности роли МСП в инновационном развитии и роста экономики района, нельзя не указать и на то, что в отдельных случаях есть и моменты усугубления взаимосвязи предпринимательства и инноваций. </w:t>
      </w:r>
    </w:p>
    <w:p w:rsidR="00EB5F10" w:rsidRPr="00602056" w:rsidRDefault="00EB5F10" w:rsidP="002100FB">
      <w:pPr>
        <w:adjustRightInd w:val="0"/>
        <w:snapToGrid w:val="0"/>
        <w:spacing w:after="0"/>
        <w:ind w:firstLine="720"/>
        <w:jc w:val="both"/>
        <w:rPr>
          <w:rFonts w:ascii="Times New Roman" w:hAnsi="Times New Roman"/>
          <w:sz w:val="28"/>
          <w:szCs w:val="28"/>
        </w:rPr>
      </w:pPr>
      <w:r w:rsidRPr="00602056">
        <w:rPr>
          <w:rFonts w:ascii="Times New Roman" w:hAnsi="Times New Roman"/>
          <w:sz w:val="28"/>
          <w:szCs w:val="28"/>
        </w:rPr>
        <w:t xml:space="preserve">Традиционно МСП принято сопоставлять с деятельностью предпринимателя, человека, который создал новую организацию. Данное обстоятельство объясняет принципиальное отличие предпринимателя от менеджера (управляющего), действия которого при наличии соответствующих ресурсов должны обеспечивать успешную работу организации. </w:t>
      </w:r>
      <w:r w:rsidR="00B27AD8" w:rsidRPr="00602056">
        <w:rPr>
          <w:rFonts w:ascii="Times New Roman" w:hAnsi="Times New Roman"/>
          <w:sz w:val="28"/>
          <w:szCs w:val="28"/>
        </w:rPr>
        <w:t>Ключевой задачей</w:t>
      </w:r>
      <w:r w:rsidRPr="00602056">
        <w:rPr>
          <w:rFonts w:ascii="Times New Roman" w:hAnsi="Times New Roman"/>
          <w:sz w:val="28"/>
          <w:szCs w:val="28"/>
        </w:rPr>
        <w:t xml:space="preserve"> предпринимателя можно назвать целенаправленное внесение перемен и здесь же подчеркнуть социально- экономическую значимость МСП для района, общества и предпринимателя.</w:t>
      </w:r>
    </w:p>
    <w:p w:rsidR="00EB5F10" w:rsidRPr="00602056" w:rsidRDefault="00EB5F10" w:rsidP="002100FB">
      <w:pPr>
        <w:adjustRightInd w:val="0"/>
        <w:snapToGrid w:val="0"/>
        <w:spacing w:after="0"/>
        <w:ind w:firstLine="720"/>
        <w:jc w:val="both"/>
        <w:rPr>
          <w:rFonts w:ascii="Times New Roman" w:hAnsi="Times New Roman"/>
          <w:b/>
          <w:sz w:val="28"/>
          <w:szCs w:val="28"/>
        </w:rPr>
      </w:pPr>
      <w:r w:rsidRPr="00602056">
        <w:rPr>
          <w:rFonts w:ascii="Times New Roman" w:hAnsi="Times New Roman"/>
          <w:b/>
          <w:sz w:val="28"/>
          <w:szCs w:val="28"/>
        </w:rPr>
        <w:t xml:space="preserve">Для района: </w:t>
      </w:r>
    </w:p>
    <w:p w:rsidR="00EB5F10" w:rsidRPr="00602056" w:rsidRDefault="00EB5F10" w:rsidP="00FF48CA">
      <w:pPr>
        <w:numPr>
          <w:ilvl w:val="0"/>
          <w:numId w:val="24"/>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Развитие инновационного бизнеса.</w:t>
      </w:r>
    </w:p>
    <w:p w:rsidR="00EB5F10" w:rsidRPr="00602056" w:rsidRDefault="00EB5F10" w:rsidP="00FF48CA">
      <w:pPr>
        <w:numPr>
          <w:ilvl w:val="0"/>
          <w:numId w:val="24"/>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Выращивание бизнес-элиты.</w:t>
      </w:r>
    </w:p>
    <w:p w:rsidR="00EB5F10" w:rsidRPr="00602056" w:rsidRDefault="00EB5F10" w:rsidP="00FF48CA">
      <w:pPr>
        <w:numPr>
          <w:ilvl w:val="0"/>
          <w:numId w:val="24"/>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Формирование конкурентной среды.</w:t>
      </w:r>
    </w:p>
    <w:p w:rsidR="00EB5F10" w:rsidRPr="00602056" w:rsidRDefault="00EB5F10" w:rsidP="002100FB">
      <w:pPr>
        <w:adjustRightInd w:val="0"/>
        <w:snapToGrid w:val="0"/>
        <w:spacing w:after="0"/>
        <w:ind w:firstLine="720"/>
        <w:jc w:val="both"/>
        <w:rPr>
          <w:rFonts w:ascii="Times New Roman" w:hAnsi="Times New Roman"/>
          <w:b/>
          <w:sz w:val="28"/>
          <w:szCs w:val="28"/>
        </w:rPr>
      </w:pPr>
      <w:r w:rsidRPr="00602056">
        <w:rPr>
          <w:rFonts w:ascii="Times New Roman" w:hAnsi="Times New Roman"/>
          <w:b/>
          <w:sz w:val="28"/>
          <w:szCs w:val="28"/>
        </w:rPr>
        <w:t>Для общества:</w:t>
      </w:r>
    </w:p>
    <w:p w:rsidR="00EB5F10" w:rsidRPr="00602056" w:rsidRDefault="00EB5F10" w:rsidP="00FF48CA">
      <w:pPr>
        <w:numPr>
          <w:ilvl w:val="0"/>
          <w:numId w:val="25"/>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Рост ассортимента товаров и услуг.</w:t>
      </w:r>
    </w:p>
    <w:p w:rsidR="00EB5F10" w:rsidRPr="00602056" w:rsidRDefault="00EB5F10" w:rsidP="00FF48CA">
      <w:pPr>
        <w:numPr>
          <w:ilvl w:val="0"/>
          <w:numId w:val="25"/>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Расширение социальной основы рынка.</w:t>
      </w:r>
    </w:p>
    <w:p w:rsidR="00EB5F10" w:rsidRPr="00602056" w:rsidRDefault="00EB5F10" w:rsidP="00FF48CA">
      <w:pPr>
        <w:numPr>
          <w:ilvl w:val="0"/>
          <w:numId w:val="25"/>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Производительное использование собственных накоплений.</w:t>
      </w:r>
    </w:p>
    <w:p w:rsidR="00EB5F10" w:rsidRPr="00602056" w:rsidRDefault="00EB5F10" w:rsidP="00FF48CA">
      <w:pPr>
        <w:numPr>
          <w:ilvl w:val="0"/>
          <w:numId w:val="25"/>
        </w:numPr>
        <w:tabs>
          <w:tab w:val="left" w:pos="993"/>
        </w:tabs>
        <w:adjustRightInd w:val="0"/>
        <w:snapToGrid w:val="0"/>
        <w:spacing w:after="0"/>
        <w:ind w:firstLine="0"/>
        <w:jc w:val="both"/>
        <w:rPr>
          <w:rFonts w:ascii="Times New Roman" w:hAnsi="Times New Roman"/>
          <w:sz w:val="28"/>
          <w:szCs w:val="28"/>
        </w:rPr>
      </w:pPr>
      <w:r w:rsidRPr="00602056">
        <w:rPr>
          <w:rFonts w:ascii="Times New Roman" w:hAnsi="Times New Roman"/>
          <w:sz w:val="28"/>
          <w:szCs w:val="28"/>
        </w:rPr>
        <w:t>Повышение устойчивости крупного бизнеса.</w:t>
      </w:r>
    </w:p>
    <w:p w:rsidR="00EB5F10" w:rsidRPr="00602056" w:rsidRDefault="00EB5F10" w:rsidP="002100FB">
      <w:pPr>
        <w:adjustRightInd w:val="0"/>
        <w:snapToGrid w:val="0"/>
        <w:spacing w:after="0"/>
        <w:ind w:firstLine="720"/>
        <w:jc w:val="both"/>
        <w:rPr>
          <w:rFonts w:ascii="Times New Roman" w:hAnsi="Times New Roman"/>
          <w:b/>
          <w:sz w:val="28"/>
          <w:szCs w:val="28"/>
        </w:rPr>
      </w:pPr>
      <w:r w:rsidRPr="00602056">
        <w:rPr>
          <w:rFonts w:ascii="Times New Roman" w:hAnsi="Times New Roman"/>
          <w:b/>
          <w:sz w:val="28"/>
          <w:szCs w:val="28"/>
        </w:rPr>
        <w:t>Для предпринимателя:</w:t>
      </w:r>
    </w:p>
    <w:p w:rsidR="00EB5F10" w:rsidRPr="00602056" w:rsidRDefault="00EB5F10" w:rsidP="00FF48CA">
      <w:pPr>
        <w:numPr>
          <w:ilvl w:val="0"/>
          <w:numId w:val="26"/>
        </w:numPr>
        <w:tabs>
          <w:tab w:val="left" w:pos="993"/>
        </w:tabs>
        <w:adjustRightInd w:val="0"/>
        <w:snapToGrid w:val="0"/>
        <w:spacing w:after="0"/>
        <w:ind w:hanging="435"/>
        <w:jc w:val="both"/>
        <w:rPr>
          <w:rFonts w:ascii="Times New Roman" w:hAnsi="Times New Roman"/>
          <w:sz w:val="28"/>
          <w:szCs w:val="28"/>
        </w:rPr>
      </w:pPr>
      <w:r w:rsidRPr="00602056">
        <w:rPr>
          <w:rFonts w:ascii="Times New Roman" w:hAnsi="Times New Roman"/>
          <w:sz w:val="28"/>
          <w:szCs w:val="28"/>
        </w:rPr>
        <w:t>Повышение собственного благосостояния.</w:t>
      </w:r>
    </w:p>
    <w:p w:rsidR="00EB5F10" w:rsidRPr="00602056" w:rsidRDefault="00EB5F10" w:rsidP="00FF48CA">
      <w:pPr>
        <w:numPr>
          <w:ilvl w:val="0"/>
          <w:numId w:val="26"/>
        </w:numPr>
        <w:tabs>
          <w:tab w:val="left" w:pos="993"/>
        </w:tabs>
        <w:adjustRightInd w:val="0"/>
        <w:snapToGrid w:val="0"/>
        <w:spacing w:after="0"/>
        <w:ind w:hanging="435"/>
        <w:jc w:val="both"/>
        <w:rPr>
          <w:rFonts w:ascii="Times New Roman" w:hAnsi="Times New Roman"/>
          <w:sz w:val="28"/>
          <w:szCs w:val="28"/>
        </w:rPr>
      </w:pPr>
      <w:r w:rsidRPr="00602056">
        <w:rPr>
          <w:rFonts w:ascii="Times New Roman" w:hAnsi="Times New Roman"/>
          <w:sz w:val="28"/>
          <w:szCs w:val="28"/>
        </w:rPr>
        <w:t>Повышение своего социального статуса.</w:t>
      </w:r>
    </w:p>
    <w:p w:rsidR="00EB5F10" w:rsidRPr="00602056" w:rsidRDefault="00EB5F10" w:rsidP="00FF48CA">
      <w:pPr>
        <w:numPr>
          <w:ilvl w:val="0"/>
          <w:numId w:val="26"/>
        </w:numPr>
        <w:tabs>
          <w:tab w:val="left" w:pos="993"/>
        </w:tabs>
        <w:adjustRightInd w:val="0"/>
        <w:snapToGrid w:val="0"/>
        <w:spacing w:after="0"/>
        <w:ind w:hanging="435"/>
        <w:jc w:val="both"/>
        <w:rPr>
          <w:rFonts w:ascii="Times New Roman" w:hAnsi="Times New Roman"/>
          <w:sz w:val="28"/>
          <w:szCs w:val="28"/>
        </w:rPr>
      </w:pPr>
      <w:r w:rsidRPr="00602056">
        <w:rPr>
          <w:rFonts w:ascii="Times New Roman" w:hAnsi="Times New Roman"/>
          <w:sz w:val="28"/>
          <w:szCs w:val="28"/>
        </w:rPr>
        <w:t>Расширение возможностей самореализации.</w:t>
      </w:r>
    </w:p>
    <w:p w:rsidR="00EB5F10" w:rsidRPr="00602056" w:rsidRDefault="00EB5F10" w:rsidP="004A4EBE">
      <w:pPr>
        <w:adjustRightInd w:val="0"/>
        <w:snapToGrid w:val="0"/>
        <w:spacing w:after="0"/>
        <w:ind w:firstLine="435"/>
        <w:jc w:val="both"/>
        <w:rPr>
          <w:rFonts w:ascii="Times New Roman" w:hAnsi="Times New Roman"/>
          <w:sz w:val="28"/>
          <w:szCs w:val="28"/>
        </w:rPr>
      </w:pPr>
      <w:r w:rsidRPr="00602056">
        <w:rPr>
          <w:rFonts w:ascii="Times New Roman" w:hAnsi="Times New Roman"/>
          <w:sz w:val="28"/>
          <w:szCs w:val="28"/>
        </w:rPr>
        <w:tab/>
        <w:t xml:space="preserve">Процессы глобализации, усиление конкуренции в условиях сокращения жизненного цикла продукции и индивидуализации потребительского спроса, интенсивное развитие высоких технологий на современном этапе создают некие "шероховатости" во взаимосвязи предпринимательства и инноваций. </w:t>
      </w:r>
    </w:p>
    <w:p w:rsidR="00EB5F10" w:rsidRPr="00602056" w:rsidRDefault="00EB5F10" w:rsidP="004A4EBE">
      <w:pPr>
        <w:adjustRightInd w:val="0"/>
        <w:snapToGrid w:val="0"/>
        <w:spacing w:after="0"/>
        <w:ind w:firstLine="435"/>
        <w:jc w:val="both"/>
        <w:rPr>
          <w:rFonts w:ascii="Times New Roman" w:hAnsi="Times New Roman"/>
          <w:sz w:val="28"/>
          <w:szCs w:val="28"/>
        </w:rPr>
      </w:pPr>
      <w:r w:rsidRPr="00602056">
        <w:rPr>
          <w:rFonts w:ascii="Times New Roman" w:hAnsi="Times New Roman"/>
          <w:sz w:val="28"/>
          <w:szCs w:val="28"/>
        </w:rPr>
        <w:tab/>
        <w:t xml:space="preserve">Инноваторскую природу принято выделять в качестве основополагающего признака предпринимателя, и это нашло отражение в развитии экономической теории. </w:t>
      </w:r>
    </w:p>
    <w:p w:rsidR="00EB5F10" w:rsidRPr="00602056" w:rsidRDefault="00EB5F10" w:rsidP="002100FB">
      <w:pPr>
        <w:adjustRightInd w:val="0"/>
        <w:snapToGrid w:val="0"/>
        <w:spacing w:after="0"/>
        <w:ind w:firstLine="708"/>
        <w:jc w:val="both"/>
        <w:rPr>
          <w:rFonts w:ascii="Times New Roman" w:hAnsi="Times New Roman"/>
          <w:sz w:val="28"/>
          <w:szCs w:val="28"/>
        </w:rPr>
      </w:pPr>
      <w:r w:rsidRPr="00602056">
        <w:rPr>
          <w:rFonts w:ascii="Times New Roman" w:hAnsi="Times New Roman"/>
          <w:sz w:val="28"/>
          <w:szCs w:val="28"/>
        </w:rPr>
        <w:t>Исследования в данном направлении показали:</w:t>
      </w:r>
    </w:p>
    <w:p w:rsidR="00EB5F10" w:rsidRPr="00602056" w:rsidRDefault="00EB5F10" w:rsidP="00735A16">
      <w:pPr>
        <w:numPr>
          <w:ilvl w:val="0"/>
          <w:numId w:val="28"/>
        </w:numPr>
        <w:tabs>
          <w:tab w:val="left" w:pos="993"/>
        </w:tabs>
        <w:adjustRightInd w:val="0"/>
        <w:snapToGrid w:val="0"/>
        <w:spacing w:after="0"/>
        <w:ind w:left="0" w:firstLine="720"/>
        <w:jc w:val="both"/>
        <w:rPr>
          <w:rFonts w:ascii="Times New Roman" w:hAnsi="Times New Roman"/>
          <w:b/>
          <w:sz w:val="28"/>
          <w:szCs w:val="28"/>
        </w:rPr>
      </w:pPr>
      <w:r w:rsidRPr="00602056">
        <w:rPr>
          <w:rFonts w:ascii="Times New Roman" w:hAnsi="Times New Roman"/>
          <w:sz w:val="28"/>
          <w:szCs w:val="28"/>
        </w:rPr>
        <w:t xml:space="preserve">Предприниматель выступает в качестве человека, «берущего на себя риски» - экономические, которые связаны с организацией нового дела. </w:t>
      </w:r>
      <w:r w:rsidRPr="00602056">
        <w:rPr>
          <w:rFonts w:ascii="Times New Roman" w:hAnsi="Times New Roman"/>
          <w:b/>
          <w:sz w:val="28"/>
          <w:szCs w:val="28"/>
        </w:rPr>
        <w:t>Ф. Найт 1921 год.</w:t>
      </w:r>
    </w:p>
    <w:p w:rsidR="00EB5F10" w:rsidRPr="00602056" w:rsidRDefault="00EB5F10" w:rsidP="00735A16">
      <w:pPr>
        <w:numPr>
          <w:ilvl w:val="0"/>
          <w:numId w:val="28"/>
        </w:numPr>
        <w:tabs>
          <w:tab w:val="left" w:pos="993"/>
        </w:tabs>
        <w:adjustRightInd w:val="0"/>
        <w:snapToGrid w:val="0"/>
        <w:spacing w:after="0"/>
        <w:ind w:left="0" w:firstLine="720"/>
        <w:jc w:val="both"/>
        <w:rPr>
          <w:rFonts w:ascii="Times New Roman" w:hAnsi="Times New Roman"/>
          <w:b/>
          <w:sz w:val="28"/>
          <w:szCs w:val="28"/>
        </w:rPr>
      </w:pPr>
      <w:r w:rsidRPr="00602056">
        <w:rPr>
          <w:rFonts w:ascii="Times New Roman" w:hAnsi="Times New Roman"/>
          <w:sz w:val="28"/>
          <w:szCs w:val="28"/>
        </w:rPr>
        <w:t xml:space="preserve">Предприниматель выступает в качестве «разрушителя», который придумывает новые комбинации продуктов, методы управления и производства, рынки, ресурсы, обеспечивает эволюционный рост экономики. </w:t>
      </w:r>
      <w:r w:rsidRPr="00602056">
        <w:rPr>
          <w:rFonts w:ascii="Times New Roman" w:hAnsi="Times New Roman"/>
          <w:b/>
          <w:sz w:val="28"/>
          <w:szCs w:val="28"/>
        </w:rPr>
        <w:t>Й. Шумпетер 1934 год.</w:t>
      </w:r>
    </w:p>
    <w:p w:rsidR="00EB5F10" w:rsidRPr="00602056" w:rsidRDefault="00EB5F10" w:rsidP="00735A16">
      <w:pPr>
        <w:numPr>
          <w:ilvl w:val="0"/>
          <w:numId w:val="28"/>
        </w:numPr>
        <w:tabs>
          <w:tab w:val="left" w:pos="993"/>
        </w:tabs>
        <w:adjustRightInd w:val="0"/>
        <w:snapToGrid w:val="0"/>
        <w:spacing w:after="0"/>
        <w:ind w:left="0" w:firstLine="720"/>
        <w:jc w:val="both"/>
        <w:rPr>
          <w:rFonts w:ascii="Times New Roman" w:hAnsi="Times New Roman"/>
          <w:b/>
          <w:sz w:val="28"/>
          <w:szCs w:val="28"/>
        </w:rPr>
      </w:pPr>
      <w:r w:rsidRPr="00602056">
        <w:rPr>
          <w:rFonts w:ascii="Times New Roman" w:hAnsi="Times New Roman"/>
          <w:sz w:val="28"/>
          <w:szCs w:val="28"/>
        </w:rPr>
        <w:t xml:space="preserve">Предприниматель выступает в качестве «идентификатора возможностей», «исследователя», суть деятельности которого связана с поиском новых возможностей, что обеспечивает соответствие предложения спросу. Данная позиция представляет собой «статичный взгляд». </w:t>
      </w:r>
      <w:r w:rsidRPr="00602056">
        <w:rPr>
          <w:rFonts w:ascii="Times New Roman" w:hAnsi="Times New Roman"/>
          <w:b/>
          <w:sz w:val="28"/>
          <w:szCs w:val="28"/>
        </w:rPr>
        <w:t>И. Кирцнер 1973 год.</w:t>
      </w:r>
    </w:p>
    <w:p w:rsidR="00EB5F10" w:rsidRPr="00602056" w:rsidRDefault="00EB5F10" w:rsidP="00735A16">
      <w:pPr>
        <w:numPr>
          <w:ilvl w:val="0"/>
          <w:numId w:val="28"/>
        </w:numPr>
        <w:tabs>
          <w:tab w:val="left" w:pos="993"/>
        </w:tabs>
        <w:adjustRightInd w:val="0"/>
        <w:snapToGrid w:val="0"/>
        <w:spacing w:after="0"/>
        <w:ind w:left="0" w:firstLine="720"/>
        <w:jc w:val="both"/>
        <w:rPr>
          <w:rFonts w:ascii="Times New Roman" w:hAnsi="Times New Roman"/>
          <w:b/>
          <w:sz w:val="28"/>
          <w:szCs w:val="28"/>
        </w:rPr>
      </w:pPr>
      <w:r w:rsidRPr="00602056">
        <w:rPr>
          <w:rFonts w:ascii="Times New Roman" w:hAnsi="Times New Roman"/>
          <w:sz w:val="28"/>
          <w:szCs w:val="28"/>
        </w:rPr>
        <w:t xml:space="preserve">Предприниматель выступает в качестве «перераспределителя ресурсов», перемещая их в отрасли, которые характеризуются большой производительностью. </w:t>
      </w:r>
      <w:r w:rsidRPr="00602056">
        <w:rPr>
          <w:rFonts w:ascii="Times New Roman" w:hAnsi="Times New Roman"/>
          <w:b/>
          <w:sz w:val="28"/>
          <w:szCs w:val="28"/>
        </w:rPr>
        <w:t>П. Друкер 1985 год.</w:t>
      </w:r>
    </w:p>
    <w:p w:rsidR="00EB5F10" w:rsidRPr="00602056" w:rsidRDefault="00EB5F10" w:rsidP="00735A16">
      <w:pPr>
        <w:numPr>
          <w:ilvl w:val="0"/>
          <w:numId w:val="28"/>
        </w:numPr>
        <w:tabs>
          <w:tab w:val="left" w:pos="993"/>
        </w:tabs>
        <w:adjustRightInd w:val="0"/>
        <w:snapToGrid w:val="0"/>
        <w:spacing w:after="0"/>
        <w:ind w:left="0" w:firstLine="720"/>
        <w:jc w:val="both"/>
        <w:rPr>
          <w:rFonts w:ascii="Times New Roman" w:hAnsi="Times New Roman"/>
          <w:sz w:val="28"/>
          <w:szCs w:val="28"/>
        </w:rPr>
      </w:pPr>
      <w:r w:rsidRPr="00602056">
        <w:rPr>
          <w:rFonts w:ascii="Times New Roman" w:hAnsi="Times New Roman"/>
          <w:sz w:val="28"/>
          <w:szCs w:val="28"/>
        </w:rPr>
        <w:t xml:space="preserve">Предприниматель выступает в качестве «инноватора- революционера», когда малый бизнес в отличии от крупных организаций, которые работают со сложившимися каналами сбыта (поставок), основывается на инновациях и прорывных технологиях. </w:t>
      </w:r>
      <w:r w:rsidRPr="00602056">
        <w:rPr>
          <w:rFonts w:ascii="Times New Roman" w:hAnsi="Times New Roman"/>
          <w:b/>
          <w:sz w:val="28"/>
          <w:szCs w:val="28"/>
        </w:rPr>
        <w:t>У. Баумоль 2002 год.</w:t>
      </w:r>
    </w:p>
    <w:p w:rsidR="00EB5F10" w:rsidRPr="00602056" w:rsidRDefault="00EB5F10" w:rsidP="004A4EBE">
      <w:pPr>
        <w:adjustRightInd w:val="0"/>
        <w:snapToGrid w:val="0"/>
        <w:spacing w:after="0"/>
        <w:ind w:firstLine="708"/>
        <w:jc w:val="both"/>
        <w:rPr>
          <w:rFonts w:ascii="Times New Roman" w:hAnsi="Times New Roman"/>
          <w:sz w:val="28"/>
          <w:szCs w:val="28"/>
        </w:rPr>
      </w:pPr>
      <w:r w:rsidRPr="00602056">
        <w:rPr>
          <w:rFonts w:ascii="Times New Roman" w:hAnsi="Times New Roman"/>
          <w:b/>
          <w:sz w:val="28"/>
          <w:szCs w:val="28"/>
        </w:rPr>
        <w:t>Резюмируем:</w:t>
      </w:r>
      <w:r w:rsidRPr="00602056">
        <w:rPr>
          <w:rFonts w:ascii="Times New Roman" w:hAnsi="Times New Roman"/>
          <w:sz w:val="28"/>
          <w:szCs w:val="28"/>
        </w:rPr>
        <w:t xml:space="preserve"> </w:t>
      </w:r>
    </w:p>
    <w:p w:rsidR="00EB5F10" w:rsidRPr="00602056" w:rsidRDefault="00EB5F10" w:rsidP="004A4EBE">
      <w:pPr>
        <w:adjustRightInd w:val="0"/>
        <w:snapToGrid w:val="0"/>
        <w:spacing w:after="0"/>
        <w:ind w:firstLine="708"/>
        <w:jc w:val="both"/>
        <w:rPr>
          <w:rFonts w:ascii="Times New Roman" w:hAnsi="Times New Roman"/>
          <w:sz w:val="28"/>
          <w:szCs w:val="28"/>
        </w:rPr>
      </w:pPr>
      <w:r w:rsidRPr="00602056">
        <w:rPr>
          <w:rFonts w:ascii="Times New Roman" w:hAnsi="Times New Roman"/>
          <w:sz w:val="28"/>
          <w:szCs w:val="28"/>
        </w:rPr>
        <w:t xml:space="preserve">Предприниматель стремится производить дополнительную стоимость, расширяя свою деятельность путем продвижения новых видов продукции, рынков или процессов. </w:t>
      </w:r>
    </w:p>
    <w:p w:rsidR="00EB5F10" w:rsidRPr="00602056" w:rsidRDefault="00EB5F10" w:rsidP="004A4EBE">
      <w:pPr>
        <w:adjustRightInd w:val="0"/>
        <w:snapToGrid w:val="0"/>
        <w:spacing w:after="0"/>
        <w:ind w:firstLine="708"/>
        <w:jc w:val="both"/>
        <w:rPr>
          <w:rFonts w:ascii="Times New Roman" w:hAnsi="Times New Roman"/>
          <w:sz w:val="28"/>
          <w:szCs w:val="28"/>
        </w:rPr>
      </w:pPr>
      <w:r w:rsidRPr="00602056">
        <w:rPr>
          <w:rFonts w:ascii="Times New Roman" w:hAnsi="Times New Roman"/>
          <w:sz w:val="28"/>
          <w:szCs w:val="28"/>
        </w:rPr>
        <w:t xml:space="preserve">При этом собственно предпринимательство выступает в качестве системы хозяйствования, базирующейся на различных </w:t>
      </w:r>
      <w:r w:rsidR="00B27AD8" w:rsidRPr="00602056">
        <w:rPr>
          <w:rFonts w:ascii="Times New Roman" w:hAnsi="Times New Roman"/>
          <w:sz w:val="28"/>
          <w:szCs w:val="28"/>
        </w:rPr>
        <w:t>сочетаниях инновационных</w:t>
      </w:r>
      <w:r w:rsidRPr="00602056">
        <w:rPr>
          <w:rFonts w:ascii="Times New Roman" w:hAnsi="Times New Roman"/>
          <w:sz w:val="28"/>
          <w:szCs w:val="28"/>
        </w:rPr>
        <w:t xml:space="preserve"> факторов. То есть предпринимательство, в целом своем, является главным внутренним источником поступательного роста экономики.</w:t>
      </w:r>
    </w:p>
    <w:p w:rsidR="00EB5F10" w:rsidRPr="00602056" w:rsidRDefault="00EB5F10" w:rsidP="004A4EBE">
      <w:pPr>
        <w:pStyle w:val="2c"/>
        <w:widowControl w:val="0"/>
        <w:spacing w:after="0" w:line="276" w:lineRule="auto"/>
        <w:ind w:firstLine="708"/>
        <w:jc w:val="both"/>
        <w:rPr>
          <w:rFonts w:ascii="Times New Roman" w:hAnsi="Times New Roman"/>
          <w:sz w:val="28"/>
          <w:szCs w:val="28"/>
        </w:rPr>
      </w:pPr>
      <w:r w:rsidRPr="00602056">
        <w:rPr>
          <w:rFonts w:ascii="Times New Roman" w:hAnsi="Times New Roman"/>
          <w:sz w:val="28"/>
          <w:szCs w:val="28"/>
        </w:rPr>
        <w:t>Таким образом, можно сказать, что необходимо повысить эффективность предпринимательства, в том числе, и малого, посредством реализации нижеследующих мер:</w:t>
      </w:r>
    </w:p>
    <w:p w:rsidR="00EB5F10" w:rsidRPr="00602056" w:rsidRDefault="00EB5F10" w:rsidP="00735A16">
      <w:pPr>
        <w:pStyle w:val="2c"/>
        <w:widowControl w:val="0"/>
        <w:numPr>
          <w:ilvl w:val="0"/>
          <w:numId w:val="27"/>
        </w:numPr>
        <w:tabs>
          <w:tab w:val="left" w:pos="993"/>
        </w:tabs>
        <w:spacing w:after="0" w:line="276" w:lineRule="auto"/>
        <w:ind w:left="0" w:firstLine="720"/>
        <w:jc w:val="both"/>
        <w:rPr>
          <w:rFonts w:ascii="Times New Roman" w:hAnsi="Times New Roman"/>
          <w:sz w:val="28"/>
          <w:szCs w:val="28"/>
        </w:rPr>
      </w:pPr>
      <w:r w:rsidRPr="00602056">
        <w:rPr>
          <w:rFonts w:ascii="Times New Roman" w:hAnsi="Times New Roman"/>
          <w:sz w:val="28"/>
          <w:szCs w:val="28"/>
        </w:rPr>
        <w:t>Широкомасштабное внедрение инноваций во всех аспектах производства и управления.</w:t>
      </w:r>
    </w:p>
    <w:p w:rsidR="00EB5F10" w:rsidRPr="00602056" w:rsidRDefault="00EB5F10" w:rsidP="00735A16">
      <w:pPr>
        <w:pStyle w:val="2c"/>
        <w:widowControl w:val="0"/>
        <w:numPr>
          <w:ilvl w:val="0"/>
          <w:numId w:val="27"/>
        </w:numPr>
        <w:tabs>
          <w:tab w:val="left" w:pos="993"/>
        </w:tabs>
        <w:spacing w:after="0" w:line="276" w:lineRule="auto"/>
        <w:ind w:hanging="540"/>
        <w:jc w:val="both"/>
        <w:rPr>
          <w:rFonts w:ascii="Times New Roman" w:hAnsi="Times New Roman"/>
          <w:sz w:val="28"/>
          <w:szCs w:val="28"/>
        </w:rPr>
      </w:pPr>
      <w:r w:rsidRPr="00602056">
        <w:rPr>
          <w:rFonts w:ascii="Times New Roman" w:hAnsi="Times New Roman"/>
          <w:sz w:val="28"/>
          <w:szCs w:val="28"/>
        </w:rPr>
        <w:t xml:space="preserve">  Модернизация методов хозяйствования.</w:t>
      </w:r>
    </w:p>
    <w:p w:rsidR="00EB5F10" w:rsidRPr="00602056" w:rsidRDefault="00EB5F10" w:rsidP="00735A16">
      <w:pPr>
        <w:pStyle w:val="2c"/>
        <w:widowControl w:val="0"/>
        <w:numPr>
          <w:ilvl w:val="0"/>
          <w:numId w:val="27"/>
        </w:numPr>
        <w:tabs>
          <w:tab w:val="left" w:pos="993"/>
        </w:tabs>
        <w:spacing w:after="0" w:line="276" w:lineRule="auto"/>
        <w:ind w:left="0" w:firstLine="720"/>
        <w:jc w:val="both"/>
        <w:rPr>
          <w:rFonts w:ascii="Times New Roman" w:hAnsi="Times New Roman"/>
          <w:sz w:val="28"/>
          <w:szCs w:val="28"/>
        </w:rPr>
      </w:pPr>
      <w:r w:rsidRPr="00602056">
        <w:rPr>
          <w:rFonts w:ascii="Times New Roman" w:hAnsi="Times New Roman"/>
          <w:sz w:val="28"/>
          <w:szCs w:val="28"/>
        </w:rPr>
        <w:t xml:space="preserve">Одновременное наращивание субъектов малого бизнеса, собственного инновационного потенциала. </w:t>
      </w:r>
    </w:p>
    <w:p w:rsidR="00EB5F10" w:rsidRPr="00602056" w:rsidRDefault="00EB5F10" w:rsidP="00C73369">
      <w:pPr>
        <w:pStyle w:val="15"/>
        <w:shd w:val="clear" w:color="auto" w:fill="auto"/>
        <w:tabs>
          <w:tab w:val="left" w:pos="1148"/>
        </w:tabs>
        <w:spacing w:line="276" w:lineRule="auto"/>
        <w:ind w:firstLine="720"/>
        <w:rPr>
          <w:color w:val="auto"/>
          <w:sz w:val="28"/>
          <w:szCs w:val="28"/>
        </w:rPr>
      </w:pPr>
      <w:r w:rsidRPr="00602056">
        <w:rPr>
          <w:sz w:val="28"/>
          <w:szCs w:val="28"/>
        </w:rPr>
        <w:t>Формирование в России инновационной экономики должно предполагать создание полно</w:t>
      </w:r>
      <w:r w:rsidRPr="00602056">
        <w:rPr>
          <w:sz w:val="28"/>
          <w:szCs w:val="28"/>
        </w:rPr>
        <w:softHyphen/>
        <w:t>ценной инновационной системы, в эффективной работе которой должны быть заинтересова</w:t>
      </w:r>
      <w:r w:rsidRPr="00602056">
        <w:rPr>
          <w:sz w:val="28"/>
          <w:szCs w:val="28"/>
        </w:rPr>
        <w:softHyphen/>
        <w:t>ны и рядовые работники, и управленцы всех уровней, и государственные чиновники, и пер</w:t>
      </w:r>
      <w:r w:rsidRPr="00602056">
        <w:rPr>
          <w:sz w:val="28"/>
          <w:szCs w:val="28"/>
        </w:rPr>
        <w:softHyphen/>
        <w:t xml:space="preserve">вые лица государства, регионов и муниципалитетов, а также должны быть созданы равные условия для крупного </w:t>
      </w:r>
      <w:r w:rsidRPr="00602056">
        <w:rPr>
          <w:color w:val="auto"/>
          <w:sz w:val="28"/>
          <w:szCs w:val="28"/>
        </w:rPr>
        <w:t xml:space="preserve">бизнеса и МСП. </w:t>
      </w:r>
    </w:p>
    <w:p w:rsidR="00EB5F10" w:rsidRPr="00602056" w:rsidRDefault="00EB5F10" w:rsidP="00C73369">
      <w:pPr>
        <w:pStyle w:val="15"/>
        <w:shd w:val="clear" w:color="auto" w:fill="auto"/>
        <w:tabs>
          <w:tab w:val="left" w:pos="1148"/>
        </w:tabs>
        <w:spacing w:line="276" w:lineRule="auto"/>
        <w:ind w:firstLine="720"/>
        <w:rPr>
          <w:color w:val="auto"/>
          <w:sz w:val="28"/>
          <w:szCs w:val="28"/>
        </w:rPr>
      </w:pPr>
      <w:r w:rsidRPr="00602056">
        <w:rPr>
          <w:color w:val="auto"/>
          <w:sz w:val="28"/>
          <w:szCs w:val="28"/>
        </w:rPr>
        <w:t>Говоря об условиях, в которых на данном этапе находится МСП в России, следует назвать критерии и факторы, которые ставят МСП в весьма сложные условия при инновационном развитии, и мы можем их перечислить:</w:t>
      </w:r>
    </w:p>
    <w:p w:rsidR="00EB5F10" w:rsidRPr="00602056" w:rsidRDefault="00EB5F10" w:rsidP="00735A16">
      <w:pPr>
        <w:pStyle w:val="15"/>
        <w:numPr>
          <w:ilvl w:val="0"/>
          <w:numId w:val="23"/>
        </w:numPr>
        <w:shd w:val="clear" w:color="auto" w:fill="auto"/>
        <w:tabs>
          <w:tab w:val="left" w:pos="993"/>
          <w:tab w:val="left" w:pos="1148"/>
        </w:tabs>
        <w:spacing w:line="276" w:lineRule="auto"/>
        <w:ind w:firstLine="0"/>
        <w:rPr>
          <w:sz w:val="28"/>
          <w:szCs w:val="28"/>
        </w:rPr>
      </w:pPr>
      <w:r w:rsidRPr="00602056">
        <w:rPr>
          <w:sz w:val="28"/>
          <w:szCs w:val="28"/>
        </w:rPr>
        <w:t>Чиновничьи барьеры.</w:t>
      </w:r>
    </w:p>
    <w:p w:rsidR="00EB5F10" w:rsidRPr="00602056" w:rsidRDefault="00EB5F10" w:rsidP="00735A16">
      <w:pPr>
        <w:pStyle w:val="15"/>
        <w:numPr>
          <w:ilvl w:val="0"/>
          <w:numId w:val="23"/>
        </w:numPr>
        <w:shd w:val="clear" w:color="auto" w:fill="auto"/>
        <w:tabs>
          <w:tab w:val="left" w:pos="993"/>
          <w:tab w:val="left" w:pos="1148"/>
        </w:tabs>
        <w:spacing w:line="276" w:lineRule="auto"/>
        <w:ind w:firstLine="0"/>
        <w:rPr>
          <w:sz w:val="28"/>
          <w:szCs w:val="28"/>
        </w:rPr>
      </w:pPr>
      <w:r w:rsidRPr="00602056">
        <w:rPr>
          <w:sz w:val="28"/>
          <w:szCs w:val="28"/>
        </w:rPr>
        <w:t>Налоговый прессинг.</w:t>
      </w:r>
    </w:p>
    <w:p w:rsidR="00EB5F10" w:rsidRPr="00602056" w:rsidRDefault="00EB5F10" w:rsidP="00735A16">
      <w:pPr>
        <w:pStyle w:val="15"/>
        <w:numPr>
          <w:ilvl w:val="0"/>
          <w:numId w:val="23"/>
        </w:numPr>
        <w:shd w:val="clear" w:color="auto" w:fill="auto"/>
        <w:tabs>
          <w:tab w:val="left" w:pos="993"/>
          <w:tab w:val="left" w:pos="1148"/>
        </w:tabs>
        <w:spacing w:line="276" w:lineRule="auto"/>
        <w:ind w:firstLine="0"/>
        <w:rPr>
          <w:sz w:val="28"/>
          <w:szCs w:val="28"/>
        </w:rPr>
      </w:pPr>
      <w:r w:rsidRPr="00602056">
        <w:rPr>
          <w:sz w:val="28"/>
          <w:szCs w:val="28"/>
        </w:rPr>
        <w:t>Административные барьеры.</w:t>
      </w:r>
    </w:p>
    <w:p w:rsidR="00EB5F10" w:rsidRPr="00602056" w:rsidRDefault="00EB5F10" w:rsidP="00735A16">
      <w:pPr>
        <w:pStyle w:val="15"/>
        <w:numPr>
          <w:ilvl w:val="0"/>
          <w:numId w:val="23"/>
        </w:numPr>
        <w:shd w:val="clear" w:color="auto" w:fill="auto"/>
        <w:tabs>
          <w:tab w:val="left" w:pos="993"/>
          <w:tab w:val="left" w:pos="1148"/>
        </w:tabs>
        <w:spacing w:line="276" w:lineRule="auto"/>
        <w:ind w:firstLine="0"/>
        <w:rPr>
          <w:sz w:val="28"/>
          <w:szCs w:val="28"/>
        </w:rPr>
      </w:pPr>
      <w:r w:rsidRPr="00602056">
        <w:rPr>
          <w:sz w:val="28"/>
          <w:szCs w:val="28"/>
        </w:rPr>
        <w:t>Дороговизна кредитов и отсутствие субсидий.</w:t>
      </w:r>
    </w:p>
    <w:p w:rsidR="00EB5F10" w:rsidRPr="00602056" w:rsidRDefault="00EB5F10" w:rsidP="00735A16">
      <w:pPr>
        <w:pStyle w:val="15"/>
        <w:numPr>
          <w:ilvl w:val="0"/>
          <w:numId w:val="23"/>
        </w:numPr>
        <w:shd w:val="clear" w:color="auto" w:fill="auto"/>
        <w:tabs>
          <w:tab w:val="left" w:pos="993"/>
          <w:tab w:val="left" w:pos="1148"/>
        </w:tabs>
        <w:spacing w:line="276" w:lineRule="auto"/>
        <w:ind w:left="0" w:firstLine="720"/>
        <w:rPr>
          <w:sz w:val="28"/>
          <w:szCs w:val="28"/>
        </w:rPr>
      </w:pPr>
      <w:r w:rsidRPr="00602056">
        <w:rPr>
          <w:sz w:val="28"/>
          <w:szCs w:val="28"/>
        </w:rPr>
        <w:t>Необоснованно высокая кадастровая стоимость объектов недвижимости и, вытекающие отсюда, высокие налоги.</w:t>
      </w:r>
    </w:p>
    <w:p w:rsidR="00EB5F10" w:rsidRPr="00602056" w:rsidRDefault="00EB5F10" w:rsidP="00735A16">
      <w:pPr>
        <w:pStyle w:val="15"/>
        <w:numPr>
          <w:ilvl w:val="0"/>
          <w:numId w:val="23"/>
        </w:numPr>
        <w:shd w:val="clear" w:color="auto" w:fill="auto"/>
        <w:tabs>
          <w:tab w:val="left" w:pos="993"/>
          <w:tab w:val="left" w:pos="1148"/>
        </w:tabs>
        <w:spacing w:line="276" w:lineRule="auto"/>
        <w:ind w:left="0" w:firstLine="720"/>
        <w:rPr>
          <w:sz w:val="28"/>
          <w:szCs w:val="28"/>
        </w:rPr>
      </w:pPr>
      <w:r w:rsidRPr="00602056">
        <w:rPr>
          <w:sz w:val="28"/>
          <w:szCs w:val="28"/>
        </w:rPr>
        <w:t>Бесконтрольные и не мотивированные проверки со стороны контролирующих органов.</w:t>
      </w:r>
    </w:p>
    <w:p w:rsidR="00EB5F10" w:rsidRPr="00602056" w:rsidRDefault="00EB5F10" w:rsidP="00C73369">
      <w:pPr>
        <w:pStyle w:val="15"/>
        <w:shd w:val="clear" w:color="auto" w:fill="auto"/>
        <w:tabs>
          <w:tab w:val="left" w:pos="1148"/>
        </w:tabs>
        <w:spacing w:line="276" w:lineRule="auto"/>
        <w:ind w:firstLine="720"/>
        <w:rPr>
          <w:sz w:val="28"/>
          <w:szCs w:val="28"/>
        </w:rPr>
      </w:pPr>
      <w:r w:rsidRPr="00602056">
        <w:rPr>
          <w:sz w:val="28"/>
          <w:szCs w:val="28"/>
        </w:rPr>
        <w:t>Существенной для инновационных МСП остается проблема правовой защиты в сфере интеллектуальной деятельности. Эта проблема является одним из ключевых сдерживающих инновационную активность факторов. Также следует отметить и низкий уровень развития инновационной инфраструктуры.</w:t>
      </w:r>
    </w:p>
    <w:p w:rsidR="00EB5F10" w:rsidRPr="00602056" w:rsidRDefault="00EB5F10" w:rsidP="00C73369">
      <w:pPr>
        <w:spacing w:after="0"/>
        <w:ind w:firstLine="720"/>
        <w:jc w:val="both"/>
        <w:textAlignment w:val="top"/>
        <w:rPr>
          <w:rFonts w:ascii="Times New Roman" w:hAnsi="Times New Roman"/>
          <w:spacing w:val="3"/>
          <w:sz w:val="28"/>
          <w:szCs w:val="28"/>
        </w:rPr>
      </w:pPr>
      <w:r w:rsidRPr="00602056">
        <w:rPr>
          <w:rFonts w:ascii="Times New Roman" w:hAnsi="Times New Roman"/>
          <w:spacing w:val="3"/>
          <w:sz w:val="28"/>
          <w:szCs w:val="28"/>
        </w:rPr>
        <w:t xml:space="preserve"> Безусловно, решение вышеуказанных вопросов и создание благоприятных условий для бизнеса внутри района.</w:t>
      </w:r>
      <w:r w:rsidRPr="00602056">
        <w:rPr>
          <w:rFonts w:ascii="Times New Roman" w:hAnsi="Times New Roman"/>
          <w:sz w:val="28"/>
          <w:szCs w:val="28"/>
        </w:rPr>
        <w:t xml:space="preserve">  </w:t>
      </w:r>
    </w:p>
    <w:p w:rsidR="00EB5F10" w:rsidRPr="00602056" w:rsidRDefault="00EB5F10" w:rsidP="00C73369">
      <w:pPr>
        <w:spacing w:after="0"/>
        <w:ind w:firstLine="708"/>
        <w:jc w:val="both"/>
        <w:rPr>
          <w:rFonts w:ascii="Times New Roman" w:hAnsi="Times New Roman"/>
          <w:b/>
          <w:sz w:val="28"/>
          <w:szCs w:val="28"/>
          <w:shd w:val="clear" w:color="auto" w:fill="FFFFFF"/>
        </w:rPr>
      </w:pPr>
      <w:r w:rsidRPr="00602056">
        <w:rPr>
          <w:rFonts w:ascii="Times New Roman" w:hAnsi="Times New Roman"/>
          <w:b/>
          <w:sz w:val="28"/>
          <w:szCs w:val="28"/>
          <w:shd w:val="clear" w:color="auto" w:fill="FFFFFF"/>
        </w:rPr>
        <w:t>Отсюда:</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Основную часть современного развитого общества составляет так называемый средний класс, который выделяется по целому ряду признаков. В настоящее время в этот класс включают традиционные слои частных собственников, то есть, представителей мелкого и среднего бизнеса, большую часть крестьян и фермеров, а также новые средние слои, которые составляют интеллектуалы, инженерно-технические работники, административный персонал, служащие, высококвалифицированные рабочие, работники сферы обслуживания.</w:t>
      </w:r>
    </w:p>
    <w:p w:rsidR="00EB5F10" w:rsidRPr="00602056" w:rsidRDefault="00B64A2B" w:rsidP="004A4EBE">
      <w:pPr>
        <w:shd w:val="clear" w:color="auto" w:fill="FFFFFF"/>
        <w:spacing w:after="0"/>
        <w:jc w:val="both"/>
        <w:rPr>
          <w:rFonts w:ascii="Times New Roman" w:hAnsi="Times New Roman"/>
          <w:sz w:val="28"/>
          <w:szCs w:val="28"/>
        </w:rPr>
      </w:pPr>
      <w:r w:rsidRPr="00602056">
        <w:rPr>
          <w:rFonts w:ascii="Times New Roman" w:hAnsi="Times New Roman"/>
          <w:sz w:val="28"/>
          <w:szCs w:val="28"/>
        </w:rPr>
        <w:tab/>
        <w:t>Однако есть и некоторые «шероховатости»</w:t>
      </w:r>
      <w:r w:rsidR="00EB5F10" w:rsidRPr="00602056">
        <w:rPr>
          <w:rFonts w:ascii="Times New Roman" w:hAnsi="Times New Roman"/>
          <w:sz w:val="28"/>
          <w:szCs w:val="28"/>
        </w:rPr>
        <w:t xml:space="preserve"> в отдельных эпизодах </w:t>
      </w:r>
      <w:r w:rsidR="00B27AD8" w:rsidRPr="00602056">
        <w:rPr>
          <w:rFonts w:ascii="Times New Roman" w:hAnsi="Times New Roman"/>
          <w:sz w:val="28"/>
          <w:szCs w:val="28"/>
        </w:rPr>
        <w:t>деятельности, собственно,</w:t>
      </w:r>
      <w:r w:rsidR="00EB5F10" w:rsidRPr="00602056">
        <w:rPr>
          <w:rFonts w:ascii="Times New Roman" w:hAnsi="Times New Roman"/>
          <w:sz w:val="28"/>
          <w:szCs w:val="28"/>
        </w:rPr>
        <w:t xml:space="preserve"> и самого </w:t>
      </w:r>
      <w:r w:rsidR="00B27AD8" w:rsidRPr="00602056">
        <w:rPr>
          <w:rFonts w:ascii="Times New Roman" w:hAnsi="Times New Roman"/>
          <w:sz w:val="28"/>
          <w:szCs w:val="28"/>
        </w:rPr>
        <w:t>МСП, — это</w:t>
      </w:r>
      <w:r w:rsidR="00EB5F10" w:rsidRPr="00602056">
        <w:rPr>
          <w:rFonts w:ascii="Times New Roman" w:hAnsi="Times New Roman"/>
          <w:sz w:val="28"/>
          <w:szCs w:val="28"/>
        </w:rPr>
        <w:t>:</w:t>
      </w:r>
    </w:p>
    <w:p w:rsidR="00EB5F10" w:rsidRPr="00602056" w:rsidRDefault="00EB5F10" w:rsidP="00735A16">
      <w:pPr>
        <w:pStyle w:val="ListParagraph"/>
        <w:numPr>
          <w:ilvl w:val="0"/>
          <w:numId w:val="29"/>
        </w:numPr>
        <w:shd w:val="clear" w:color="auto" w:fill="FFFFFF"/>
        <w:tabs>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 xml:space="preserve">Низкая эффективность организационных </w:t>
      </w:r>
      <w:r w:rsidR="00B27AD8" w:rsidRPr="00602056">
        <w:rPr>
          <w:rFonts w:ascii="Times New Roman" w:hAnsi="Times New Roman"/>
          <w:sz w:val="28"/>
          <w:szCs w:val="28"/>
        </w:rPr>
        <w:t>мероприятий по</w:t>
      </w:r>
      <w:r w:rsidRPr="00602056">
        <w:rPr>
          <w:rFonts w:ascii="Times New Roman" w:hAnsi="Times New Roman"/>
          <w:sz w:val="28"/>
          <w:szCs w:val="28"/>
        </w:rPr>
        <w:t xml:space="preserve"> реализации проекта от «Бизнес-идеи до Выпуска продукции» (в большинстве случаях МСП в своей практике реализации актуальных проектов не получают государственную поддержку в виду несоответствия подготовленного инициатором проекта пакета документов </w:t>
      </w:r>
      <w:r w:rsidR="00B27AD8" w:rsidRPr="00602056">
        <w:rPr>
          <w:rFonts w:ascii="Times New Roman" w:hAnsi="Times New Roman"/>
          <w:sz w:val="28"/>
          <w:szCs w:val="28"/>
        </w:rPr>
        <w:t>требованиям,</w:t>
      </w:r>
      <w:r w:rsidRPr="00602056">
        <w:rPr>
          <w:rFonts w:ascii="Times New Roman" w:hAnsi="Times New Roman"/>
          <w:sz w:val="28"/>
          <w:szCs w:val="28"/>
        </w:rPr>
        <w:t xml:space="preserve"> действующих на территории России стимулирующих инновационное развитие программ).</w:t>
      </w:r>
    </w:p>
    <w:p w:rsidR="00EB5F10" w:rsidRPr="00602056" w:rsidRDefault="00EB5F10" w:rsidP="00735A16">
      <w:pPr>
        <w:pStyle w:val="ListParagraph"/>
        <w:numPr>
          <w:ilvl w:val="0"/>
          <w:numId w:val="29"/>
        </w:numPr>
        <w:shd w:val="clear" w:color="auto" w:fill="FFFFFF"/>
        <w:tabs>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Не использовани</w:t>
      </w:r>
      <w:r w:rsidR="00B64A2B" w:rsidRPr="00602056">
        <w:rPr>
          <w:rFonts w:ascii="Times New Roman" w:hAnsi="Times New Roman"/>
          <w:sz w:val="28"/>
          <w:szCs w:val="28"/>
        </w:rPr>
        <w:t>е в своей практике современных «</w:t>
      </w:r>
      <w:r w:rsidRPr="00602056">
        <w:rPr>
          <w:rFonts w:ascii="Times New Roman" w:hAnsi="Times New Roman"/>
          <w:sz w:val="28"/>
          <w:szCs w:val="28"/>
        </w:rPr>
        <w:t>инструментов упр</w:t>
      </w:r>
      <w:r w:rsidR="00B64A2B" w:rsidRPr="00602056">
        <w:rPr>
          <w:rFonts w:ascii="Times New Roman" w:hAnsi="Times New Roman"/>
          <w:sz w:val="28"/>
          <w:szCs w:val="28"/>
        </w:rPr>
        <w:t>авления программами и проектами»</w:t>
      </w:r>
      <w:r w:rsidRPr="00602056">
        <w:rPr>
          <w:rFonts w:ascii="Times New Roman" w:hAnsi="Times New Roman"/>
          <w:sz w:val="28"/>
          <w:szCs w:val="28"/>
        </w:rPr>
        <w:t xml:space="preserve"> таких, как: государственно-частное партнерство и политика кластерного развития. </w:t>
      </w:r>
    </w:p>
    <w:p w:rsidR="00EB5F10" w:rsidRPr="00602056" w:rsidRDefault="00B64A2B" w:rsidP="00C73369">
      <w:pPr>
        <w:shd w:val="clear" w:color="auto" w:fill="FFFFFF"/>
        <w:spacing w:after="0"/>
        <w:ind w:firstLine="708"/>
        <w:jc w:val="both"/>
        <w:rPr>
          <w:rFonts w:ascii="Times New Roman" w:hAnsi="Times New Roman"/>
          <w:sz w:val="28"/>
          <w:szCs w:val="28"/>
        </w:rPr>
      </w:pPr>
      <w:r w:rsidRPr="00602056">
        <w:rPr>
          <w:rFonts w:ascii="Times New Roman" w:hAnsi="Times New Roman"/>
          <w:sz w:val="28"/>
          <w:szCs w:val="28"/>
        </w:rPr>
        <w:t>Для устранения этих «пробелов»</w:t>
      </w:r>
      <w:r w:rsidR="00EB5F10" w:rsidRPr="00602056">
        <w:rPr>
          <w:rFonts w:ascii="Times New Roman" w:hAnsi="Times New Roman"/>
          <w:sz w:val="28"/>
          <w:szCs w:val="28"/>
        </w:rPr>
        <w:t xml:space="preserve"> у МСП есть практически все необходимые условия.  </w:t>
      </w:r>
    </w:p>
    <w:p w:rsidR="00EB5F10" w:rsidRPr="00602056" w:rsidRDefault="00EB5F10" w:rsidP="00D87729">
      <w:pPr>
        <w:shd w:val="clear" w:color="auto" w:fill="FFFFFF"/>
        <w:spacing w:after="0"/>
        <w:jc w:val="both"/>
        <w:rPr>
          <w:rFonts w:ascii="Times New Roman" w:hAnsi="Times New Roman"/>
          <w:color w:val="555555"/>
          <w:sz w:val="28"/>
          <w:szCs w:val="28"/>
        </w:rPr>
      </w:pPr>
      <w:r w:rsidRPr="00602056">
        <w:rPr>
          <w:rFonts w:ascii="Times New Roman" w:hAnsi="Times New Roman"/>
          <w:b/>
          <w:color w:val="002060"/>
          <w:sz w:val="28"/>
          <w:szCs w:val="28"/>
        </w:rPr>
        <w:tab/>
      </w:r>
      <w:r w:rsidRPr="00602056">
        <w:rPr>
          <w:rFonts w:ascii="Times New Roman" w:hAnsi="Times New Roman"/>
          <w:color w:val="000000"/>
          <w:sz w:val="28"/>
          <w:szCs w:val="28"/>
        </w:rPr>
        <w:t xml:space="preserve">В связи с чем </w:t>
      </w:r>
      <w:r w:rsidR="00B27AD8" w:rsidRPr="00602056">
        <w:rPr>
          <w:rFonts w:ascii="Times New Roman" w:hAnsi="Times New Roman"/>
          <w:color w:val="000000"/>
          <w:sz w:val="28"/>
          <w:szCs w:val="28"/>
        </w:rPr>
        <w:t>Грозненский район</w:t>
      </w:r>
      <w:r w:rsidRPr="00602056">
        <w:rPr>
          <w:rFonts w:ascii="Times New Roman" w:hAnsi="Times New Roman"/>
          <w:color w:val="000000"/>
          <w:sz w:val="28"/>
          <w:szCs w:val="28"/>
        </w:rPr>
        <w:t xml:space="preserve"> должен обозначить стратегическую цель развития экономики по </w:t>
      </w:r>
      <w:r w:rsidRPr="00602056">
        <w:rPr>
          <w:rStyle w:val="af2"/>
          <w:rFonts w:ascii="Times New Roman" w:hAnsi="Times New Roman"/>
          <w:color w:val="000000"/>
          <w:sz w:val="28"/>
          <w:szCs w:val="28"/>
        </w:rPr>
        <w:t>инновационному типу развития</w:t>
      </w:r>
      <w:r w:rsidRPr="00602056">
        <w:rPr>
          <w:rFonts w:ascii="Times New Roman" w:hAnsi="Times New Roman"/>
          <w:color w:val="000000"/>
          <w:sz w:val="28"/>
          <w:szCs w:val="28"/>
        </w:rPr>
        <w:t>.</w:t>
      </w:r>
    </w:p>
    <w:p w:rsidR="00EB5F10" w:rsidRPr="00602056" w:rsidRDefault="00EB5F10" w:rsidP="00D87729">
      <w:pPr>
        <w:pStyle w:val="af7"/>
        <w:shd w:val="clear" w:color="auto" w:fill="FFFFFF"/>
        <w:spacing w:before="0" w:beforeAutospacing="0" w:after="0" w:afterAutospacing="0" w:line="276" w:lineRule="auto"/>
        <w:jc w:val="both"/>
        <w:rPr>
          <w:b/>
          <w:color w:val="555555"/>
          <w:sz w:val="28"/>
          <w:szCs w:val="28"/>
        </w:rPr>
      </w:pPr>
      <w:r w:rsidRPr="00602056">
        <w:rPr>
          <w:rStyle w:val="af2"/>
          <w:color w:val="000000"/>
          <w:sz w:val="28"/>
          <w:szCs w:val="28"/>
        </w:rPr>
        <w:tab/>
      </w:r>
      <w:r w:rsidRPr="00602056">
        <w:rPr>
          <w:rStyle w:val="af2"/>
          <w:b w:val="0"/>
          <w:color w:val="000000"/>
          <w:sz w:val="28"/>
          <w:szCs w:val="28"/>
        </w:rPr>
        <w:t>Основными задачами в свете перехода на инновационный путь развития являются:</w:t>
      </w:r>
    </w:p>
    <w:p w:rsidR="00EB5F10" w:rsidRPr="00602056" w:rsidRDefault="00EB5F10" w:rsidP="00735A16">
      <w:pPr>
        <w:pStyle w:val="af7"/>
        <w:numPr>
          <w:ilvl w:val="0"/>
          <w:numId w:val="72"/>
        </w:numPr>
        <w:shd w:val="clear" w:color="auto" w:fill="FFFFFF"/>
        <w:tabs>
          <w:tab w:val="clear" w:pos="720"/>
          <w:tab w:val="num" w:pos="0"/>
          <w:tab w:val="left" w:pos="993"/>
        </w:tabs>
        <w:spacing w:before="0" w:beforeAutospacing="0" w:after="0" w:afterAutospacing="0" w:line="276" w:lineRule="auto"/>
        <w:ind w:firstLine="0"/>
        <w:jc w:val="both"/>
        <w:rPr>
          <w:color w:val="555555"/>
          <w:sz w:val="28"/>
          <w:szCs w:val="28"/>
        </w:rPr>
      </w:pPr>
      <w:r w:rsidRPr="00602056">
        <w:rPr>
          <w:color w:val="000000"/>
          <w:sz w:val="28"/>
          <w:szCs w:val="28"/>
        </w:rPr>
        <w:t>Повышение производительности труда.</w:t>
      </w:r>
    </w:p>
    <w:p w:rsidR="00EB5F10" w:rsidRPr="00602056" w:rsidRDefault="00EB5F10" w:rsidP="00735A16">
      <w:pPr>
        <w:pStyle w:val="af7"/>
        <w:numPr>
          <w:ilvl w:val="0"/>
          <w:numId w:val="72"/>
        </w:numPr>
        <w:shd w:val="clear" w:color="auto" w:fill="FFFFFF"/>
        <w:tabs>
          <w:tab w:val="clear" w:pos="720"/>
          <w:tab w:val="num" w:pos="0"/>
          <w:tab w:val="left" w:pos="993"/>
        </w:tabs>
        <w:spacing w:before="0" w:beforeAutospacing="0" w:after="0" w:afterAutospacing="0" w:line="276" w:lineRule="auto"/>
        <w:ind w:left="0" w:firstLine="720"/>
        <w:jc w:val="both"/>
        <w:rPr>
          <w:color w:val="555555"/>
          <w:sz w:val="28"/>
          <w:szCs w:val="28"/>
        </w:rPr>
      </w:pPr>
      <w:r w:rsidRPr="00602056">
        <w:rPr>
          <w:color w:val="000000"/>
          <w:sz w:val="28"/>
          <w:szCs w:val="28"/>
        </w:rPr>
        <w:t>Компьютеризация процесса производства, внедрение инновационных технологий на предприятиях.</w:t>
      </w:r>
    </w:p>
    <w:p w:rsidR="00EB5F10" w:rsidRPr="00602056" w:rsidRDefault="00EB5F10" w:rsidP="00735A16">
      <w:pPr>
        <w:pStyle w:val="af7"/>
        <w:numPr>
          <w:ilvl w:val="0"/>
          <w:numId w:val="72"/>
        </w:numPr>
        <w:shd w:val="clear" w:color="auto" w:fill="FFFFFF"/>
        <w:tabs>
          <w:tab w:val="clear" w:pos="720"/>
          <w:tab w:val="num" w:pos="0"/>
          <w:tab w:val="left" w:pos="993"/>
        </w:tabs>
        <w:spacing w:before="0" w:beforeAutospacing="0" w:after="0" w:afterAutospacing="0" w:line="276" w:lineRule="auto"/>
        <w:ind w:firstLine="0"/>
        <w:jc w:val="both"/>
        <w:rPr>
          <w:color w:val="555555"/>
          <w:sz w:val="28"/>
          <w:szCs w:val="28"/>
        </w:rPr>
      </w:pPr>
      <w:r w:rsidRPr="00602056">
        <w:rPr>
          <w:color w:val="000000"/>
          <w:sz w:val="28"/>
          <w:szCs w:val="28"/>
        </w:rPr>
        <w:t>Стимулирование развития инновационных производств и продуктов.</w:t>
      </w:r>
    </w:p>
    <w:p w:rsidR="00EB5F10" w:rsidRPr="00602056" w:rsidRDefault="00EB5F10" w:rsidP="00735A16">
      <w:pPr>
        <w:pStyle w:val="af7"/>
        <w:numPr>
          <w:ilvl w:val="0"/>
          <w:numId w:val="72"/>
        </w:numPr>
        <w:shd w:val="clear" w:color="auto" w:fill="FFFFFF"/>
        <w:tabs>
          <w:tab w:val="clear" w:pos="720"/>
          <w:tab w:val="num" w:pos="0"/>
          <w:tab w:val="left" w:pos="993"/>
        </w:tabs>
        <w:spacing w:before="0" w:beforeAutospacing="0" w:after="0" w:afterAutospacing="0" w:line="276" w:lineRule="auto"/>
        <w:ind w:left="0" w:firstLine="720"/>
        <w:jc w:val="both"/>
        <w:rPr>
          <w:color w:val="555555"/>
          <w:sz w:val="28"/>
          <w:szCs w:val="28"/>
        </w:rPr>
      </w:pPr>
      <w:r w:rsidRPr="00602056">
        <w:rPr>
          <w:color w:val="000000"/>
          <w:sz w:val="28"/>
          <w:szCs w:val="28"/>
        </w:rPr>
        <w:t>Развитие экономической деятельности с созданием совместных предприятий и деятельности.</w:t>
      </w:r>
    </w:p>
    <w:p w:rsidR="00EB5F10" w:rsidRPr="00602056" w:rsidRDefault="00EB5F10" w:rsidP="00735A16">
      <w:pPr>
        <w:pStyle w:val="af7"/>
        <w:numPr>
          <w:ilvl w:val="0"/>
          <w:numId w:val="72"/>
        </w:numPr>
        <w:shd w:val="clear" w:color="auto" w:fill="FFFFFF"/>
        <w:tabs>
          <w:tab w:val="clear" w:pos="720"/>
          <w:tab w:val="num" w:pos="0"/>
          <w:tab w:val="left" w:pos="993"/>
        </w:tabs>
        <w:spacing w:before="0" w:beforeAutospacing="0" w:after="0" w:afterAutospacing="0" w:line="276" w:lineRule="auto"/>
        <w:ind w:firstLine="0"/>
        <w:jc w:val="both"/>
        <w:rPr>
          <w:color w:val="555555"/>
          <w:sz w:val="28"/>
          <w:szCs w:val="28"/>
        </w:rPr>
      </w:pPr>
      <w:r w:rsidRPr="00602056">
        <w:rPr>
          <w:color w:val="000000"/>
          <w:sz w:val="28"/>
          <w:szCs w:val="28"/>
        </w:rPr>
        <w:t>Развитие несырьевого экспорта.</w:t>
      </w:r>
    </w:p>
    <w:p w:rsidR="00EB5F10" w:rsidRPr="00602056" w:rsidRDefault="00EB5F10" w:rsidP="004A4EBE">
      <w:pPr>
        <w:pStyle w:val="af7"/>
        <w:spacing w:before="0" w:beforeAutospacing="0" w:after="0" w:afterAutospacing="0" w:line="276" w:lineRule="auto"/>
        <w:jc w:val="both"/>
        <w:rPr>
          <w:color w:val="555555"/>
          <w:sz w:val="28"/>
          <w:szCs w:val="28"/>
        </w:rPr>
      </w:pPr>
      <w:r w:rsidRPr="00602056">
        <w:rPr>
          <w:color w:val="000000"/>
          <w:sz w:val="28"/>
          <w:szCs w:val="28"/>
        </w:rPr>
        <w:tab/>
      </w:r>
      <w:r w:rsidR="00B27AD8" w:rsidRPr="00602056">
        <w:rPr>
          <w:color w:val="000000"/>
          <w:sz w:val="28"/>
          <w:szCs w:val="28"/>
        </w:rPr>
        <w:t>Как, собственно,</w:t>
      </w:r>
      <w:r w:rsidRPr="00602056">
        <w:rPr>
          <w:color w:val="000000"/>
          <w:sz w:val="28"/>
          <w:szCs w:val="28"/>
        </w:rPr>
        <w:t xml:space="preserve"> в самой Чеченской Республике, так в </w:t>
      </w:r>
      <w:r w:rsidR="00B27AD8" w:rsidRPr="00602056">
        <w:rPr>
          <w:color w:val="000000"/>
          <w:sz w:val="28"/>
          <w:szCs w:val="28"/>
        </w:rPr>
        <w:t>Грозненском муниципальном</w:t>
      </w:r>
      <w:r w:rsidRPr="00602056">
        <w:rPr>
          <w:color w:val="000000"/>
          <w:sz w:val="28"/>
          <w:szCs w:val="28"/>
        </w:rPr>
        <w:t xml:space="preserve"> районе необходимо стимулировать развитие инновационных продуктов посредством создания </w:t>
      </w:r>
      <w:r w:rsidRPr="00602056">
        <w:rPr>
          <w:rStyle w:val="af2"/>
          <w:b w:val="0"/>
          <w:color w:val="000000"/>
          <w:sz w:val="28"/>
          <w:szCs w:val="28"/>
        </w:rPr>
        <w:t>технопарков и бизнес-инкубаторов</w:t>
      </w:r>
      <w:r w:rsidRPr="00602056">
        <w:rPr>
          <w:b/>
          <w:color w:val="000000"/>
          <w:sz w:val="28"/>
          <w:szCs w:val="28"/>
        </w:rPr>
        <w:t> </w:t>
      </w:r>
      <w:r w:rsidRPr="00602056">
        <w:rPr>
          <w:color w:val="000000"/>
          <w:sz w:val="28"/>
          <w:szCs w:val="28"/>
        </w:rPr>
        <w:t>и поддержкой из бюджетов разных уровней </w:t>
      </w:r>
      <w:r w:rsidRPr="00602056">
        <w:rPr>
          <w:rStyle w:val="af2"/>
          <w:b w:val="0"/>
          <w:color w:val="000000"/>
          <w:sz w:val="28"/>
          <w:szCs w:val="28"/>
        </w:rPr>
        <w:t>малых и средних предприятий</w:t>
      </w:r>
      <w:r w:rsidRPr="00602056">
        <w:rPr>
          <w:color w:val="000000"/>
          <w:sz w:val="28"/>
          <w:szCs w:val="28"/>
        </w:rPr>
        <w:t>, занимающихся инновационными разработками.</w:t>
      </w:r>
    </w:p>
    <w:p w:rsidR="00EB5F10" w:rsidRPr="00602056" w:rsidRDefault="00EB5F10" w:rsidP="004A4EBE">
      <w:pPr>
        <w:pStyle w:val="af7"/>
        <w:shd w:val="clear" w:color="auto" w:fill="FFFFFF"/>
        <w:spacing w:before="0" w:beforeAutospacing="0" w:after="0" w:afterAutospacing="0" w:line="276" w:lineRule="auto"/>
        <w:jc w:val="both"/>
        <w:rPr>
          <w:color w:val="002060"/>
          <w:sz w:val="28"/>
          <w:szCs w:val="28"/>
        </w:rPr>
      </w:pPr>
      <w:r w:rsidRPr="00602056">
        <w:rPr>
          <w:color w:val="000000"/>
          <w:sz w:val="28"/>
          <w:szCs w:val="28"/>
        </w:rPr>
        <w:tab/>
      </w:r>
      <w:r w:rsidRPr="00602056">
        <w:rPr>
          <w:sz w:val="28"/>
          <w:szCs w:val="28"/>
        </w:rPr>
        <w:t xml:space="preserve">Здесь следует отметить, что для форсированного перевода экономики Чеченской Республики на инновационный путь развития с акцентом на инвестирование экономики знаний и подготовки </w:t>
      </w:r>
      <w:r w:rsidR="00B27AD8" w:rsidRPr="00602056">
        <w:rPr>
          <w:sz w:val="28"/>
          <w:szCs w:val="28"/>
        </w:rPr>
        <w:t>высококвалифицированных кадров</w:t>
      </w:r>
      <w:r w:rsidRPr="00602056">
        <w:rPr>
          <w:sz w:val="28"/>
          <w:szCs w:val="28"/>
        </w:rPr>
        <w:t xml:space="preserve"> необходимо определить четкие национальные приоритеты инновационного развития. </w:t>
      </w:r>
    </w:p>
    <w:p w:rsidR="00EB5F10" w:rsidRPr="00602056" w:rsidRDefault="00EB5F10" w:rsidP="004A4EBE">
      <w:pPr>
        <w:spacing w:after="0"/>
        <w:jc w:val="both"/>
        <w:textAlignment w:val="top"/>
        <w:rPr>
          <w:rFonts w:ascii="Times New Roman" w:hAnsi="Times New Roman"/>
          <w:sz w:val="28"/>
          <w:szCs w:val="28"/>
        </w:rPr>
      </w:pPr>
      <w:r w:rsidRPr="00602056">
        <w:rPr>
          <w:rFonts w:ascii="Times New Roman" w:hAnsi="Times New Roman"/>
          <w:sz w:val="28"/>
          <w:szCs w:val="28"/>
        </w:rPr>
        <w:tab/>
        <w:t>Это можно обеспечить на основе Стратегии инновационного развития</w:t>
      </w:r>
      <w:r w:rsidRPr="00602056">
        <w:rPr>
          <w:rFonts w:ascii="Times New Roman" w:hAnsi="Times New Roman"/>
          <w:color w:val="FF0000"/>
          <w:sz w:val="28"/>
          <w:szCs w:val="28"/>
        </w:rPr>
        <w:t>,</w:t>
      </w:r>
      <w:r w:rsidRPr="00602056">
        <w:rPr>
          <w:rFonts w:ascii="Times New Roman" w:hAnsi="Times New Roman"/>
          <w:sz w:val="28"/>
          <w:szCs w:val="28"/>
        </w:rPr>
        <w:t xml:space="preserve"> так как она представляет собой четкую систему целей, приоритетов и инструментов государственной инновационной политики. </w:t>
      </w:r>
    </w:p>
    <w:p w:rsidR="00EB5F10" w:rsidRPr="00602056" w:rsidRDefault="00EB5F10" w:rsidP="004A4EBE">
      <w:pPr>
        <w:spacing w:after="0"/>
        <w:jc w:val="both"/>
        <w:textAlignment w:val="top"/>
        <w:rPr>
          <w:rFonts w:ascii="Times New Roman" w:hAnsi="Times New Roman"/>
          <w:color w:val="000000"/>
          <w:sz w:val="28"/>
          <w:szCs w:val="28"/>
        </w:rPr>
      </w:pPr>
      <w:r w:rsidRPr="00602056">
        <w:rPr>
          <w:rFonts w:ascii="Times New Roman" w:hAnsi="Times New Roman"/>
          <w:color w:val="111111"/>
          <w:sz w:val="28"/>
          <w:szCs w:val="28"/>
        </w:rPr>
        <w:tab/>
        <w:t>В частности, можно использовать с</w:t>
      </w:r>
      <w:r w:rsidRPr="00602056">
        <w:rPr>
          <w:rFonts w:ascii="Times New Roman" w:hAnsi="Times New Roman"/>
          <w:color w:val="000000"/>
          <w:sz w:val="28"/>
          <w:szCs w:val="28"/>
        </w:rPr>
        <w:t>истему «быстрого реагирования» на запросы потребителей, которая предполагает последовательность операций значительно убыстряющий процесс принятия необходимых управленческих решений с заменой долгосрочных периодов принятия необходимых управленческих решений на краткосрочные.</w:t>
      </w:r>
    </w:p>
    <w:p w:rsidR="00EB5F10" w:rsidRPr="00602056" w:rsidRDefault="00EB5F10" w:rsidP="004A4EBE">
      <w:pPr>
        <w:spacing w:after="0"/>
        <w:jc w:val="both"/>
        <w:textAlignment w:val="top"/>
        <w:rPr>
          <w:rFonts w:ascii="Times New Roman" w:hAnsi="Times New Roman"/>
          <w:b/>
          <w:color w:val="000000"/>
          <w:sz w:val="28"/>
          <w:szCs w:val="28"/>
        </w:rPr>
      </w:pPr>
      <w:r w:rsidRPr="00602056">
        <w:rPr>
          <w:rFonts w:ascii="Times New Roman" w:hAnsi="Times New Roman"/>
          <w:color w:val="000000"/>
          <w:sz w:val="28"/>
          <w:szCs w:val="28"/>
        </w:rPr>
        <w:t>В перспективе налаживается система взаимодействий, при которых принятием необходимых экономических решений управляют предприятия- производители, ориентируясь на текущие изменения рыночной конъюнктуры и запросов потребителей товаров и услуг.</w:t>
      </w:r>
    </w:p>
    <w:p w:rsidR="00EB5F10" w:rsidRPr="00602056" w:rsidRDefault="00EB5F10" w:rsidP="004A4EBE">
      <w:pPr>
        <w:spacing w:after="0"/>
        <w:jc w:val="both"/>
        <w:textAlignment w:val="top"/>
        <w:rPr>
          <w:rFonts w:ascii="Times New Roman" w:hAnsi="Times New Roman"/>
          <w:sz w:val="28"/>
          <w:szCs w:val="28"/>
        </w:rPr>
      </w:pPr>
      <w:r w:rsidRPr="00602056">
        <w:rPr>
          <w:rFonts w:ascii="Times New Roman" w:hAnsi="Times New Roman"/>
          <w:b/>
          <w:sz w:val="28"/>
          <w:szCs w:val="28"/>
        </w:rPr>
        <w:tab/>
      </w:r>
      <w:r w:rsidRPr="00602056">
        <w:rPr>
          <w:rFonts w:ascii="Times New Roman" w:hAnsi="Times New Roman"/>
          <w:sz w:val="28"/>
          <w:szCs w:val="28"/>
        </w:rPr>
        <w:t>Инновационные изменения в системах, обеспечивающих экономический рост и развитие:</w:t>
      </w:r>
    </w:p>
    <w:p w:rsidR="00EB5F10" w:rsidRPr="00602056" w:rsidRDefault="00EB5F10" w:rsidP="00735A16">
      <w:pPr>
        <w:pStyle w:val="ListParagraph"/>
        <w:numPr>
          <w:ilvl w:val="0"/>
          <w:numId w:val="30"/>
        </w:numPr>
        <w:tabs>
          <w:tab w:val="left" w:pos="993"/>
        </w:tabs>
        <w:spacing w:after="0"/>
        <w:ind w:firstLine="0"/>
        <w:jc w:val="both"/>
        <w:textAlignment w:val="top"/>
        <w:rPr>
          <w:rFonts w:ascii="Times New Roman" w:hAnsi="Times New Roman"/>
          <w:sz w:val="28"/>
          <w:szCs w:val="28"/>
        </w:rPr>
      </w:pPr>
      <w:r w:rsidRPr="00602056">
        <w:rPr>
          <w:rFonts w:ascii="Times New Roman" w:hAnsi="Times New Roman"/>
          <w:sz w:val="28"/>
          <w:szCs w:val="28"/>
        </w:rPr>
        <w:t>Элементы экономической системы.</w:t>
      </w:r>
    </w:p>
    <w:p w:rsidR="00EB5F10" w:rsidRPr="00602056" w:rsidRDefault="00EB5F10" w:rsidP="00735A16">
      <w:pPr>
        <w:pStyle w:val="ListParagraph"/>
        <w:numPr>
          <w:ilvl w:val="0"/>
          <w:numId w:val="30"/>
        </w:numPr>
        <w:tabs>
          <w:tab w:val="left" w:pos="993"/>
        </w:tabs>
        <w:spacing w:after="0"/>
        <w:ind w:left="0" w:firstLine="720"/>
        <w:jc w:val="both"/>
        <w:textAlignment w:val="top"/>
        <w:rPr>
          <w:rFonts w:ascii="Times New Roman" w:hAnsi="Times New Roman"/>
          <w:sz w:val="28"/>
          <w:szCs w:val="28"/>
        </w:rPr>
      </w:pPr>
      <w:r w:rsidRPr="00602056">
        <w:rPr>
          <w:rFonts w:ascii="Times New Roman" w:hAnsi="Times New Roman"/>
          <w:sz w:val="28"/>
          <w:szCs w:val="28"/>
        </w:rPr>
        <w:t xml:space="preserve">Необходимые изменения с использованием инновационных технологий. </w:t>
      </w:r>
    </w:p>
    <w:p w:rsidR="00EB5F10" w:rsidRPr="00602056" w:rsidRDefault="00EB5F10" w:rsidP="00735A16">
      <w:pPr>
        <w:pStyle w:val="ListParagraph"/>
        <w:numPr>
          <w:ilvl w:val="0"/>
          <w:numId w:val="30"/>
        </w:numPr>
        <w:tabs>
          <w:tab w:val="left" w:pos="993"/>
        </w:tabs>
        <w:spacing w:after="0"/>
        <w:ind w:firstLine="0"/>
        <w:jc w:val="both"/>
        <w:textAlignment w:val="top"/>
        <w:rPr>
          <w:rFonts w:ascii="Times New Roman" w:hAnsi="Times New Roman"/>
          <w:sz w:val="28"/>
          <w:szCs w:val="28"/>
        </w:rPr>
      </w:pPr>
      <w:r w:rsidRPr="00602056">
        <w:rPr>
          <w:rFonts w:ascii="Times New Roman" w:hAnsi="Times New Roman"/>
          <w:sz w:val="28"/>
          <w:szCs w:val="28"/>
        </w:rPr>
        <w:t>Получаемые результаты.</w:t>
      </w:r>
    </w:p>
    <w:p w:rsidR="00EB5F10" w:rsidRPr="00602056" w:rsidRDefault="00EB5F10" w:rsidP="00735A16">
      <w:pPr>
        <w:tabs>
          <w:tab w:val="left" w:pos="993"/>
        </w:tabs>
        <w:spacing w:after="0"/>
        <w:jc w:val="both"/>
        <w:textAlignment w:val="top"/>
        <w:rPr>
          <w:rFonts w:ascii="Times New Roman" w:hAnsi="Times New Roman"/>
          <w:sz w:val="28"/>
          <w:szCs w:val="28"/>
        </w:rPr>
      </w:pPr>
      <w:r w:rsidRPr="00602056">
        <w:rPr>
          <w:rFonts w:ascii="Times New Roman" w:hAnsi="Times New Roman"/>
          <w:b/>
          <w:color w:val="31849B"/>
          <w:sz w:val="28"/>
          <w:szCs w:val="28"/>
        </w:rPr>
        <w:tab/>
      </w:r>
      <w:r w:rsidR="00B27AD8" w:rsidRPr="00602056">
        <w:rPr>
          <w:rFonts w:ascii="Times New Roman" w:hAnsi="Times New Roman"/>
          <w:sz w:val="28"/>
          <w:szCs w:val="28"/>
        </w:rPr>
        <w:t>Собственно,</w:t>
      </w:r>
      <w:r w:rsidRPr="00602056">
        <w:rPr>
          <w:rFonts w:ascii="Times New Roman" w:hAnsi="Times New Roman"/>
          <w:sz w:val="28"/>
          <w:szCs w:val="28"/>
        </w:rPr>
        <w:t xml:space="preserve"> само внедрение в управление системы «быстрого реагирования» на запросы предприятий и обеспечит ускорение процессов принятия необходимых управленческих решений, улучшится их качество.</w:t>
      </w:r>
    </w:p>
    <w:p w:rsidR="00EB5F10" w:rsidRPr="00602056" w:rsidRDefault="00EB5F10" w:rsidP="00735A16">
      <w:pPr>
        <w:pStyle w:val="ListParagraph"/>
        <w:numPr>
          <w:ilvl w:val="0"/>
          <w:numId w:val="73"/>
        </w:numPr>
        <w:tabs>
          <w:tab w:val="clear" w:pos="1080"/>
          <w:tab w:val="left" w:pos="993"/>
        </w:tabs>
        <w:spacing w:after="0"/>
        <w:ind w:left="0" w:firstLine="720"/>
        <w:jc w:val="both"/>
        <w:textAlignment w:val="top"/>
        <w:rPr>
          <w:rFonts w:ascii="Times New Roman" w:hAnsi="Times New Roman"/>
          <w:sz w:val="28"/>
          <w:szCs w:val="28"/>
        </w:rPr>
      </w:pPr>
      <w:r w:rsidRPr="00602056">
        <w:rPr>
          <w:rFonts w:ascii="Times New Roman" w:hAnsi="Times New Roman"/>
          <w:sz w:val="28"/>
          <w:szCs w:val="28"/>
        </w:rPr>
        <w:t>Система планирования - усиление роли государственного заказа, как драйвера экономического роста обеспечит необходимое финансирование проектов и гарантированный сбыт произведенной продукции.</w:t>
      </w:r>
    </w:p>
    <w:p w:rsidR="00EB5F10" w:rsidRPr="00602056" w:rsidRDefault="00EB5F10" w:rsidP="00735A16">
      <w:pPr>
        <w:pStyle w:val="ListParagraph"/>
        <w:numPr>
          <w:ilvl w:val="0"/>
          <w:numId w:val="73"/>
        </w:numPr>
        <w:tabs>
          <w:tab w:val="clear" w:pos="1080"/>
          <w:tab w:val="left" w:pos="993"/>
        </w:tabs>
        <w:spacing w:after="0"/>
        <w:ind w:left="0" w:firstLine="720"/>
        <w:jc w:val="both"/>
        <w:textAlignment w:val="top"/>
        <w:rPr>
          <w:rFonts w:ascii="Times New Roman" w:hAnsi="Times New Roman"/>
          <w:sz w:val="28"/>
          <w:szCs w:val="28"/>
        </w:rPr>
      </w:pPr>
      <w:r w:rsidRPr="00602056">
        <w:rPr>
          <w:rFonts w:ascii="Times New Roman" w:hAnsi="Times New Roman"/>
          <w:sz w:val="28"/>
          <w:szCs w:val="28"/>
        </w:rPr>
        <w:t>Система организации труда и использования трудовых ресурсов - развитие дистанционных форм организации труда приведет к повышению производительности труда при экономии общественных затрат. В процесс производства будут вовлечены дополнительные трудовые ресурсы.</w:t>
      </w:r>
    </w:p>
    <w:p w:rsidR="00EB5F10" w:rsidRPr="00602056" w:rsidRDefault="00EB5F10" w:rsidP="00735A16">
      <w:pPr>
        <w:pStyle w:val="ListParagraph"/>
        <w:numPr>
          <w:ilvl w:val="0"/>
          <w:numId w:val="73"/>
        </w:numPr>
        <w:tabs>
          <w:tab w:val="clear" w:pos="1080"/>
          <w:tab w:val="left" w:pos="993"/>
        </w:tabs>
        <w:spacing w:after="0"/>
        <w:ind w:left="0" w:firstLine="720"/>
        <w:jc w:val="both"/>
        <w:textAlignment w:val="top"/>
        <w:rPr>
          <w:rFonts w:ascii="Times New Roman" w:hAnsi="Times New Roman"/>
          <w:sz w:val="28"/>
          <w:szCs w:val="28"/>
        </w:rPr>
      </w:pPr>
      <w:r w:rsidRPr="00602056">
        <w:rPr>
          <w:rFonts w:ascii="Times New Roman" w:hAnsi="Times New Roman"/>
          <w:sz w:val="28"/>
          <w:szCs w:val="28"/>
        </w:rPr>
        <w:t>Система денежного обращения и кредитования - стимулирование предпринимательской активности приведет к увеличению количества и оборачиваемости денежных средств. Расширятся возможности дополнительного кредитования.</w:t>
      </w:r>
    </w:p>
    <w:p w:rsidR="00EB5F10" w:rsidRPr="00602056" w:rsidRDefault="00EB5F10" w:rsidP="00735A16">
      <w:pPr>
        <w:pStyle w:val="ListParagraph"/>
        <w:numPr>
          <w:ilvl w:val="0"/>
          <w:numId w:val="73"/>
        </w:numPr>
        <w:tabs>
          <w:tab w:val="left" w:pos="993"/>
        </w:tabs>
        <w:spacing w:after="0"/>
        <w:ind w:left="0" w:firstLine="720"/>
        <w:jc w:val="both"/>
        <w:textAlignment w:val="top"/>
        <w:rPr>
          <w:rFonts w:ascii="Times New Roman" w:hAnsi="Times New Roman"/>
          <w:sz w:val="28"/>
          <w:szCs w:val="28"/>
        </w:rPr>
      </w:pPr>
      <w:r w:rsidRPr="00602056">
        <w:rPr>
          <w:rFonts w:ascii="Times New Roman" w:hAnsi="Times New Roman"/>
          <w:sz w:val="28"/>
          <w:szCs w:val="28"/>
        </w:rPr>
        <w:t>Система налогообложения с переходом от системы налогообложения на получаемые доходы к системе рентных платежей за потребляемые ресурсы обеспечить наполняемость бюджетов всех уровней и упростится система администрирования.</w:t>
      </w:r>
    </w:p>
    <w:p w:rsidR="00EB5F10" w:rsidRPr="00602056" w:rsidRDefault="00EB5F10" w:rsidP="00A92B2E">
      <w:pPr>
        <w:spacing w:after="0"/>
        <w:ind w:firstLine="720"/>
        <w:jc w:val="both"/>
        <w:textAlignment w:val="top"/>
        <w:rPr>
          <w:rFonts w:ascii="Times New Roman" w:hAnsi="Times New Roman"/>
          <w:sz w:val="28"/>
          <w:szCs w:val="28"/>
        </w:rPr>
      </w:pPr>
      <w:r w:rsidRPr="00602056">
        <w:rPr>
          <w:rFonts w:ascii="Times New Roman" w:hAnsi="Times New Roman"/>
          <w:sz w:val="28"/>
          <w:szCs w:val="28"/>
        </w:rPr>
        <w:t xml:space="preserve">Эта программа должна носить характер решительных и кардинальных мер, направленных на создание условий повышений уровня реализуемости инвестиционных проектов, прежде всего, инновационного характера. </w:t>
      </w:r>
    </w:p>
    <w:p w:rsidR="00EB5F10" w:rsidRPr="00602056" w:rsidRDefault="00EB5F10" w:rsidP="004A4EBE">
      <w:pPr>
        <w:spacing w:after="0"/>
        <w:jc w:val="both"/>
        <w:textAlignment w:val="top"/>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spacing w:val="3"/>
          <w:sz w:val="28"/>
          <w:szCs w:val="28"/>
        </w:rPr>
        <w:t>На данном этапе развития в условиях мирового финансового кризиса для МСП проблематична реализация глобальных проектов без существенной и фактической поддержки государства и бизнес- сообщества. И вот здесь для МСП в</w:t>
      </w:r>
      <w:r w:rsidRPr="00602056">
        <w:rPr>
          <w:rFonts w:ascii="Times New Roman" w:hAnsi="Times New Roman"/>
          <w:b/>
          <w:sz w:val="28"/>
          <w:szCs w:val="28"/>
        </w:rPr>
        <w:t xml:space="preserve"> </w:t>
      </w:r>
      <w:r w:rsidRPr="00602056">
        <w:rPr>
          <w:rFonts w:ascii="Times New Roman" w:hAnsi="Times New Roman"/>
          <w:sz w:val="28"/>
          <w:szCs w:val="28"/>
        </w:rPr>
        <w:t>качестве основного механизма реализации проектов целе</w:t>
      </w:r>
      <w:r w:rsidR="00735A16" w:rsidRPr="00602056">
        <w:rPr>
          <w:rFonts w:ascii="Times New Roman" w:hAnsi="Times New Roman"/>
          <w:sz w:val="28"/>
          <w:szCs w:val="28"/>
        </w:rPr>
        <w:softHyphen/>
        <w:t>сообразно использовать бизнес-</w:t>
      </w:r>
      <w:r w:rsidRPr="00602056">
        <w:rPr>
          <w:rFonts w:ascii="Times New Roman" w:hAnsi="Times New Roman"/>
          <w:sz w:val="28"/>
          <w:szCs w:val="28"/>
        </w:rPr>
        <w:t>проекты, разрабатываемые на основе государственно- частного партнерства (ГЧП):</w:t>
      </w:r>
    </w:p>
    <w:p w:rsidR="00EB5F10" w:rsidRPr="00602056" w:rsidRDefault="00EB5F10" w:rsidP="00735A16">
      <w:pPr>
        <w:pStyle w:val="15"/>
        <w:numPr>
          <w:ilvl w:val="0"/>
          <w:numId w:val="74"/>
        </w:numPr>
        <w:shd w:val="clear" w:color="auto" w:fill="auto"/>
        <w:tabs>
          <w:tab w:val="clear" w:pos="1080"/>
          <w:tab w:val="left" w:pos="993"/>
        </w:tabs>
        <w:spacing w:line="276" w:lineRule="auto"/>
        <w:ind w:left="0" w:firstLine="720"/>
        <w:rPr>
          <w:sz w:val="28"/>
          <w:szCs w:val="28"/>
        </w:rPr>
      </w:pPr>
      <w:r w:rsidRPr="00602056">
        <w:rPr>
          <w:sz w:val="28"/>
          <w:szCs w:val="28"/>
        </w:rPr>
        <w:t>Это позволит одним документом объединить организационные возможности властных органов с предпринимательскими ресурсами биз</w:t>
      </w:r>
      <w:r w:rsidRPr="00602056">
        <w:rPr>
          <w:sz w:val="28"/>
          <w:szCs w:val="28"/>
        </w:rPr>
        <w:softHyphen/>
        <w:t xml:space="preserve">неса. </w:t>
      </w:r>
    </w:p>
    <w:p w:rsidR="00EB5F10" w:rsidRPr="00602056" w:rsidRDefault="00EB5F10" w:rsidP="00735A16">
      <w:pPr>
        <w:pStyle w:val="15"/>
        <w:numPr>
          <w:ilvl w:val="0"/>
          <w:numId w:val="74"/>
        </w:numPr>
        <w:shd w:val="clear" w:color="auto" w:fill="auto"/>
        <w:tabs>
          <w:tab w:val="left" w:pos="993"/>
        </w:tabs>
        <w:spacing w:line="276" w:lineRule="auto"/>
        <w:ind w:left="0" w:firstLine="720"/>
        <w:rPr>
          <w:sz w:val="28"/>
          <w:szCs w:val="28"/>
        </w:rPr>
      </w:pPr>
      <w:r w:rsidRPr="00602056">
        <w:rPr>
          <w:sz w:val="28"/>
          <w:szCs w:val="28"/>
        </w:rPr>
        <w:t xml:space="preserve">Значительно повысит качество бизнес - проектов, сократит сроки их реализации и позволит заметно снизить затраты. </w:t>
      </w:r>
    </w:p>
    <w:p w:rsidR="00EB5F10" w:rsidRPr="00602056" w:rsidRDefault="00EB5F10" w:rsidP="00735A16">
      <w:pPr>
        <w:pStyle w:val="15"/>
        <w:numPr>
          <w:ilvl w:val="0"/>
          <w:numId w:val="74"/>
        </w:numPr>
        <w:shd w:val="clear" w:color="auto" w:fill="auto"/>
        <w:tabs>
          <w:tab w:val="left" w:pos="993"/>
        </w:tabs>
        <w:spacing w:line="276" w:lineRule="auto"/>
        <w:ind w:left="0" w:firstLine="720"/>
        <w:rPr>
          <w:sz w:val="28"/>
          <w:szCs w:val="28"/>
        </w:rPr>
      </w:pPr>
      <w:r w:rsidRPr="00602056">
        <w:rPr>
          <w:sz w:val="28"/>
          <w:szCs w:val="28"/>
        </w:rPr>
        <w:t>Снизить нагрузку на бюджеты всех уровней, поскольку до 40-50 % затрат на реализацию проекта может при со</w:t>
      </w:r>
      <w:r w:rsidRPr="00602056">
        <w:rPr>
          <w:sz w:val="28"/>
          <w:szCs w:val="28"/>
        </w:rPr>
        <w:softHyphen/>
        <w:t xml:space="preserve">ответствующих условиях взять на себя бизнес. </w:t>
      </w:r>
    </w:p>
    <w:p w:rsidR="00EB5F10" w:rsidRPr="00602056" w:rsidRDefault="00EB5F10" w:rsidP="00735A16">
      <w:pPr>
        <w:pStyle w:val="15"/>
        <w:numPr>
          <w:ilvl w:val="0"/>
          <w:numId w:val="74"/>
        </w:numPr>
        <w:shd w:val="clear" w:color="auto" w:fill="auto"/>
        <w:tabs>
          <w:tab w:val="left" w:pos="993"/>
        </w:tabs>
        <w:spacing w:line="276" w:lineRule="auto"/>
        <w:ind w:left="0" w:firstLine="720"/>
        <w:rPr>
          <w:sz w:val="28"/>
          <w:szCs w:val="28"/>
        </w:rPr>
      </w:pPr>
      <w:r w:rsidRPr="00602056">
        <w:rPr>
          <w:sz w:val="28"/>
          <w:szCs w:val="28"/>
        </w:rPr>
        <w:t>Повысить обществен</w:t>
      </w:r>
      <w:r w:rsidRPr="00602056">
        <w:rPr>
          <w:sz w:val="28"/>
          <w:szCs w:val="28"/>
        </w:rPr>
        <w:softHyphen/>
        <w:t>ный контроль за ходом реализации проекта и его социальной результативностью путем включения в состав Советов по реализации бизнес - проектов представителей общественных организаций и союзов, постоянного мониторинга исполнения и общественного обсуждения его результатов.</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 xml:space="preserve">Зарубежный опыт показывает, что наиболее эффективным решением для повышения отраслевой, региональной и национальной конкурентоспособности является развитие кластерной политики (создание и развитие инновационно- территориальных кластеров). </w:t>
      </w:r>
    </w:p>
    <w:p w:rsidR="00EB5F10" w:rsidRPr="00602056" w:rsidRDefault="00EB5F10" w:rsidP="00A92B2E">
      <w:pPr>
        <w:spacing w:after="0"/>
        <w:jc w:val="both"/>
        <w:rPr>
          <w:rFonts w:ascii="Times New Roman" w:hAnsi="Times New Roman"/>
          <w:sz w:val="28"/>
          <w:szCs w:val="28"/>
        </w:rPr>
      </w:pPr>
      <w:r w:rsidRPr="00602056">
        <w:rPr>
          <w:rFonts w:ascii="Times New Roman" w:hAnsi="Times New Roman"/>
          <w:sz w:val="28"/>
          <w:szCs w:val="28"/>
        </w:rPr>
        <w:tab/>
        <w:t xml:space="preserve">С появлением политических инициатив соответственно возрос интерес к факторам, которые влияют на успех применения кластерной политики. </w:t>
      </w:r>
    </w:p>
    <w:p w:rsidR="00EB5F10" w:rsidRPr="00602056" w:rsidRDefault="00EB5F10" w:rsidP="004A4EBE">
      <w:pPr>
        <w:pStyle w:val="ListParagraph"/>
        <w:spacing w:after="0"/>
        <w:jc w:val="both"/>
        <w:rPr>
          <w:rFonts w:ascii="Times New Roman" w:hAnsi="Times New Roman"/>
          <w:b/>
          <w:sz w:val="28"/>
          <w:szCs w:val="28"/>
        </w:rPr>
      </w:pPr>
      <w:r w:rsidRPr="00602056">
        <w:rPr>
          <w:rFonts w:ascii="Times New Roman" w:hAnsi="Times New Roman"/>
          <w:b/>
          <w:sz w:val="28"/>
          <w:szCs w:val="28"/>
        </w:rPr>
        <w:t xml:space="preserve">Ценность кластерного подхода: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sz w:val="28"/>
          <w:szCs w:val="28"/>
        </w:rPr>
        <w:tab/>
        <w:t xml:space="preserve">Кластерный подход вносит значительные преимущества в сам процесс разработки политики, и его ценность можно рассматривать с трех позиций: </w:t>
      </w:r>
    </w:p>
    <w:p w:rsidR="00EB5F10" w:rsidRPr="00602056" w:rsidRDefault="00EB5F10" w:rsidP="00735A16">
      <w:pPr>
        <w:numPr>
          <w:ilvl w:val="0"/>
          <w:numId w:val="75"/>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Кластерный подход позволяет более эффективно сфокусировать политику. При этом не возникает угроза усиления секторно-ориентированной (отраслевой) политики.</w:t>
      </w:r>
    </w:p>
    <w:p w:rsidR="00EB5F10" w:rsidRPr="00602056" w:rsidRDefault="00EB5F10" w:rsidP="00735A16">
      <w:pPr>
        <w:numPr>
          <w:ilvl w:val="0"/>
          <w:numId w:val="75"/>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Кластерный подход полезен для интеграции политики. На уровне проектов кластерный подход поддерживает концентрацию различных мероприятий вокруг одной приоритетной промышленности. Мероприятия и проекты также могут интегрироваться на уровне отдельных кластерных программ.</w:t>
      </w:r>
    </w:p>
    <w:p w:rsidR="00EB5F10" w:rsidRPr="00602056" w:rsidRDefault="00EB5F10" w:rsidP="00735A16">
      <w:pPr>
        <w:numPr>
          <w:ilvl w:val="0"/>
          <w:numId w:val="75"/>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 xml:space="preserve">Кластерный подход является эффективным источником политической информации. </w:t>
      </w:r>
    </w:p>
    <w:p w:rsidR="00EB5F10" w:rsidRPr="00602056" w:rsidRDefault="00EB5F10" w:rsidP="004A4EBE">
      <w:pPr>
        <w:spacing w:after="0"/>
        <w:jc w:val="both"/>
        <w:rPr>
          <w:rFonts w:ascii="Times New Roman" w:hAnsi="Times New Roman"/>
          <w:sz w:val="28"/>
          <w:szCs w:val="28"/>
          <w:shd w:val="clear" w:color="auto" w:fill="FFFFFF"/>
        </w:rPr>
      </w:pPr>
      <w:r w:rsidRPr="00602056">
        <w:rPr>
          <w:rFonts w:ascii="Times New Roman" w:hAnsi="Times New Roman"/>
          <w:sz w:val="28"/>
          <w:szCs w:val="28"/>
        </w:rPr>
        <w:tab/>
        <w:t xml:space="preserve"> Как вытекающее из вышесказанного, в целях обеспечени</w:t>
      </w:r>
      <w:r w:rsidR="00242242" w:rsidRPr="00602056">
        <w:rPr>
          <w:rFonts w:ascii="Times New Roman" w:hAnsi="Times New Roman"/>
          <w:sz w:val="28"/>
          <w:szCs w:val="28"/>
        </w:rPr>
        <w:t xml:space="preserve">я развития кластерной политики </w:t>
      </w:r>
      <w:r w:rsidRPr="00602056">
        <w:rPr>
          <w:rFonts w:ascii="Times New Roman" w:hAnsi="Times New Roman"/>
          <w:sz w:val="28"/>
          <w:szCs w:val="28"/>
        </w:rPr>
        <w:t xml:space="preserve">на территории России и привлечения в эту политику бизнес- сообщества, Правительство РФ разработало меры по государственной поддержке деятельности промышленных кластеров (постановление Правительства РФ </w:t>
      </w:r>
      <w:r w:rsidRPr="00602056">
        <w:rPr>
          <w:rFonts w:ascii="Times New Roman" w:hAnsi="Times New Roman"/>
          <w:bCs/>
          <w:color w:val="000000"/>
          <w:sz w:val="28"/>
          <w:szCs w:val="28"/>
          <w:shd w:val="clear" w:color="auto" w:fill="FFFFFF"/>
        </w:rPr>
        <w:t>от 31 июля 2015 года № 779 «О промышленных кластерах и специализированных организациях промышленных кластеров»</w:t>
      </w:r>
      <w:r w:rsidRPr="00602056">
        <w:rPr>
          <w:rFonts w:ascii="Times New Roman" w:hAnsi="Times New Roman"/>
          <w:sz w:val="28"/>
          <w:szCs w:val="28"/>
          <w:shd w:val="clear" w:color="auto" w:fill="FFFFFF"/>
        </w:rPr>
        <w:t>).</w:t>
      </w:r>
    </w:p>
    <w:p w:rsidR="00EB5F10" w:rsidRPr="00602056" w:rsidRDefault="00EB5F10" w:rsidP="00E441D4">
      <w:pPr>
        <w:tabs>
          <w:tab w:val="left" w:pos="720"/>
        </w:tabs>
        <w:spacing w:after="0"/>
        <w:jc w:val="both"/>
        <w:rPr>
          <w:rFonts w:ascii="Times New Roman" w:hAnsi="Times New Roman"/>
          <w:sz w:val="28"/>
          <w:szCs w:val="28"/>
          <w:shd w:val="clear" w:color="auto" w:fill="FFFFFF"/>
        </w:rPr>
      </w:pPr>
      <w:r w:rsidRPr="00602056">
        <w:rPr>
          <w:rFonts w:ascii="Times New Roman" w:hAnsi="Times New Roman"/>
          <w:sz w:val="28"/>
          <w:szCs w:val="28"/>
          <w:shd w:val="clear" w:color="auto" w:fill="FFFFFF"/>
        </w:rPr>
        <w:tab/>
        <w:t>Для субъектов МСП Чеченской Республики и Грозненского муниципального района, а также для субъектов МСП - это хорошая возможность (можно сказать и инструмент) для снижения финансовых нагрузок при реализации долгосрочных инновационных проектов, тем более, что если учесть и наличие других программ, которые стимулирующие инвести</w:t>
      </w:r>
      <w:r w:rsidR="00B64A2B" w:rsidRPr="00602056">
        <w:rPr>
          <w:rFonts w:ascii="Times New Roman" w:hAnsi="Times New Roman"/>
          <w:sz w:val="28"/>
          <w:szCs w:val="28"/>
          <w:shd w:val="clear" w:color="auto" w:fill="FFFFFF"/>
        </w:rPr>
        <w:t>ционное развитие (например, АО «</w:t>
      </w:r>
      <w:r w:rsidRPr="00602056">
        <w:rPr>
          <w:rFonts w:ascii="Times New Roman" w:hAnsi="Times New Roman"/>
          <w:sz w:val="28"/>
          <w:szCs w:val="28"/>
          <w:shd w:val="clear" w:color="auto" w:fill="FFFFFF"/>
        </w:rPr>
        <w:t>Феде</w:t>
      </w:r>
      <w:r w:rsidR="00B64A2B" w:rsidRPr="00602056">
        <w:rPr>
          <w:rFonts w:ascii="Times New Roman" w:hAnsi="Times New Roman"/>
          <w:sz w:val="28"/>
          <w:szCs w:val="28"/>
          <w:shd w:val="clear" w:color="auto" w:fill="FFFFFF"/>
        </w:rPr>
        <w:t>ральная корпорация развития МСП»</w:t>
      </w:r>
      <w:r w:rsidRPr="00602056">
        <w:rPr>
          <w:rFonts w:ascii="Times New Roman" w:hAnsi="Times New Roman"/>
          <w:sz w:val="28"/>
          <w:szCs w:val="28"/>
          <w:shd w:val="clear" w:color="auto" w:fill="FFFFFF"/>
        </w:rPr>
        <w:t xml:space="preserve">, программа 6.5., </w:t>
      </w:r>
      <w:r w:rsidRPr="00602056">
        <w:rPr>
          <w:rFonts w:ascii="Times New Roman" w:hAnsi="Times New Roman"/>
          <w:bCs/>
          <w:color w:val="000000"/>
          <w:sz w:val="28"/>
          <w:szCs w:val="28"/>
          <w:shd w:val="clear" w:color="auto" w:fill="FFFFFF"/>
        </w:rPr>
        <w:t xml:space="preserve">постановление Правительства РФ от 15 апреля 2014 года № 309 «Об утверждении государственной программы Российской Федерации «Развитие Северо-Кавказского федерального округа» на период до 2025 года» (с изменениями и дополнениями). </w:t>
      </w:r>
    </w:p>
    <w:p w:rsidR="00EB5F10" w:rsidRPr="00602056" w:rsidRDefault="00EB5F10" w:rsidP="004A4EBE">
      <w:pPr>
        <w:spacing w:after="0"/>
        <w:jc w:val="both"/>
        <w:rPr>
          <w:rFonts w:ascii="Times New Roman" w:hAnsi="Times New Roman"/>
          <w:sz w:val="28"/>
          <w:szCs w:val="28"/>
          <w:shd w:val="clear" w:color="auto" w:fill="FFFFFF"/>
        </w:rPr>
      </w:pPr>
      <w:r w:rsidRPr="00602056">
        <w:rPr>
          <w:rFonts w:ascii="Times New Roman" w:hAnsi="Times New Roman"/>
          <w:sz w:val="28"/>
          <w:szCs w:val="28"/>
          <w:shd w:val="clear" w:color="auto" w:fill="FFFFFF"/>
        </w:rPr>
        <w:tab/>
        <w:t>Эти программы существенно облегчают инвестиционные нагрузки инициатора и собственника проекта.</w:t>
      </w:r>
    </w:p>
    <w:p w:rsidR="00EB5F10" w:rsidRPr="00602056" w:rsidRDefault="00EB5F10"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FB32EE" w:rsidRPr="00602056" w:rsidRDefault="00FB32EE" w:rsidP="004A4EBE">
      <w:pPr>
        <w:spacing w:after="0"/>
        <w:jc w:val="both"/>
        <w:rPr>
          <w:rFonts w:ascii="Times New Roman" w:hAnsi="Times New Roman"/>
          <w:sz w:val="28"/>
          <w:szCs w:val="28"/>
          <w:shd w:val="clear" w:color="auto" w:fill="FFFFFF"/>
        </w:rPr>
      </w:pPr>
    </w:p>
    <w:p w:rsidR="00EB5F10" w:rsidRPr="00602056" w:rsidRDefault="00FB32EE" w:rsidP="00FB32EE">
      <w:pPr>
        <w:pStyle w:val="NoSpacing"/>
        <w:numPr>
          <w:ilvl w:val="0"/>
          <w:numId w:val="67"/>
        </w:numPr>
        <w:spacing w:line="276" w:lineRule="auto"/>
        <w:jc w:val="center"/>
        <w:rPr>
          <w:rFonts w:ascii="Times New Roman" w:hAnsi="Times New Roman"/>
          <w:b/>
          <w:sz w:val="28"/>
          <w:szCs w:val="28"/>
        </w:rPr>
      </w:pPr>
      <w:r w:rsidRPr="00602056">
        <w:rPr>
          <w:rFonts w:ascii="Times New Roman" w:hAnsi="Times New Roman"/>
          <w:b/>
          <w:sz w:val="28"/>
          <w:szCs w:val="28"/>
        </w:rPr>
        <w:t xml:space="preserve">Стратегическая доктрина развития Грозненского муниципального района Чеченской Республики </w:t>
      </w:r>
    </w:p>
    <w:p w:rsidR="00FB32EE" w:rsidRPr="00602056" w:rsidRDefault="00FB32EE" w:rsidP="00FB32EE">
      <w:pPr>
        <w:pStyle w:val="NoSpacing"/>
        <w:spacing w:line="276" w:lineRule="auto"/>
        <w:ind w:left="1068"/>
        <w:rPr>
          <w:rFonts w:ascii="Times New Roman" w:hAnsi="Times New Roman"/>
          <w:b/>
          <w:sz w:val="28"/>
          <w:szCs w:val="28"/>
        </w:rPr>
      </w:pPr>
    </w:p>
    <w:p w:rsidR="00FB32EE" w:rsidRPr="00602056" w:rsidRDefault="00FB32EE" w:rsidP="004A4EBE">
      <w:pPr>
        <w:pStyle w:val="NoSpacing"/>
        <w:spacing w:line="276" w:lineRule="auto"/>
        <w:jc w:val="center"/>
        <w:rPr>
          <w:rFonts w:ascii="Times New Roman" w:hAnsi="Times New Roman"/>
          <w:b/>
          <w:sz w:val="28"/>
          <w:szCs w:val="28"/>
        </w:rPr>
      </w:pPr>
      <w:r w:rsidRPr="00602056">
        <w:rPr>
          <w:rFonts w:ascii="Times New Roman" w:hAnsi="Times New Roman"/>
          <w:b/>
          <w:sz w:val="28"/>
          <w:szCs w:val="28"/>
        </w:rPr>
        <w:t>2.1. Стратегиче</w:t>
      </w:r>
      <w:r w:rsidR="00242242" w:rsidRPr="00602056">
        <w:rPr>
          <w:rFonts w:ascii="Times New Roman" w:hAnsi="Times New Roman"/>
          <w:b/>
          <w:sz w:val="28"/>
          <w:szCs w:val="28"/>
        </w:rPr>
        <w:t xml:space="preserve">ское дерево целей Грозненского </w:t>
      </w:r>
      <w:r w:rsidRPr="00602056">
        <w:rPr>
          <w:rFonts w:ascii="Times New Roman" w:hAnsi="Times New Roman"/>
          <w:b/>
          <w:sz w:val="28"/>
          <w:szCs w:val="28"/>
        </w:rPr>
        <w:t xml:space="preserve">муниципального района Чеченской Республики </w:t>
      </w:r>
    </w:p>
    <w:p w:rsidR="00EB5F10" w:rsidRPr="00602056" w:rsidRDefault="00EB5F10" w:rsidP="004A4EBE">
      <w:pPr>
        <w:pStyle w:val="NoSpacing"/>
        <w:spacing w:line="276" w:lineRule="auto"/>
        <w:jc w:val="center"/>
        <w:rPr>
          <w:rFonts w:ascii="Times New Roman" w:hAnsi="Times New Roman"/>
          <w:b/>
          <w:sz w:val="28"/>
          <w:szCs w:val="28"/>
        </w:rPr>
      </w:pP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Стратегическое видение Грозненского муниципального района Чеченской Республики к 2026 году: «Грозненский район Чеченской </w:t>
      </w:r>
      <w:r w:rsidR="008C70B1" w:rsidRPr="00602056">
        <w:rPr>
          <w:rFonts w:ascii="Times New Roman" w:hAnsi="Times New Roman"/>
          <w:sz w:val="28"/>
          <w:szCs w:val="28"/>
        </w:rPr>
        <w:t>Республики 2026</w:t>
      </w:r>
      <w:r w:rsidRPr="00602056">
        <w:rPr>
          <w:rFonts w:ascii="Times New Roman" w:hAnsi="Times New Roman"/>
          <w:sz w:val="28"/>
          <w:szCs w:val="28"/>
        </w:rPr>
        <w:t xml:space="preserve"> – это динамично развивающийся район Чеченской Республики, с высокими темпами экономического роста и качества жизни, достигнутыми за счет гармонии в развитии человека, экономики и инфраструктуры».</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 xml:space="preserve"> </w:t>
      </w:r>
      <w:r w:rsidRPr="00602056">
        <w:rPr>
          <w:rFonts w:ascii="Times New Roman" w:hAnsi="Times New Roman"/>
          <w:sz w:val="28"/>
          <w:szCs w:val="28"/>
        </w:rPr>
        <w:tab/>
        <w:t xml:space="preserve">Ключевыми социально-экономическими характеристиками Грозненского района </w:t>
      </w:r>
      <w:smartTag w:uri="urn:schemas-microsoft-com:office:smarttags" w:element="metricconverter">
        <w:smartTagPr>
          <w:attr w:name="ProductID" w:val="2026 г"/>
        </w:smartTagPr>
        <w:r w:rsidRPr="00602056">
          <w:rPr>
            <w:rFonts w:ascii="Times New Roman" w:hAnsi="Times New Roman"/>
            <w:sz w:val="28"/>
            <w:szCs w:val="28"/>
          </w:rPr>
          <w:t>2026 г</w:t>
        </w:r>
      </w:smartTag>
      <w:r w:rsidRPr="00602056">
        <w:rPr>
          <w:rFonts w:ascii="Times New Roman" w:hAnsi="Times New Roman"/>
          <w:sz w:val="28"/>
          <w:szCs w:val="28"/>
        </w:rPr>
        <w:t xml:space="preserve">. станут: </w:t>
      </w:r>
    </w:p>
    <w:p w:rsidR="00EB5F10" w:rsidRPr="00602056" w:rsidRDefault="00EB5F10" w:rsidP="00D87729">
      <w:pPr>
        <w:pStyle w:val="NoSpacing"/>
        <w:shd w:val="clear" w:color="auto" w:fill="FFFFFF"/>
        <w:spacing w:line="276" w:lineRule="auto"/>
        <w:ind w:firstLine="720"/>
        <w:jc w:val="both"/>
        <w:rPr>
          <w:rFonts w:ascii="Times New Roman" w:hAnsi="Times New Roman"/>
          <w:sz w:val="28"/>
          <w:szCs w:val="28"/>
        </w:rPr>
      </w:pPr>
      <w:r w:rsidRPr="00602056">
        <w:rPr>
          <w:rFonts w:ascii="Times New Roman" w:hAnsi="Times New Roman"/>
          <w:sz w:val="28"/>
          <w:szCs w:val="28"/>
        </w:rPr>
        <w:t>- район с высоким качеством жизни населения (за счет значительного уровня среднедушевых доходов населения, образования, средней продолжительности жизни);</w:t>
      </w:r>
    </w:p>
    <w:p w:rsidR="00EB5F10" w:rsidRPr="00602056" w:rsidRDefault="00EB5F10" w:rsidP="00D87729">
      <w:pPr>
        <w:pStyle w:val="NoSpacing"/>
        <w:shd w:val="clear" w:color="auto" w:fill="FFFFFF"/>
        <w:spacing w:line="276" w:lineRule="auto"/>
        <w:ind w:firstLine="720"/>
        <w:jc w:val="both"/>
        <w:rPr>
          <w:rFonts w:ascii="Times New Roman" w:hAnsi="Times New Roman"/>
          <w:sz w:val="28"/>
          <w:szCs w:val="28"/>
        </w:rPr>
      </w:pPr>
      <w:r w:rsidRPr="00602056">
        <w:rPr>
          <w:rFonts w:ascii="Times New Roman" w:hAnsi="Times New Roman"/>
          <w:sz w:val="28"/>
          <w:szCs w:val="28"/>
        </w:rPr>
        <w:t xml:space="preserve">- район с низким уровнем безработицы; </w:t>
      </w:r>
    </w:p>
    <w:p w:rsidR="00EB5F10" w:rsidRPr="00602056" w:rsidRDefault="00EB5F10" w:rsidP="00D87729">
      <w:pPr>
        <w:pStyle w:val="NoSpacing"/>
        <w:shd w:val="clear" w:color="auto" w:fill="FFFFFF"/>
        <w:spacing w:line="276" w:lineRule="auto"/>
        <w:ind w:firstLine="720"/>
        <w:jc w:val="both"/>
        <w:rPr>
          <w:rFonts w:ascii="Times New Roman" w:hAnsi="Times New Roman"/>
          <w:sz w:val="28"/>
          <w:szCs w:val="28"/>
        </w:rPr>
      </w:pPr>
      <w:r w:rsidRPr="00602056">
        <w:rPr>
          <w:rFonts w:ascii="Times New Roman" w:hAnsi="Times New Roman"/>
          <w:sz w:val="28"/>
          <w:szCs w:val="28"/>
        </w:rPr>
        <w:t>- регион, обеспеченный современной развитой инфраструктурой.</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Указанные </w:t>
      </w:r>
      <w:r w:rsidR="008C70B1" w:rsidRPr="00602056">
        <w:rPr>
          <w:rFonts w:ascii="Times New Roman" w:hAnsi="Times New Roman"/>
          <w:sz w:val="28"/>
          <w:szCs w:val="28"/>
        </w:rPr>
        <w:t>характеристики будут</w:t>
      </w:r>
      <w:r w:rsidRPr="00602056">
        <w:rPr>
          <w:rFonts w:ascii="Times New Roman" w:hAnsi="Times New Roman"/>
          <w:sz w:val="28"/>
          <w:szCs w:val="28"/>
        </w:rPr>
        <w:t xml:space="preserve"> достигнуты посредством концентрации усилий на развитии системы экономических комплексов Грозненского района.</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b/>
          <w:sz w:val="28"/>
          <w:szCs w:val="28"/>
        </w:rPr>
        <w:t>Агропромышленный комплекс</w:t>
      </w:r>
      <w:r w:rsidRPr="00602056">
        <w:rPr>
          <w:rFonts w:ascii="Times New Roman" w:hAnsi="Times New Roman"/>
          <w:sz w:val="28"/>
          <w:szCs w:val="28"/>
        </w:rPr>
        <w:t xml:space="preserve"> – приоритет кооперативно-индивидуальной модели развития сельского хозяйства и перерабатывающих мощностей. Формирование современного агропромышленного комплекса, производящего продукты питания в объемах, качестве и ассортименте, соответствующих принятым стандартам и нормам, в Чеченской Республике жизненно необходимо в силу ряда обстоятельств. Это, во-первых, динамично растущая численность населения, которое необходимо обеспечить качественными продуктами. При этом позитивные демографические тенденции характерны не только для Чеченской Республики, но и для ряда других субъектов Российской Федерации, входящих в состав СКФО, поэтому АПК республики призван занять соответствующее место в системе сельскохозяйственной специализации федерального округа. Во-вторых, одной из приоритетных задач, стоящих перед Российской Федерацией, является обеспечение продовольственной безопасности за счет ускоренного импортозамещения. Очевидно, что большая часть территории страны относится к зонам крайне рискованного земледелия, где развитие сельского хозяйства может быть экономически неэффективным, поэтому АПК Чеченской Республики обязан не только обеспечивать удовлетворение локального спроса на продукты питания, но и обладать значительным потенциалом внутреннего экспорта.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Уникальный природно-климатический потенциал Грозненский района создает благоприятные предпосылки для развития в районе современного АПК, основанного на интенсивных технологиях производства сельскохозяйственной продукции.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Ускорение развития АПК возможно только на основе использования прогрессивных технологий в области растениеводства. Это предполагает широкое применение способов и приемов производства продукции земледелия, основанных на комплексном применении достижений научно-технического прогресса и направленных на более полное использование ресурсного потенциала Чеченской Республики – биоклиматического и производственно-экономического.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sz w:val="28"/>
          <w:szCs w:val="28"/>
        </w:rPr>
        <w:t>Одним из необходимых условий развития животноводства в районе является ориентация на замкнутость животноводческого производства, которая может быть достигнута в условиях круглогодичного содержания животных на</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 xml:space="preserve">индустриализированных фермах. Необходимость принятия принципа замкнутого производства служит цели превращения животноводства в конкурентоспособную, высокорентабельную отрасль сельскохозяйственного производства, не наносящую вреда окружающей среде.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b/>
          <w:sz w:val="28"/>
          <w:szCs w:val="28"/>
        </w:rPr>
        <w:t>Промышленный комплекс.</w:t>
      </w:r>
      <w:r w:rsidRPr="00602056">
        <w:rPr>
          <w:rFonts w:ascii="Times New Roman" w:hAnsi="Times New Roman"/>
          <w:sz w:val="28"/>
          <w:szCs w:val="28"/>
        </w:rPr>
        <w:t xml:space="preserve"> Основной задачей в области промышленности является восстановление и развитие промышленного и технологического потенциала, оказание поддержки предприятиям, принимающим меры по повышению конкурентоспособности производств, выпуску современной качественной продукции, модернизации и технологическому перевооружению производств, а также применение высокопроизводительных, энерго- и ресурсосберегающих технологий, снижение издержек производственной деятельности, сохранение и дальнейшее развитие достигнутых показателей.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Уникальное расположение Грозненского района </w:t>
      </w:r>
      <w:r w:rsidR="008C70B1" w:rsidRPr="00602056">
        <w:rPr>
          <w:rFonts w:ascii="Times New Roman" w:hAnsi="Times New Roman"/>
          <w:sz w:val="28"/>
          <w:szCs w:val="28"/>
        </w:rPr>
        <w:t>относительно транспортных</w:t>
      </w:r>
      <w:r w:rsidRPr="00602056">
        <w:rPr>
          <w:rFonts w:ascii="Times New Roman" w:hAnsi="Times New Roman"/>
          <w:sz w:val="28"/>
          <w:szCs w:val="28"/>
        </w:rPr>
        <w:t xml:space="preserve"> магистралей делает размещение на ее территории производств по сборке бытовой техники весьма эффективным с точки зрения облегчения дистрибуции. Наличие сравнительно дешевых незанятых трудовых ресурсов является еще одним фактором, характеризующим привлекательность республики для размещения подобных производств. </w:t>
      </w:r>
      <w:r w:rsidRPr="00602056">
        <w:rPr>
          <w:rFonts w:ascii="Times New Roman" w:hAnsi="Times New Roman"/>
          <w:sz w:val="28"/>
          <w:szCs w:val="28"/>
        </w:rPr>
        <w:tab/>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В настоящее время в целом по стране чрезвычайно важно обеспечить развитие мощностей по глубокой переработке лесных ресурсов и последовательно сокращать экспорт необработанной древесины. В этом отношении одной из основных задач, стоящих перед республикой, является увеличение экспортного потенциала за счет продукции высокой добавленной стоимости и возрастание роли региона на российском рынке лесобумажной продукции. В этих условиях перспективным для Грозненского района является развитие собственных мебельных производств.</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b/>
          <w:sz w:val="28"/>
          <w:szCs w:val="28"/>
        </w:rPr>
        <w:t xml:space="preserve">Строительный комплекс. </w:t>
      </w:r>
      <w:r w:rsidRPr="00602056">
        <w:rPr>
          <w:rFonts w:ascii="Times New Roman" w:hAnsi="Times New Roman"/>
          <w:sz w:val="28"/>
          <w:szCs w:val="28"/>
        </w:rPr>
        <w:t xml:space="preserve"> 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Грозненского района и республики в целом.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Развитие комплекса направлено на формирование экономики строительной отрасли, обладающей динамичным потенциалом, способным обеспечивать рост уровня благосостояния населения и стандартов проживания, эффективное воспроизводство и модернизацию производственного аппарата как на уровне комплекса, так и на уровне республики в целом, укрепление конкурентоспособности и на этой основе рост качественных показателей, а также структурных характеристик комплекса. В социальном аспекте развитие строительного комплекса ориентировано на реализацию федеральных</w:t>
      </w:r>
      <w:r w:rsidR="00242242" w:rsidRPr="00602056">
        <w:rPr>
          <w:rFonts w:ascii="Times New Roman" w:hAnsi="Times New Roman"/>
          <w:sz w:val="28"/>
          <w:szCs w:val="28"/>
        </w:rPr>
        <w:t xml:space="preserve">, региональных и муниципальных </w:t>
      </w:r>
      <w:r w:rsidRPr="00602056">
        <w:rPr>
          <w:rFonts w:ascii="Times New Roman" w:hAnsi="Times New Roman"/>
          <w:sz w:val="28"/>
          <w:szCs w:val="28"/>
        </w:rPr>
        <w:t xml:space="preserve">программ, инвестиций в области градостроительства и переустройства сельских населенных пунктов, удовлетворение спроса населения на жилье различной степени комфортности, повышения уровня обеспеченности современными объектами жилищно-коммунального хозяйства и гражданского назначения (здравоохранения, культуры и спорта, образования, бытового назначения). </w:t>
      </w:r>
      <w:r w:rsidRPr="00602056">
        <w:rPr>
          <w:rFonts w:ascii="Times New Roman" w:hAnsi="Times New Roman"/>
          <w:sz w:val="28"/>
          <w:szCs w:val="28"/>
        </w:rPr>
        <w:tab/>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Модернизация дорожно-транспортной системы Грозненского района Чеченской Республики относится к числу приоритетов развития строительного комплекса, так как обеспечивает эффективное функционирование торгово-транспортнологистического комплекса экономики, что в свою очередь является обязательным условием развития экономики.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В жилищном строительстве развитие комплекса направлено на нивелирование тенденции к старению и сокращению жилищного фонда и инженерных систем, переход к интенсивному их восстановлению и воспроизводству на основе разработки и реализации эффективных социальных и научно-технических программ и проектов на муниципальном уровне. </w:t>
      </w:r>
    </w:p>
    <w:p w:rsidR="00EB5F10" w:rsidRPr="00602056" w:rsidRDefault="00EB5F10" w:rsidP="00D87729">
      <w:pPr>
        <w:pStyle w:val="NoSpacing"/>
        <w:shd w:val="clear" w:color="auto" w:fill="FFFFFF"/>
        <w:spacing w:line="276" w:lineRule="auto"/>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b/>
          <w:sz w:val="28"/>
          <w:szCs w:val="28"/>
          <w:shd w:val="clear" w:color="auto" w:fill="FFFFFF"/>
        </w:rPr>
        <w:t>Туристско-рекреационный комплекс</w:t>
      </w:r>
      <w:r w:rsidRPr="00602056">
        <w:rPr>
          <w:rFonts w:ascii="Times New Roman" w:hAnsi="Times New Roman"/>
          <w:sz w:val="28"/>
          <w:szCs w:val="28"/>
          <w:shd w:val="clear" w:color="auto" w:fill="FFFFFF"/>
        </w:rPr>
        <w:t>, основанный на природно-климатических ресурсах, объектах культурного наследия, духовных ценностях.</w:t>
      </w:r>
      <w:r w:rsidRPr="00602056">
        <w:rPr>
          <w:rFonts w:ascii="Times New Roman" w:hAnsi="Times New Roman"/>
          <w:sz w:val="28"/>
          <w:szCs w:val="28"/>
        </w:rPr>
        <w:t xml:space="preserve"> </w:t>
      </w:r>
    </w:p>
    <w:p w:rsidR="00EB5F10" w:rsidRPr="00602056" w:rsidRDefault="00EB5F10" w:rsidP="00D87729">
      <w:pPr>
        <w:pStyle w:val="NoSpacing"/>
        <w:shd w:val="clear" w:color="auto" w:fill="FFFFFF"/>
        <w:spacing w:line="276" w:lineRule="auto"/>
        <w:jc w:val="both"/>
        <w:rPr>
          <w:rFonts w:ascii="Times New Roman" w:hAnsi="Times New Roman"/>
          <w:sz w:val="28"/>
          <w:szCs w:val="28"/>
        </w:rPr>
      </w:pPr>
      <w:r w:rsidRPr="00602056">
        <w:rPr>
          <w:rFonts w:ascii="Times New Roman" w:hAnsi="Times New Roman"/>
          <w:sz w:val="28"/>
          <w:szCs w:val="28"/>
          <w:shd w:val="clear" w:color="auto" w:fill="FFFFFF"/>
        </w:rPr>
        <w:t>Географическое положение Чеченской Республики наделило ее богатейшим</w:t>
      </w:r>
      <w:r w:rsidRPr="00602056">
        <w:rPr>
          <w:rFonts w:ascii="Times New Roman" w:hAnsi="Times New Roman"/>
          <w:sz w:val="28"/>
          <w:szCs w:val="28"/>
          <w:shd w:val="clear" w:color="auto" w:fill="FFFF00"/>
        </w:rPr>
        <w:t xml:space="preserve"> </w:t>
      </w:r>
      <w:r w:rsidRPr="00602056">
        <w:rPr>
          <w:rFonts w:ascii="Times New Roman" w:hAnsi="Times New Roman"/>
          <w:sz w:val="28"/>
          <w:szCs w:val="28"/>
          <w:shd w:val="clear" w:color="auto" w:fill="FFFFFF"/>
        </w:rPr>
        <w:t>рекреационным потенциалом. Сложный и чрезвычайно разнообразный рельеф</w:t>
      </w:r>
      <w:r w:rsidRPr="00602056">
        <w:rPr>
          <w:rFonts w:ascii="Times New Roman" w:hAnsi="Times New Roman"/>
          <w:sz w:val="28"/>
          <w:szCs w:val="28"/>
          <w:shd w:val="clear" w:color="auto" w:fill="FFFF00"/>
        </w:rPr>
        <w:t xml:space="preserve"> </w:t>
      </w:r>
      <w:r w:rsidRPr="00602056">
        <w:rPr>
          <w:rFonts w:ascii="Times New Roman" w:hAnsi="Times New Roman"/>
          <w:sz w:val="28"/>
          <w:szCs w:val="28"/>
          <w:shd w:val="clear" w:color="auto" w:fill="FFFFFF"/>
        </w:rPr>
        <w:t>района, нахождение этой республики в южной части страны с весьма</w:t>
      </w:r>
      <w:r w:rsidRPr="00602056">
        <w:rPr>
          <w:rFonts w:ascii="Times New Roman" w:hAnsi="Times New Roman"/>
          <w:sz w:val="28"/>
          <w:szCs w:val="28"/>
        </w:rPr>
        <w:t xml:space="preserve"> благоприятными климатическими условиями, богатство и своеобразие растительного покрова, большое число оригинальных памятников природы и историко-архитектурных достопримечательностей – все это в совокупности определяет высокую привлекательность </w:t>
      </w:r>
      <w:r w:rsidR="00AA5A5E" w:rsidRPr="00602056">
        <w:rPr>
          <w:rFonts w:ascii="Times New Roman" w:hAnsi="Times New Roman"/>
          <w:sz w:val="28"/>
          <w:szCs w:val="28"/>
        </w:rPr>
        <w:t xml:space="preserve">и дает основания для развития </w:t>
      </w:r>
      <w:r w:rsidRPr="00602056">
        <w:rPr>
          <w:rFonts w:ascii="Times New Roman" w:hAnsi="Times New Roman"/>
          <w:sz w:val="28"/>
          <w:szCs w:val="28"/>
        </w:rPr>
        <w:t>туристического бизнеса.</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sz w:val="28"/>
          <w:szCs w:val="28"/>
          <w:shd w:val="clear" w:color="auto" w:fill="FFFFFF"/>
        </w:rPr>
        <w:t>Развитие туризма в Грозненском районе может быть отнесено к числу приоритетов, так как эта отрасль характеризуется</w:t>
      </w:r>
      <w:r w:rsidRPr="00602056">
        <w:rPr>
          <w:rFonts w:ascii="Times New Roman" w:hAnsi="Times New Roman"/>
          <w:sz w:val="28"/>
          <w:szCs w:val="28"/>
        </w:rPr>
        <w:t xml:space="preserve"> относительно быстрой отдачей от финансовых вложений. Развитие туризма в состоянии привлечь дополнительные ресурсы для улучшения инфраструктуры. К тому же развитие туризма способствует сохранению культурного наследия, окружающей среды, оказывает стимулирующее действи</w:t>
      </w:r>
      <w:r w:rsidR="00AA5A5E" w:rsidRPr="00602056">
        <w:rPr>
          <w:rFonts w:ascii="Times New Roman" w:hAnsi="Times New Roman"/>
          <w:sz w:val="28"/>
          <w:szCs w:val="28"/>
        </w:rPr>
        <w:t xml:space="preserve">е на другие сектора экономики. </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b/>
          <w:sz w:val="28"/>
          <w:szCs w:val="28"/>
        </w:rPr>
        <w:t>Социальный комплекс.</w:t>
      </w:r>
      <w:r w:rsidRPr="00602056">
        <w:rPr>
          <w:rFonts w:ascii="Times New Roman" w:hAnsi="Times New Roman"/>
          <w:sz w:val="28"/>
          <w:szCs w:val="28"/>
        </w:rPr>
        <w:t xml:space="preserve"> Социальный комплекс представляет собой сложное образование, векторы развития которого несонаправлены с задачами интенсивного экономического роста. Дело в том, что основное назначение социального комплекса заключается в компенсации возникающих «провалов рынка». По мере ускорения экономического развития этих «провалов» будет возникать все больше, поэтому, прежде всего, необходимо построение высокоэффективного социального комплекса. В Чеченской Республике сложилась одна из самых благоприятных демографических ситуаций в Российской Федерации. Положительные демографические тенденции являются одним из ключевых конкурентных преимуществ республики. Рост численности населения за счет высокой рождаемости является ключевой предпосылкой для обеспечения интенсивного экономического роста в силу того, что молодежь более восприимчива к новым веяниям в бизнесе и технологиях, она более эффективно развивается и обучается, а также, что немаловажной является одним из преимуществ региона, весьма пассионарна. </w:t>
      </w:r>
      <w:r w:rsidRPr="00602056">
        <w:rPr>
          <w:rFonts w:ascii="Times New Roman" w:hAnsi="Times New Roman"/>
          <w:sz w:val="28"/>
          <w:szCs w:val="28"/>
        </w:rPr>
        <w:tab/>
        <w:t>Важным условием сохранения стабильности в районе является поддержание высокого уровня жизни населения.</w:t>
      </w:r>
    </w:p>
    <w:p w:rsidR="00EB5F10" w:rsidRPr="00602056" w:rsidRDefault="00EB5F10" w:rsidP="004A4EBE">
      <w:pPr>
        <w:pStyle w:val="NoSpacing"/>
        <w:spacing w:line="276" w:lineRule="auto"/>
        <w:ind w:firstLine="708"/>
        <w:jc w:val="both"/>
        <w:rPr>
          <w:rFonts w:ascii="Times New Roman" w:hAnsi="Times New Roman"/>
          <w:sz w:val="28"/>
          <w:szCs w:val="28"/>
        </w:rPr>
      </w:pPr>
      <w:r w:rsidRPr="00602056">
        <w:rPr>
          <w:rFonts w:ascii="Times New Roman" w:hAnsi="Times New Roman"/>
          <w:sz w:val="28"/>
          <w:szCs w:val="28"/>
        </w:rPr>
        <w:t xml:space="preserve">Указанная задача становится более актуальной в условиях позитивной демографической динамики. </w:t>
      </w: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 xml:space="preserve">Стабильно высокая занятость – обязательное условие общей социальной стабильности в районе и высокого качества жизни населения. В условиях динамично растущей численности населения нехватка рабочих мест начинает ощущаться в особенности остро. Поэтому решение проблем занятости в районе является приоритетной задачей. Необходимо обеспечить не только создание рабочих мест, но и эффективную инфраструктуру, способствующую занятости населения. Одной из важных составляющих благоприятной социальной обстановки является современная эффективная система здравоохранения, способная в полной мере удовлетворить потребности населения в медицинских услугах. Ключевыми элементами эффективной системы здравоохранения являются современное материально-техническое оснащение и высококвалифицированный персонал. В настоящее время в Чеченской Республике идет активное восстановление инфраструктуры здравоохранения, что позволяет использовать наиболее продвинутые медицинские технологии. </w:t>
      </w:r>
    </w:p>
    <w:p w:rsidR="00EB5F10" w:rsidRPr="00602056" w:rsidRDefault="00EB5F10" w:rsidP="00AB6B51">
      <w:pPr>
        <w:pStyle w:val="NoSpacing"/>
        <w:tabs>
          <w:tab w:val="left" w:pos="709"/>
        </w:tabs>
        <w:spacing w:line="276" w:lineRule="auto"/>
        <w:jc w:val="both"/>
        <w:rPr>
          <w:rFonts w:ascii="Times New Roman" w:hAnsi="Times New Roman"/>
          <w:sz w:val="28"/>
          <w:szCs w:val="28"/>
        </w:rPr>
      </w:pPr>
      <w:r w:rsidRPr="00602056">
        <w:rPr>
          <w:rFonts w:ascii="Times New Roman" w:hAnsi="Times New Roman"/>
          <w:sz w:val="28"/>
          <w:szCs w:val="28"/>
        </w:rPr>
        <w:tab/>
        <w:t>Важную роль в укреплении здоровья населения играет физическая культура и спорт. Стимулирование систематических занятий физической культурой и спортом также является важным педагогическим инструментом для облегчения последующей социализации молодежи. За годы военных действий значительная часть спортивной инфраструктуры была уничтожена, поэтому в настоящее время ведутся активные работы по ее восстановлению. Спорт играет важную роль в сокращении преступности среди молодежи. Культура играет важную роль в социализации. Она обеспечивает принятие индивидом норм и ценностей, распространенных в обществе. Культура является своеобразным ориентиром, помогающим индивиду не затеряться в больших объемах самой разнообразной информации разного рода, обрушивающейся на него, и сохранить свое самоопределение. Огромное влияние на культурные процессы оказывает распространение сети Internet, которая дает доступ к самым разнообразным источникам информации разного рода, которая не всегда позитивно влияет на развитие личности. В этом отношении культура как монолит, состоящий из присущей исламу нравственности, национальных традиций, национального языка, национального искусства, является стержнем развития этичной личности. В течение 1990-х гг. большая часть культурной инфраструктуры была разрушена и сейчас активно восстанавливается. Обеспеченность населения культурной инфраструктурой остается крайне низкой.</w:t>
      </w:r>
    </w:p>
    <w:p w:rsidR="00EB5F10" w:rsidRPr="00602056" w:rsidRDefault="00EB5F10" w:rsidP="004A4EBE">
      <w:pPr>
        <w:pStyle w:val="NoSpacing"/>
        <w:spacing w:line="276" w:lineRule="auto"/>
        <w:jc w:val="both"/>
        <w:rPr>
          <w:rFonts w:ascii="Times New Roman" w:hAnsi="Times New Roman"/>
          <w:sz w:val="28"/>
          <w:szCs w:val="28"/>
        </w:rPr>
      </w:pPr>
    </w:p>
    <w:p w:rsidR="00EB5F10" w:rsidRPr="00602056" w:rsidRDefault="00FB32EE" w:rsidP="004A4EBE">
      <w:pPr>
        <w:pStyle w:val="af7"/>
        <w:spacing w:before="0" w:beforeAutospacing="0" w:after="0" w:afterAutospacing="0" w:line="276" w:lineRule="auto"/>
        <w:jc w:val="center"/>
        <w:rPr>
          <w:b/>
          <w:sz w:val="28"/>
          <w:szCs w:val="28"/>
        </w:rPr>
      </w:pPr>
      <w:r w:rsidRPr="00602056">
        <w:rPr>
          <w:b/>
          <w:sz w:val="28"/>
          <w:szCs w:val="28"/>
        </w:rPr>
        <w:t>3. Механизмы реализации стратегии</w:t>
      </w:r>
    </w:p>
    <w:p w:rsidR="00EB5F10" w:rsidRPr="00602056" w:rsidRDefault="00EB5F10" w:rsidP="004A4EBE">
      <w:pPr>
        <w:pStyle w:val="af7"/>
        <w:spacing w:before="0" w:beforeAutospacing="0" w:after="0" w:afterAutospacing="0" w:line="276" w:lineRule="auto"/>
        <w:jc w:val="center"/>
        <w:rPr>
          <w:b/>
          <w:sz w:val="28"/>
          <w:szCs w:val="28"/>
        </w:rPr>
      </w:pPr>
    </w:p>
    <w:p w:rsidR="00EB5F10" w:rsidRPr="00602056" w:rsidRDefault="00EB5F10" w:rsidP="00CC53E8">
      <w:pPr>
        <w:pStyle w:val="af7"/>
        <w:spacing w:before="0" w:beforeAutospacing="0" w:after="0" w:afterAutospacing="0" w:line="276" w:lineRule="auto"/>
        <w:ind w:firstLine="708"/>
        <w:jc w:val="both"/>
        <w:rPr>
          <w:sz w:val="28"/>
          <w:szCs w:val="28"/>
        </w:rPr>
      </w:pPr>
      <w:r w:rsidRPr="00602056">
        <w:rPr>
          <w:color w:val="000000"/>
          <w:sz w:val="28"/>
          <w:szCs w:val="28"/>
        </w:rPr>
        <w:t xml:space="preserve">Основными планами реализации </w:t>
      </w:r>
      <w:r w:rsidRPr="00602056">
        <w:rPr>
          <w:color w:val="000000"/>
          <w:sz w:val="28"/>
          <w:szCs w:val="28"/>
          <w:shd w:val="clear" w:color="auto" w:fill="FFFFFF"/>
        </w:rPr>
        <w:t>Стратегии Чеченской Республики</w:t>
      </w:r>
      <w:r w:rsidRPr="00602056">
        <w:rPr>
          <w:color w:val="000000"/>
          <w:sz w:val="28"/>
          <w:szCs w:val="28"/>
        </w:rPr>
        <w:t xml:space="preserve"> и Грозненского муниципального района являются федеральные, республиканские и муниципальные целевые программы, направленные на комплексное развитие республики, а также система внепрограммных мероприятий и инвестиционных проектов. </w:t>
      </w:r>
    </w:p>
    <w:p w:rsidR="00EB5F10" w:rsidRPr="00602056" w:rsidRDefault="00EB5F10" w:rsidP="00AA5A5E">
      <w:pPr>
        <w:pStyle w:val="af7"/>
        <w:spacing w:before="0" w:beforeAutospacing="0" w:after="0" w:afterAutospacing="0" w:line="276" w:lineRule="auto"/>
        <w:ind w:firstLine="708"/>
        <w:jc w:val="both"/>
        <w:rPr>
          <w:sz w:val="28"/>
          <w:szCs w:val="28"/>
        </w:rPr>
      </w:pPr>
      <w:r w:rsidRPr="00602056">
        <w:rPr>
          <w:color w:val="000000"/>
          <w:sz w:val="28"/>
          <w:szCs w:val="28"/>
        </w:rPr>
        <w:t xml:space="preserve">Создание эффективной системы регионального стратегического управления предполагает следующий алгоритм: </w:t>
      </w:r>
    </w:p>
    <w:p w:rsidR="00EB5F10" w:rsidRPr="00602056" w:rsidRDefault="00EB5F10" w:rsidP="00735A16">
      <w:pPr>
        <w:pStyle w:val="af7"/>
        <w:numPr>
          <w:ilvl w:val="0"/>
          <w:numId w:val="32"/>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Утверждение системы разработки, ежегодного мониторинга и актуализации Стратегии.</w:t>
      </w:r>
    </w:p>
    <w:p w:rsidR="00EB5F10" w:rsidRPr="00602056" w:rsidRDefault="00EB5F10" w:rsidP="00735A16">
      <w:pPr>
        <w:pStyle w:val="af7"/>
        <w:numPr>
          <w:ilvl w:val="0"/>
          <w:numId w:val="32"/>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Разработка и </w:t>
      </w:r>
      <w:r w:rsidR="008C70B1" w:rsidRPr="00602056">
        <w:rPr>
          <w:color w:val="000000"/>
          <w:sz w:val="28"/>
          <w:szCs w:val="28"/>
        </w:rPr>
        <w:t>ежеквартальный мониторинг,</w:t>
      </w:r>
      <w:r w:rsidRPr="00602056">
        <w:rPr>
          <w:color w:val="000000"/>
          <w:sz w:val="28"/>
          <w:szCs w:val="28"/>
        </w:rPr>
        <w:t xml:space="preserve"> и актуализация инвестиционного плана Чеченской Республики и Комплексного плана Грозненского района.</w:t>
      </w:r>
    </w:p>
    <w:p w:rsidR="00EB5F10" w:rsidRPr="00602056" w:rsidRDefault="00EB5F10" w:rsidP="00735A16">
      <w:pPr>
        <w:pStyle w:val="af7"/>
        <w:numPr>
          <w:ilvl w:val="0"/>
          <w:numId w:val="32"/>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Создание системы стратегического планирования на муниципальном уровне.</w:t>
      </w:r>
    </w:p>
    <w:p w:rsidR="00EB5F10" w:rsidRPr="00602056" w:rsidRDefault="00EB5F10" w:rsidP="00735A16">
      <w:pPr>
        <w:pStyle w:val="af7"/>
        <w:numPr>
          <w:ilvl w:val="0"/>
          <w:numId w:val="32"/>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Обеспечение корреляции программ институциональных преобразований, долгосрочных и среднесрочных прогнозов развития экономики, науки и технологий, стратегий и программ развития ключевых секторов экономики и муниципальных образований Чеченской Республики, долгосрочных финансовых планов и бюджетов. </w:t>
      </w: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В рамках совершенствования нормативно-правового обеспечения реализации Стратегии Грозненского муниципального района Чеченской Республики </w:t>
      </w:r>
      <w:r w:rsidR="003752F9" w:rsidRPr="00602056">
        <w:rPr>
          <w:color w:val="000000"/>
          <w:sz w:val="28"/>
          <w:szCs w:val="28"/>
        </w:rPr>
        <w:t xml:space="preserve">Администрация </w:t>
      </w:r>
      <w:r w:rsidR="003752F9" w:rsidRPr="00602056">
        <w:rPr>
          <w:sz w:val="28"/>
          <w:szCs w:val="28"/>
        </w:rPr>
        <w:t xml:space="preserve">Грозненского муниципального района </w:t>
      </w:r>
      <w:r w:rsidRPr="00602056">
        <w:rPr>
          <w:color w:val="000000"/>
          <w:sz w:val="28"/>
          <w:szCs w:val="28"/>
        </w:rPr>
        <w:t xml:space="preserve">должна принимать участие в работе по разработке пакета документов в </w:t>
      </w:r>
      <w:r w:rsidRPr="00602056">
        <w:rPr>
          <w:b/>
          <w:color w:val="000000"/>
          <w:sz w:val="28"/>
          <w:szCs w:val="28"/>
        </w:rPr>
        <w:t>следующих направлениях:</w:t>
      </w:r>
      <w:r w:rsidRPr="00602056">
        <w:rPr>
          <w:color w:val="000000"/>
          <w:sz w:val="28"/>
          <w:szCs w:val="28"/>
        </w:rPr>
        <w:t xml:space="preserve"> </w:t>
      </w:r>
    </w:p>
    <w:p w:rsidR="00EB5F10" w:rsidRPr="00602056" w:rsidRDefault="00EB5F10" w:rsidP="00735A16">
      <w:pPr>
        <w:pStyle w:val="af7"/>
        <w:numPr>
          <w:ilvl w:val="0"/>
          <w:numId w:val="33"/>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Разработка стратегий развития ключевых комплексов района.</w:t>
      </w:r>
    </w:p>
    <w:p w:rsidR="00EB5F10" w:rsidRPr="00602056" w:rsidRDefault="00EB5F10" w:rsidP="00735A16">
      <w:pPr>
        <w:pStyle w:val="af7"/>
        <w:numPr>
          <w:ilvl w:val="0"/>
          <w:numId w:val="33"/>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Актуализация схем территориального планирования.</w:t>
      </w:r>
    </w:p>
    <w:p w:rsidR="00EB5F10" w:rsidRPr="00602056" w:rsidRDefault="00EB5F10" w:rsidP="00735A16">
      <w:pPr>
        <w:pStyle w:val="af7"/>
        <w:numPr>
          <w:ilvl w:val="0"/>
          <w:numId w:val="33"/>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Разработка стратегий развития территориальных зон Чеченской Республики, включая, безусловно, и Грозненского муниципального района.</w:t>
      </w:r>
    </w:p>
    <w:p w:rsidR="00EB5F10" w:rsidRPr="00602056" w:rsidRDefault="00EB5F10" w:rsidP="00735A16">
      <w:pPr>
        <w:pStyle w:val="af7"/>
        <w:numPr>
          <w:ilvl w:val="0"/>
          <w:numId w:val="33"/>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Формирование портфеля приоритетных инвестиционных проектов федерального, республиканского, муниципального, отраслевого и территориального уровня. </w:t>
      </w:r>
    </w:p>
    <w:p w:rsidR="00EB5F10" w:rsidRPr="00602056" w:rsidRDefault="00EB5F10" w:rsidP="00AB6B51">
      <w:pPr>
        <w:pStyle w:val="af7"/>
        <w:tabs>
          <w:tab w:val="left" w:pos="709"/>
        </w:tabs>
        <w:spacing w:before="0" w:beforeAutospacing="0" w:after="0" w:afterAutospacing="0" w:line="276" w:lineRule="auto"/>
        <w:jc w:val="both"/>
        <w:rPr>
          <w:color w:val="000000"/>
          <w:sz w:val="28"/>
          <w:szCs w:val="28"/>
        </w:rPr>
      </w:pPr>
      <w:r w:rsidRPr="00602056">
        <w:rPr>
          <w:color w:val="000000"/>
          <w:sz w:val="28"/>
          <w:szCs w:val="28"/>
        </w:rPr>
        <w:tab/>
        <w:t xml:space="preserve">Разработка указанного пакета документов позволит систематизировать процесс стратегического планирования и повысить инвестиционную привлекательность Грозненского муниципального района Чеченской Республики. </w:t>
      </w:r>
    </w:p>
    <w:p w:rsidR="00EB5F10" w:rsidRPr="00602056" w:rsidRDefault="00EB5F10" w:rsidP="004A4EBE">
      <w:pPr>
        <w:pStyle w:val="af7"/>
        <w:spacing w:before="0" w:beforeAutospacing="0" w:after="0" w:afterAutospacing="0" w:line="276" w:lineRule="auto"/>
        <w:jc w:val="both"/>
        <w:rPr>
          <w:sz w:val="28"/>
          <w:szCs w:val="28"/>
        </w:rPr>
      </w:pPr>
    </w:p>
    <w:p w:rsidR="00EB5F10" w:rsidRPr="00602056" w:rsidRDefault="00FB32EE" w:rsidP="00FB32EE">
      <w:pPr>
        <w:numPr>
          <w:ilvl w:val="1"/>
          <w:numId w:val="113"/>
        </w:numPr>
        <w:jc w:val="center"/>
        <w:rPr>
          <w:rFonts w:ascii="Times New Roman" w:hAnsi="Times New Roman"/>
          <w:b/>
          <w:color w:val="000000"/>
          <w:sz w:val="28"/>
          <w:szCs w:val="28"/>
        </w:rPr>
      </w:pPr>
      <w:r w:rsidRPr="00602056">
        <w:rPr>
          <w:rFonts w:ascii="Times New Roman" w:hAnsi="Times New Roman"/>
          <w:b/>
          <w:color w:val="000000"/>
          <w:sz w:val="28"/>
          <w:szCs w:val="28"/>
        </w:rPr>
        <w:t>Планы социального развития (Стратегическая цель 1)</w:t>
      </w:r>
    </w:p>
    <w:p w:rsidR="00EB5F10" w:rsidRPr="00602056" w:rsidRDefault="00EB5F10" w:rsidP="00CC53E8">
      <w:pPr>
        <w:pStyle w:val="af7"/>
        <w:spacing w:before="0" w:beforeAutospacing="0" w:after="0" w:afterAutospacing="0" w:line="276" w:lineRule="auto"/>
        <w:ind w:firstLine="708"/>
        <w:jc w:val="both"/>
        <w:rPr>
          <w:sz w:val="28"/>
          <w:szCs w:val="28"/>
        </w:rPr>
      </w:pPr>
      <w:r w:rsidRPr="00602056">
        <w:rPr>
          <w:color w:val="000000"/>
          <w:sz w:val="28"/>
          <w:szCs w:val="28"/>
        </w:rPr>
        <w:t xml:space="preserve">Социальное развитие: обеспечить гармоничное развитие социума посредством создания условий высокого уровня и качества жизни населения. </w:t>
      </w: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Формирование высокоэффективного социального комплекса возможно при достижении системы целей первого уровня: </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поддержание благоприятных демографических тенденций;</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уровня жизни;</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стабилизация ситуации на рынке труда;</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удовлетворенности населения оказываемыми медицинскими услугами;</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улучшение качества жизни населения через развитие физической культуры и спорта;</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всемерное укрепление культуры в республике как одного из самых эффективных инструментов социализации в рамках программы «Развитие культуры и туризма в Чеченской Республике»;</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малого предпринимательства как одной из точек роста экономики и источника рабочих мест за счет организации системы поддержки дифференцированного характера;</w:t>
      </w:r>
    </w:p>
    <w:p w:rsidR="00EB5F10" w:rsidRPr="00602056" w:rsidRDefault="00EB5F10" w:rsidP="00735A16">
      <w:pPr>
        <w:pStyle w:val="af7"/>
        <w:numPr>
          <w:ilvl w:val="0"/>
          <w:numId w:val="34"/>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активное участие </w:t>
      </w:r>
      <w:r w:rsidR="003752F9" w:rsidRPr="00602056">
        <w:rPr>
          <w:color w:val="000000"/>
          <w:sz w:val="28"/>
          <w:szCs w:val="28"/>
        </w:rPr>
        <w:t xml:space="preserve">администрации </w:t>
      </w:r>
      <w:r w:rsidR="003752F9" w:rsidRPr="00602056">
        <w:rPr>
          <w:sz w:val="28"/>
          <w:szCs w:val="28"/>
        </w:rPr>
        <w:t xml:space="preserve">Грозненского муниципального </w:t>
      </w:r>
      <w:r w:rsidR="008C70B1" w:rsidRPr="00602056">
        <w:rPr>
          <w:sz w:val="28"/>
          <w:szCs w:val="28"/>
        </w:rPr>
        <w:t xml:space="preserve">района </w:t>
      </w:r>
      <w:r w:rsidR="008C70B1" w:rsidRPr="00602056">
        <w:rPr>
          <w:color w:val="000000"/>
          <w:sz w:val="28"/>
          <w:szCs w:val="28"/>
        </w:rPr>
        <w:t>в</w:t>
      </w:r>
      <w:r w:rsidRPr="00602056">
        <w:rPr>
          <w:color w:val="000000"/>
          <w:sz w:val="28"/>
          <w:szCs w:val="28"/>
        </w:rPr>
        <w:t xml:space="preserve"> деятельности органов государственного управления, направленного на обеспечение национальной безопасности и социального страхования. </w:t>
      </w:r>
      <w:r w:rsidRPr="00602056">
        <w:rPr>
          <w:color w:val="000000"/>
          <w:sz w:val="28"/>
          <w:szCs w:val="28"/>
        </w:rPr>
        <w:br/>
      </w:r>
    </w:p>
    <w:p w:rsidR="00EB5F10" w:rsidRPr="00602056" w:rsidRDefault="00EB5F10" w:rsidP="00CC53E8">
      <w:pPr>
        <w:pStyle w:val="af7"/>
        <w:spacing w:before="0" w:beforeAutospacing="0" w:after="0" w:afterAutospacing="0" w:line="276" w:lineRule="auto"/>
        <w:ind w:left="675"/>
        <w:jc w:val="center"/>
        <w:rPr>
          <w:b/>
          <w:color w:val="000000"/>
          <w:sz w:val="28"/>
          <w:szCs w:val="28"/>
        </w:rPr>
      </w:pPr>
      <w:r w:rsidRPr="00602056">
        <w:rPr>
          <w:b/>
          <w:color w:val="000000"/>
          <w:sz w:val="28"/>
          <w:szCs w:val="28"/>
        </w:rPr>
        <w:t>Цель 1. Поддержание благоприятных демографических тенденций</w:t>
      </w:r>
    </w:p>
    <w:p w:rsidR="00EB5F10" w:rsidRPr="00602056" w:rsidRDefault="00EB5F10" w:rsidP="00CC53E8">
      <w:pPr>
        <w:pStyle w:val="af7"/>
        <w:spacing w:before="0" w:beforeAutospacing="0" w:after="0" w:afterAutospacing="0" w:line="276" w:lineRule="auto"/>
        <w:ind w:left="675"/>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Достижение цели предполагает принятие следующих планов: </w:t>
      </w:r>
    </w:p>
    <w:p w:rsidR="00EB5F10" w:rsidRPr="00602056" w:rsidRDefault="00EB5F10" w:rsidP="00CC53E8">
      <w:pPr>
        <w:pStyle w:val="af7"/>
        <w:spacing w:before="0" w:beforeAutospacing="0" w:after="0" w:afterAutospacing="0" w:line="276" w:lineRule="auto"/>
        <w:ind w:firstLine="708"/>
        <w:jc w:val="both"/>
        <w:rPr>
          <w:color w:val="000000"/>
          <w:sz w:val="28"/>
          <w:szCs w:val="28"/>
        </w:rPr>
      </w:pPr>
      <w:r w:rsidRPr="00602056">
        <w:rPr>
          <w:b/>
          <w:color w:val="000000"/>
          <w:sz w:val="28"/>
          <w:szCs w:val="28"/>
        </w:rPr>
        <w:t>План 1.1.</w:t>
      </w:r>
      <w:r w:rsidRPr="00602056">
        <w:rPr>
          <w:color w:val="000000"/>
          <w:sz w:val="28"/>
          <w:szCs w:val="28"/>
        </w:rPr>
        <w:t xml:space="preserve"> Участие</w:t>
      </w:r>
      <w:r w:rsidR="003752F9" w:rsidRPr="00602056">
        <w:rPr>
          <w:color w:val="000000"/>
          <w:sz w:val="28"/>
          <w:szCs w:val="28"/>
        </w:rPr>
        <w:t xml:space="preserve"> </w:t>
      </w:r>
      <w:r w:rsidR="008C70B1" w:rsidRPr="00602056">
        <w:rPr>
          <w:color w:val="000000"/>
          <w:sz w:val="28"/>
          <w:szCs w:val="28"/>
        </w:rPr>
        <w:t>администрации Грозненского</w:t>
      </w:r>
      <w:r w:rsidR="003752F9" w:rsidRPr="00602056">
        <w:rPr>
          <w:sz w:val="28"/>
          <w:szCs w:val="28"/>
        </w:rPr>
        <w:t xml:space="preserve"> муниципального района </w:t>
      </w:r>
      <w:r w:rsidRPr="00602056">
        <w:rPr>
          <w:color w:val="000000"/>
          <w:sz w:val="28"/>
          <w:szCs w:val="28"/>
        </w:rPr>
        <w:t xml:space="preserve">в развитии программы </w:t>
      </w:r>
      <w:r w:rsidRPr="00602056">
        <w:rPr>
          <w:color w:val="000000"/>
          <w:sz w:val="28"/>
          <w:szCs w:val="28"/>
          <w:shd w:val="clear" w:color="auto" w:fill="FFFFFF"/>
        </w:rPr>
        <w:t>стимулирования рождаемости</w:t>
      </w:r>
      <w:r w:rsidRPr="00602056">
        <w:rPr>
          <w:color w:val="000000"/>
          <w:sz w:val="28"/>
          <w:szCs w:val="28"/>
        </w:rPr>
        <w:t>, в соответствии с которой предполагается:</w:t>
      </w:r>
    </w:p>
    <w:p w:rsidR="00EB5F10" w:rsidRPr="00602056" w:rsidRDefault="00EB5F10" w:rsidP="00735A16">
      <w:pPr>
        <w:pStyle w:val="af7"/>
        <w:numPr>
          <w:ilvl w:val="0"/>
          <w:numId w:val="76"/>
        </w:numPr>
        <w:tabs>
          <w:tab w:val="clear" w:pos="1080"/>
          <w:tab w:val="left" w:pos="993"/>
        </w:tabs>
        <w:spacing w:before="0" w:beforeAutospacing="0" w:after="0" w:afterAutospacing="0" w:line="276" w:lineRule="auto"/>
        <w:ind w:left="0" w:firstLine="720"/>
        <w:jc w:val="both"/>
        <w:rPr>
          <w:sz w:val="28"/>
          <w:szCs w:val="28"/>
        </w:rPr>
      </w:pPr>
      <w:r w:rsidRPr="00602056">
        <w:rPr>
          <w:color w:val="000000"/>
          <w:sz w:val="28"/>
          <w:szCs w:val="28"/>
        </w:rPr>
        <w:t>субсидирование обучения третьего и последующих детей в семье из средств республиканского бюджета;</w:t>
      </w:r>
    </w:p>
    <w:p w:rsidR="00EB5F10" w:rsidRPr="00602056" w:rsidRDefault="00EB5F10" w:rsidP="00735A16">
      <w:pPr>
        <w:pStyle w:val="af7"/>
        <w:numPr>
          <w:ilvl w:val="0"/>
          <w:numId w:val="76"/>
        </w:numPr>
        <w:tabs>
          <w:tab w:val="clear" w:pos="108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меры по повышению детских пособий за счет федерального, республиканского и муниципального бюджета; </w:t>
      </w:r>
    </w:p>
    <w:p w:rsidR="00EB5F10" w:rsidRPr="00602056" w:rsidRDefault="00EB5F10" w:rsidP="00735A16">
      <w:pPr>
        <w:pStyle w:val="af7"/>
        <w:numPr>
          <w:ilvl w:val="0"/>
          <w:numId w:val="76"/>
        </w:numPr>
        <w:tabs>
          <w:tab w:val="clear" w:pos="1080"/>
          <w:tab w:val="left" w:pos="993"/>
        </w:tabs>
        <w:spacing w:before="0" w:beforeAutospacing="0" w:after="0" w:afterAutospacing="0" w:line="276" w:lineRule="auto"/>
        <w:ind w:left="0" w:firstLine="720"/>
        <w:jc w:val="both"/>
        <w:rPr>
          <w:sz w:val="28"/>
          <w:szCs w:val="28"/>
        </w:rPr>
      </w:pPr>
      <w:r w:rsidRPr="00602056">
        <w:rPr>
          <w:sz w:val="28"/>
          <w:szCs w:val="28"/>
        </w:rPr>
        <w:t>п</w:t>
      </w:r>
      <w:r w:rsidRPr="00602056">
        <w:rPr>
          <w:color w:val="000000"/>
          <w:sz w:val="28"/>
          <w:szCs w:val="28"/>
        </w:rPr>
        <w:t xml:space="preserve">овышение единовременных выплат при рождении ребенка; </w:t>
      </w:r>
    </w:p>
    <w:p w:rsidR="00EB5F10" w:rsidRPr="00602056" w:rsidRDefault="00EB5F10" w:rsidP="00735A16">
      <w:pPr>
        <w:pStyle w:val="af7"/>
        <w:numPr>
          <w:ilvl w:val="0"/>
          <w:numId w:val="76"/>
        </w:numPr>
        <w:tabs>
          <w:tab w:val="clear" w:pos="1080"/>
          <w:tab w:val="left" w:pos="993"/>
        </w:tabs>
        <w:spacing w:before="0" w:beforeAutospacing="0" w:after="0" w:afterAutospacing="0" w:line="276" w:lineRule="auto"/>
        <w:ind w:left="0" w:firstLine="720"/>
        <w:jc w:val="both"/>
        <w:rPr>
          <w:sz w:val="28"/>
          <w:szCs w:val="28"/>
        </w:rPr>
      </w:pPr>
      <w:r w:rsidRPr="00602056">
        <w:rPr>
          <w:sz w:val="28"/>
          <w:szCs w:val="28"/>
        </w:rPr>
        <w:t>у</w:t>
      </w:r>
      <w:r w:rsidRPr="00602056">
        <w:rPr>
          <w:color w:val="000000"/>
          <w:sz w:val="28"/>
          <w:szCs w:val="28"/>
        </w:rPr>
        <w:t xml:space="preserve">крепление института семьи за счет пропаганды исламской нравственности и </w:t>
      </w:r>
      <w:r w:rsidR="00735A16" w:rsidRPr="00602056">
        <w:rPr>
          <w:color w:val="000000"/>
          <w:sz w:val="28"/>
          <w:szCs w:val="28"/>
        </w:rPr>
        <w:t>традиционных семейных ценностей.</w:t>
      </w:r>
    </w:p>
    <w:p w:rsidR="00EB5F10" w:rsidRPr="00602056" w:rsidRDefault="00EB5F10" w:rsidP="00CC53E8">
      <w:pPr>
        <w:pStyle w:val="af7"/>
        <w:spacing w:before="0" w:beforeAutospacing="0" w:after="0" w:afterAutospacing="0" w:line="276" w:lineRule="auto"/>
        <w:ind w:firstLine="708"/>
        <w:jc w:val="both"/>
        <w:rPr>
          <w:color w:val="000000"/>
          <w:sz w:val="28"/>
          <w:szCs w:val="28"/>
        </w:rPr>
      </w:pPr>
      <w:r w:rsidRPr="00602056">
        <w:rPr>
          <w:b/>
          <w:color w:val="000000"/>
          <w:sz w:val="28"/>
          <w:szCs w:val="28"/>
        </w:rPr>
        <w:t>План 1.2.</w:t>
      </w:r>
      <w:r w:rsidRPr="00602056">
        <w:rPr>
          <w:color w:val="000000"/>
          <w:sz w:val="28"/>
          <w:szCs w:val="28"/>
        </w:rPr>
        <w:t xml:space="preserve"> Участие </w:t>
      </w:r>
      <w:r w:rsidR="003752F9" w:rsidRPr="00602056">
        <w:rPr>
          <w:color w:val="000000"/>
          <w:sz w:val="28"/>
          <w:szCs w:val="28"/>
        </w:rPr>
        <w:t xml:space="preserve">администрации </w:t>
      </w:r>
      <w:r w:rsidR="003752F9" w:rsidRPr="00602056">
        <w:rPr>
          <w:sz w:val="28"/>
          <w:szCs w:val="28"/>
        </w:rPr>
        <w:t xml:space="preserve">Грозненского муниципального района </w:t>
      </w:r>
      <w:r w:rsidRPr="00602056">
        <w:rPr>
          <w:color w:val="000000"/>
          <w:sz w:val="28"/>
          <w:szCs w:val="28"/>
        </w:rPr>
        <w:t>в разработке и принятии:</w:t>
      </w:r>
    </w:p>
    <w:p w:rsidR="00EB5F10" w:rsidRPr="00602056" w:rsidRDefault="00EB5F10" w:rsidP="00735A16">
      <w:pPr>
        <w:pStyle w:val="af7"/>
        <w:numPr>
          <w:ilvl w:val="0"/>
          <w:numId w:val="77"/>
        </w:numPr>
        <w:tabs>
          <w:tab w:val="clear" w:pos="108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программы сокращения рабочего дня для родителей многодетных семей с сохранением полного компенсационного пакета для высвобождения их времени для воспитания детей; </w:t>
      </w:r>
    </w:p>
    <w:p w:rsidR="00EB5F10" w:rsidRPr="00602056" w:rsidRDefault="00EB5F10" w:rsidP="00735A16">
      <w:pPr>
        <w:pStyle w:val="af7"/>
        <w:numPr>
          <w:ilvl w:val="0"/>
          <w:numId w:val="77"/>
        </w:numPr>
        <w:tabs>
          <w:tab w:val="clear" w:pos="1080"/>
          <w:tab w:val="left" w:pos="993"/>
        </w:tabs>
        <w:spacing w:before="0" w:beforeAutospacing="0" w:after="0" w:afterAutospacing="0" w:line="276" w:lineRule="auto"/>
        <w:ind w:left="0" w:firstLine="720"/>
        <w:jc w:val="both"/>
        <w:rPr>
          <w:sz w:val="28"/>
          <w:szCs w:val="28"/>
        </w:rPr>
      </w:pPr>
      <w:r w:rsidRPr="00602056">
        <w:rPr>
          <w:color w:val="000000"/>
          <w:sz w:val="28"/>
          <w:szCs w:val="28"/>
        </w:rPr>
        <w:t>программы субсидирования жилищного строительства (расширения имеющейся жилплощади) для многодетных семей.</w:t>
      </w:r>
    </w:p>
    <w:p w:rsidR="00EB5F10" w:rsidRPr="00602056" w:rsidRDefault="00EB5F10" w:rsidP="00735A16">
      <w:pPr>
        <w:pStyle w:val="af7"/>
        <w:tabs>
          <w:tab w:val="left" w:pos="993"/>
        </w:tabs>
        <w:spacing w:before="0" w:beforeAutospacing="0" w:after="0" w:afterAutospacing="0" w:line="276" w:lineRule="auto"/>
        <w:jc w:val="center"/>
        <w:rPr>
          <w:b/>
          <w:sz w:val="28"/>
          <w:szCs w:val="28"/>
        </w:rPr>
      </w:pPr>
      <w:r w:rsidRPr="00602056">
        <w:rPr>
          <w:color w:val="000000"/>
          <w:sz w:val="28"/>
          <w:szCs w:val="28"/>
        </w:rPr>
        <w:br/>
      </w:r>
      <w:r w:rsidRPr="00602056">
        <w:rPr>
          <w:b/>
          <w:color w:val="000000"/>
          <w:sz w:val="28"/>
          <w:szCs w:val="28"/>
        </w:rPr>
        <w:t>Цель 2. Повышение уровня жизни</w:t>
      </w:r>
    </w:p>
    <w:p w:rsidR="00EB5F10" w:rsidRPr="00602056" w:rsidRDefault="00EB5F10" w:rsidP="00CC53E8">
      <w:pPr>
        <w:pStyle w:val="af7"/>
        <w:spacing w:before="0" w:beforeAutospacing="0" w:after="0" w:afterAutospacing="0" w:line="276" w:lineRule="auto"/>
        <w:rPr>
          <w:sz w:val="28"/>
          <w:szCs w:val="28"/>
        </w:rPr>
      </w:pP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r>
      <w:r w:rsidR="003752F9" w:rsidRPr="00602056">
        <w:rPr>
          <w:color w:val="000000"/>
          <w:sz w:val="28"/>
          <w:szCs w:val="28"/>
        </w:rPr>
        <w:t xml:space="preserve">Администрация </w:t>
      </w:r>
      <w:r w:rsidR="003752F9" w:rsidRPr="00602056">
        <w:rPr>
          <w:sz w:val="28"/>
          <w:szCs w:val="28"/>
        </w:rPr>
        <w:t xml:space="preserve">Грозненского муниципального </w:t>
      </w:r>
      <w:r w:rsidR="008C70B1" w:rsidRPr="00602056">
        <w:rPr>
          <w:sz w:val="28"/>
          <w:szCs w:val="28"/>
        </w:rPr>
        <w:t xml:space="preserve">района </w:t>
      </w:r>
      <w:r w:rsidR="008C70B1" w:rsidRPr="00602056">
        <w:rPr>
          <w:color w:val="000000"/>
          <w:sz w:val="28"/>
          <w:szCs w:val="28"/>
        </w:rPr>
        <w:t>должна</w:t>
      </w:r>
      <w:r w:rsidRPr="00602056">
        <w:rPr>
          <w:color w:val="000000"/>
          <w:sz w:val="28"/>
          <w:szCs w:val="28"/>
        </w:rPr>
        <w:t xml:space="preserve"> принимать участие в разработке планов по достижению указанной цели, а именно: </w:t>
      </w:r>
    </w:p>
    <w:p w:rsidR="00EB5F10" w:rsidRPr="00602056" w:rsidRDefault="00EB5F10" w:rsidP="00CC53E8">
      <w:pPr>
        <w:pStyle w:val="af7"/>
        <w:spacing w:before="0" w:beforeAutospacing="0" w:after="0" w:afterAutospacing="0" w:line="276" w:lineRule="auto"/>
        <w:ind w:firstLine="708"/>
        <w:jc w:val="both"/>
        <w:rPr>
          <w:b/>
          <w:sz w:val="28"/>
          <w:szCs w:val="28"/>
        </w:rPr>
      </w:pPr>
      <w:r w:rsidRPr="00602056">
        <w:rPr>
          <w:b/>
          <w:color w:val="000000"/>
          <w:sz w:val="28"/>
          <w:szCs w:val="28"/>
        </w:rPr>
        <w:t>План 2.1.</w:t>
      </w:r>
      <w:r w:rsidRPr="00602056">
        <w:rPr>
          <w:color w:val="000000"/>
          <w:sz w:val="28"/>
          <w:szCs w:val="28"/>
        </w:rPr>
        <w:t xml:space="preserve"> Повышение прожиточного минимума до среднероссийского уровня.</w:t>
      </w:r>
    </w:p>
    <w:p w:rsidR="00EB5F10" w:rsidRPr="00602056" w:rsidRDefault="00EB5F10" w:rsidP="00CC53E8">
      <w:pPr>
        <w:pStyle w:val="af7"/>
        <w:spacing w:before="0" w:beforeAutospacing="0" w:after="0" w:afterAutospacing="0" w:line="276" w:lineRule="auto"/>
        <w:ind w:firstLine="708"/>
        <w:jc w:val="both"/>
        <w:rPr>
          <w:color w:val="000000"/>
          <w:sz w:val="28"/>
          <w:szCs w:val="28"/>
        </w:rPr>
      </w:pPr>
      <w:r w:rsidRPr="00602056">
        <w:rPr>
          <w:b/>
          <w:color w:val="000000"/>
          <w:sz w:val="28"/>
          <w:szCs w:val="28"/>
        </w:rPr>
        <w:t xml:space="preserve">План 2.2. </w:t>
      </w:r>
      <w:r w:rsidRPr="00602056">
        <w:rPr>
          <w:color w:val="000000"/>
          <w:sz w:val="28"/>
          <w:szCs w:val="28"/>
        </w:rPr>
        <w:t xml:space="preserve">Проведение работ по программе «Обеспечение устойчивого сокращения непригодного для проживания жилищного фонда Чеченской Республики» до 2024 года. </w:t>
      </w:r>
    </w:p>
    <w:p w:rsidR="00AA5A5E" w:rsidRPr="00602056" w:rsidRDefault="00AA5A5E" w:rsidP="00CC53E8">
      <w:pPr>
        <w:pStyle w:val="af7"/>
        <w:spacing w:before="0" w:beforeAutospacing="0" w:after="0" w:afterAutospacing="0" w:line="276" w:lineRule="auto"/>
        <w:ind w:firstLine="708"/>
        <w:jc w:val="both"/>
        <w:rPr>
          <w:b/>
          <w:sz w:val="28"/>
          <w:szCs w:val="28"/>
        </w:rPr>
      </w:pPr>
    </w:p>
    <w:p w:rsidR="00EB5F10" w:rsidRPr="00602056" w:rsidRDefault="00EB5F10" w:rsidP="00CC53E8">
      <w:pPr>
        <w:pStyle w:val="af7"/>
        <w:spacing w:before="0" w:beforeAutospacing="0" w:after="0" w:afterAutospacing="0" w:line="276" w:lineRule="auto"/>
        <w:jc w:val="center"/>
        <w:rPr>
          <w:b/>
          <w:color w:val="000000"/>
          <w:sz w:val="28"/>
          <w:szCs w:val="28"/>
        </w:rPr>
      </w:pPr>
      <w:r w:rsidRPr="00602056">
        <w:rPr>
          <w:b/>
          <w:color w:val="000000"/>
          <w:sz w:val="28"/>
          <w:szCs w:val="28"/>
        </w:rPr>
        <w:t>Цель 3. Стабилизация ситуации на рынке труда</w:t>
      </w:r>
    </w:p>
    <w:p w:rsidR="00EB5F10" w:rsidRPr="00602056" w:rsidRDefault="00EB5F10" w:rsidP="00CC53E8">
      <w:pPr>
        <w:pStyle w:val="af7"/>
        <w:spacing w:before="0" w:beforeAutospacing="0" w:after="0" w:afterAutospacing="0" w:line="276" w:lineRule="auto"/>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Достижение указанной цели</w:t>
      </w:r>
      <w:r w:rsidR="003752F9" w:rsidRPr="00602056">
        <w:rPr>
          <w:color w:val="000000"/>
          <w:sz w:val="28"/>
          <w:szCs w:val="28"/>
        </w:rPr>
        <w:t xml:space="preserve"> администрация </w:t>
      </w:r>
      <w:r w:rsidR="003752F9" w:rsidRPr="00602056">
        <w:rPr>
          <w:sz w:val="28"/>
          <w:szCs w:val="28"/>
        </w:rPr>
        <w:t xml:space="preserve">Грозненского муниципального района </w:t>
      </w:r>
      <w:r w:rsidRPr="00602056">
        <w:rPr>
          <w:color w:val="000000"/>
          <w:sz w:val="28"/>
          <w:szCs w:val="28"/>
        </w:rPr>
        <w:t xml:space="preserve">видит в принятие следующих планов: </w:t>
      </w:r>
    </w:p>
    <w:p w:rsidR="00EB5F10" w:rsidRPr="00602056" w:rsidRDefault="00EB5F10" w:rsidP="00CC53E8">
      <w:pPr>
        <w:pStyle w:val="af7"/>
        <w:spacing w:before="0" w:beforeAutospacing="0" w:after="0" w:afterAutospacing="0" w:line="276" w:lineRule="auto"/>
        <w:ind w:firstLine="708"/>
        <w:jc w:val="both"/>
        <w:rPr>
          <w:sz w:val="28"/>
          <w:szCs w:val="28"/>
        </w:rPr>
      </w:pPr>
      <w:r w:rsidRPr="00602056">
        <w:rPr>
          <w:b/>
          <w:color w:val="000000"/>
          <w:sz w:val="28"/>
          <w:szCs w:val="28"/>
        </w:rPr>
        <w:t xml:space="preserve">План 3.1. </w:t>
      </w:r>
      <w:r w:rsidRPr="00602056">
        <w:rPr>
          <w:color w:val="000000"/>
          <w:sz w:val="28"/>
          <w:szCs w:val="28"/>
        </w:rPr>
        <w:t xml:space="preserve">Инициация крупных государственных инфраструктурных проектов с целью трудоустройства широких масс населения. </w:t>
      </w:r>
    </w:p>
    <w:p w:rsidR="00EB5F10" w:rsidRPr="00602056" w:rsidRDefault="00EB5F10" w:rsidP="00CC53E8">
      <w:pPr>
        <w:pStyle w:val="af7"/>
        <w:spacing w:before="0" w:beforeAutospacing="0" w:after="0" w:afterAutospacing="0" w:line="276" w:lineRule="auto"/>
        <w:jc w:val="both"/>
        <w:rPr>
          <w:sz w:val="28"/>
          <w:szCs w:val="28"/>
        </w:rPr>
      </w:pPr>
      <w:r w:rsidRPr="00602056">
        <w:rPr>
          <w:sz w:val="28"/>
          <w:szCs w:val="28"/>
        </w:rPr>
        <w:t xml:space="preserve">В связи с чем, </w:t>
      </w:r>
      <w:r w:rsidR="003752F9" w:rsidRPr="00602056">
        <w:rPr>
          <w:color w:val="000000"/>
          <w:sz w:val="28"/>
          <w:szCs w:val="28"/>
        </w:rPr>
        <w:t xml:space="preserve">администрация </w:t>
      </w:r>
      <w:r w:rsidR="003752F9" w:rsidRPr="00602056">
        <w:rPr>
          <w:sz w:val="28"/>
          <w:szCs w:val="28"/>
        </w:rPr>
        <w:t xml:space="preserve">Грозненского муниципального района </w:t>
      </w:r>
      <w:r w:rsidRPr="00602056">
        <w:rPr>
          <w:sz w:val="28"/>
          <w:szCs w:val="28"/>
        </w:rPr>
        <w:t>планирует вести деятельность, направленную на вовлечение государства в развитие строительства инфраструктурных объектов на территории Грозненского муниципального района.</w:t>
      </w:r>
    </w:p>
    <w:p w:rsidR="00EB5F10" w:rsidRPr="00602056" w:rsidRDefault="00EB5F10" w:rsidP="00CC53E8">
      <w:pPr>
        <w:pStyle w:val="af7"/>
        <w:spacing w:before="0" w:beforeAutospacing="0" w:after="0" w:afterAutospacing="0" w:line="276" w:lineRule="auto"/>
        <w:ind w:firstLine="708"/>
        <w:jc w:val="both"/>
        <w:rPr>
          <w:sz w:val="28"/>
          <w:szCs w:val="28"/>
        </w:rPr>
      </w:pPr>
      <w:r w:rsidRPr="00602056">
        <w:rPr>
          <w:b/>
          <w:color w:val="000000"/>
          <w:sz w:val="28"/>
          <w:szCs w:val="28"/>
        </w:rPr>
        <w:t>План 3.2.</w:t>
      </w:r>
      <w:r w:rsidRPr="00602056">
        <w:rPr>
          <w:color w:val="000000"/>
          <w:sz w:val="28"/>
          <w:szCs w:val="28"/>
        </w:rPr>
        <w:t xml:space="preserve"> </w:t>
      </w:r>
      <w:r w:rsidR="008C70B1" w:rsidRPr="00602056">
        <w:rPr>
          <w:color w:val="000000"/>
          <w:sz w:val="28"/>
          <w:szCs w:val="28"/>
        </w:rPr>
        <w:t>Организация обучающих</w:t>
      </w:r>
      <w:r w:rsidRPr="00602056">
        <w:rPr>
          <w:color w:val="000000"/>
          <w:sz w:val="28"/>
          <w:szCs w:val="28"/>
        </w:rPr>
        <w:t xml:space="preserve"> программ для повышения уровня образованности безработного населения для удовлетворения растущей потребности работодателей в технических и научных кадрах высокой квалификации. </w:t>
      </w:r>
    </w:p>
    <w:p w:rsidR="00EB5F10" w:rsidRPr="00602056" w:rsidRDefault="00EB5F10" w:rsidP="00CC53E8">
      <w:pPr>
        <w:pStyle w:val="af7"/>
        <w:spacing w:before="0" w:beforeAutospacing="0" w:after="0" w:afterAutospacing="0" w:line="276" w:lineRule="auto"/>
        <w:ind w:firstLine="708"/>
        <w:jc w:val="both"/>
        <w:rPr>
          <w:sz w:val="28"/>
          <w:szCs w:val="28"/>
        </w:rPr>
      </w:pPr>
      <w:r w:rsidRPr="00602056">
        <w:rPr>
          <w:b/>
          <w:color w:val="000000"/>
          <w:sz w:val="28"/>
          <w:szCs w:val="28"/>
        </w:rPr>
        <w:t>План 3.3.</w:t>
      </w:r>
      <w:r w:rsidRPr="00602056">
        <w:rPr>
          <w:color w:val="000000"/>
          <w:sz w:val="28"/>
          <w:szCs w:val="28"/>
        </w:rPr>
        <w:t xml:space="preserve"> Создание на территории Грозненского муниципального района единой базы данных занятости в сети Internet, как площадки для удовлетворения потребностей работодателей в рабочей силе, а населения - в рабочих местах.</w:t>
      </w:r>
    </w:p>
    <w:p w:rsidR="00EB5F10" w:rsidRPr="00602056" w:rsidRDefault="00EB5F10" w:rsidP="00CC53E8">
      <w:pPr>
        <w:pStyle w:val="af7"/>
        <w:spacing w:before="0" w:beforeAutospacing="0" w:after="0" w:afterAutospacing="0" w:line="276" w:lineRule="auto"/>
        <w:ind w:firstLine="708"/>
        <w:jc w:val="both"/>
        <w:rPr>
          <w:color w:val="000000"/>
          <w:sz w:val="28"/>
          <w:szCs w:val="28"/>
        </w:rPr>
      </w:pPr>
      <w:r w:rsidRPr="00602056">
        <w:rPr>
          <w:b/>
          <w:color w:val="000000"/>
          <w:sz w:val="28"/>
          <w:szCs w:val="28"/>
        </w:rPr>
        <w:t>План</w:t>
      </w:r>
      <w:r w:rsidRPr="00602056">
        <w:rPr>
          <w:color w:val="000000"/>
          <w:sz w:val="28"/>
          <w:szCs w:val="28"/>
        </w:rPr>
        <w:t xml:space="preserve"> </w:t>
      </w:r>
      <w:r w:rsidRPr="00602056">
        <w:rPr>
          <w:b/>
          <w:color w:val="000000"/>
          <w:sz w:val="28"/>
          <w:szCs w:val="28"/>
        </w:rPr>
        <w:t>3.4.</w:t>
      </w:r>
      <w:r w:rsidRPr="00602056">
        <w:rPr>
          <w:color w:val="000000"/>
          <w:sz w:val="28"/>
          <w:szCs w:val="28"/>
        </w:rPr>
        <w:t xml:space="preserve"> Участие </w:t>
      </w:r>
      <w:r w:rsidR="003752F9" w:rsidRPr="00602056">
        <w:rPr>
          <w:color w:val="000000"/>
          <w:sz w:val="28"/>
          <w:szCs w:val="28"/>
        </w:rPr>
        <w:t xml:space="preserve">администрации </w:t>
      </w:r>
      <w:r w:rsidR="003752F9" w:rsidRPr="00602056">
        <w:rPr>
          <w:sz w:val="28"/>
          <w:szCs w:val="28"/>
        </w:rPr>
        <w:t>Грозненского муниципального района</w:t>
      </w:r>
      <w:r w:rsidR="003752F9" w:rsidRPr="00602056">
        <w:rPr>
          <w:color w:val="000000"/>
          <w:sz w:val="28"/>
          <w:szCs w:val="28"/>
        </w:rPr>
        <w:t xml:space="preserve"> </w:t>
      </w:r>
      <w:r w:rsidRPr="00602056">
        <w:rPr>
          <w:color w:val="000000"/>
          <w:sz w:val="28"/>
          <w:szCs w:val="28"/>
        </w:rPr>
        <w:t xml:space="preserve">в разработке и принятии программы предоставления льгот по налогам предприятиям с высоким уровнем занятости. </w:t>
      </w:r>
    </w:p>
    <w:p w:rsidR="00EB5F10" w:rsidRPr="00602056" w:rsidRDefault="00EB5F10" w:rsidP="00975B2A">
      <w:pPr>
        <w:pStyle w:val="af7"/>
        <w:spacing w:before="0" w:beforeAutospacing="0" w:after="0" w:afterAutospacing="0" w:line="276" w:lineRule="auto"/>
        <w:ind w:firstLine="708"/>
        <w:jc w:val="both"/>
        <w:rPr>
          <w:sz w:val="28"/>
          <w:szCs w:val="28"/>
        </w:rPr>
      </w:pPr>
      <w:r w:rsidRPr="00602056">
        <w:rPr>
          <w:b/>
          <w:sz w:val="28"/>
          <w:szCs w:val="28"/>
        </w:rPr>
        <w:t>План 3.5.</w:t>
      </w:r>
      <w:r w:rsidRPr="00602056">
        <w:rPr>
          <w:sz w:val="28"/>
          <w:szCs w:val="28"/>
        </w:rPr>
        <w:t xml:space="preserve"> Участие в реализации программ «Содействие занятости женщин – создание условий дошкольного образования для трех лет».</w:t>
      </w:r>
    </w:p>
    <w:p w:rsidR="00EB5F10" w:rsidRPr="00602056" w:rsidRDefault="00EB5F10" w:rsidP="00CC53E8">
      <w:pPr>
        <w:pStyle w:val="af7"/>
        <w:spacing w:before="0" w:beforeAutospacing="0" w:after="0" w:afterAutospacing="0" w:line="276" w:lineRule="auto"/>
        <w:ind w:firstLine="708"/>
        <w:jc w:val="both"/>
        <w:rPr>
          <w:sz w:val="28"/>
          <w:szCs w:val="28"/>
        </w:rPr>
      </w:pPr>
    </w:p>
    <w:p w:rsidR="00EB5F10" w:rsidRPr="00602056" w:rsidRDefault="00EB5F10" w:rsidP="00975B2A">
      <w:pPr>
        <w:pStyle w:val="af7"/>
        <w:spacing w:before="0" w:beforeAutospacing="0" w:after="0" w:afterAutospacing="0" w:line="276" w:lineRule="auto"/>
        <w:jc w:val="center"/>
        <w:rPr>
          <w:b/>
          <w:color w:val="000000"/>
          <w:sz w:val="28"/>
          <w:szCs w:val="28"/>
        </w:rPr>
      </w:pPr>
      <w:r w:rsidRPr="00602056">
        <w:rPr>
          <w:b/>
          <w:color w:val="000000"/>
          <w:sz w:val="28"/>
          <w:szCs w:val="28"/>
        </w:rPr>
        <w:t>Цель 4. Повышение удовлетворенности населения оказываемыми медицинскими услугами</w:t>
      </w:r>
    </w:p>
    <w:p w:rsidR="00EB5F10" w:rsidRPr="00602056" w:rsidRDefault="00EB5F10" w:rsidP="00975B2A">
      <w:pPr>
        <w:pStyle w:val="af7"/>
        <w:spacing w:before="0" w:beforeAutospacing="0" w:after="0" w:afterAutospacing="0" w:line="276" w:lineRule="auto"/>
        <w:jc w:val="center"/>
        <w:rPr>
          <w:sz w:val="28"/>
          <w:szCs w:val="28"/>
        </w:rPr>
      </w:pPr>
    </w:p>
    <w:p w:rsidR="00EB5F10" w:rsidRPr="00602056" w:rsidRDefault="00EB5F10" w:rsidP="00975B2A">
      <w:pPr>
        <w:pStyle w:val="af7"/>
        <w:spacing w:before="0" w:beforeAutospacing="0" w:after="0" w:afterAutospacing="0" w:line="276" w:lineRule="auto"/>
        <w:ind w:firstLine="708"/>
        <w:jc w:val="both"/>
        <w:rPr>
          <w:b/>
          <w:sz w:val="28"/>
          <w:szCs w:val="28"/>
        </w:rPr>
      </w:pPr>
      <w:r w:rsidRPr="00602056">
        <w:rPr>
          <w:b/>
          <w:color w:val="000000"/>
          <w:sz w:val="28"/>
          <w:szCs w:val="28"/>
        </w:rPr>
        <w:t xml:space="preserve">Основные задачи, подлежащие решению для достижения указанной цели: </w:t>
      </w:r>
    </w:p>
    <w:p w:rsidR="00EB5F10" w:rsidRPr="00602056" w:rsidRDefault="00EB5F10" w:rsidP="00735A16">
      <w:pPr>
        <w:pStyle w:val="af7"/>
        <w:numPr>
          <w:ilvl w:val="0"/>
          <w:numId w:val="78"/>
        </w:numPr>
        <w:tabs>
          <w:tab w:val="clear" w:pos="720"/>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обеспеченности населения инфраструктурой здравоохранения, реализация программы «Развитие здравоохранения Чеченской Республики» на 2019-2024 годы;</w:t>
      </w:r>
    </w:p>
    <w:p w:rsidR="00EB5F10" w:rsidRPr="00602056" w:rsidRDefault="00EB5F10" w:rsidP="00735A16">
      <w:pPr>
        <w:pStyle w:val="af7"/>
        <w:numPr>
          <w:ilvl w:val="0"/>
          <w:numId w:val="78"/>
        </w:numPr>
        <w:tabs>
          <w:tab w:val="clear" w:pos="720"/>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кадровой обеспеченности инфраструктуры здравоохранения;</w:t>
      </w:r>
    </w:p>
    <w:p w:rsidR="00EB5F10" w:rsidRPr="00602056" w:rsidRDefault="00EB5F10" w:rsidP="00BF4289">
      <w:pPr>
        <w:pStyle w:val="af7"/>
        <w:numPr>
          <w:ilvl w:val="0"/>
          <w:numId w:val="78"/>
        </w:numPr>
        <w:tabs>
          <w:tab w:val="clear" w:pos="720"/>
          <w:tab w:val="left" w:pos="709"/>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к</w:t>
      </w:r>
      <w:r w:rsidR="00AB6B51" w:rsidRPr="00602056">
        <w:rPr>
          <w:color w:val="000000"/>
          <w:sz w:val="28"/>
          <w:szCs w:val="28"/>
        </w:rPr>
        <w:t>ачества медицинских услуг.</w:t>
      </w:r>
      <w:r w:rsidR="00AB6B51" w:rsidRPr="00602056">
        <w:rPr>
          <w:color w:val="000000"/>
          <w:sz w:val="28"/>
          <w:szCs w:val="28"/>
        </w:rPr>
        <w:br/>
      </w:r>
      <w:r w:rsidR="00AB6B51" w:rsidRPr="00602056">
        <w:rPr>
          <w:b/>
          <w:color w:val="000000"/>
          <w:sz w:val="28"/>
          <w:szCs w:val="28"/>
        </w:rPr>
        <w:t xml:space="preserve">          </w:t>
      </w:r>
      <w:r w:rsidRPr="00602056">
        <w:rPr>
          <w:b/>
          <w:color w:val="000000"/>
          <w:sz w:val="28"/>
          <w:szCs w:val="28"/>
        </w:rPr>
        <w:t>Задача 4.1.</w:t>
      </w:r>
      <w:r w:rsidRPr="00602056">
        <w:rPr>
          <w:color w:val="000000"/>
          <w:sz w:val="28"/>
          <w:szCs w:val="28"/>
        </w:rPr>
        <w:t xml:space="preserve"> Повышение обеспеченности населения инфраструктурой здравоохранения, реализация программы «Развитие здравоохранения Чеченской Республики» на 2019-2024 годы.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b/>
          <w:color w:val="000000"/>
          <w:sz w:val="28"/>
          <w:szCs w:val="28"/>
        </w:rPr>
        <w:tab/>
      </w:r>
      <w:r w:rsidRPr="00602056">
        <w:rPr>
          <w:color w:val="000000"/>
          <w:sz w:val="28"/>
          <w:szCs w:val="28"/>
        </w:rPr>
        <w:t xml:space="preserve">Решение указанной задачи предполагает принятие системы </w:t>
      </w:r>
      <w:r w:rsidR="008C70B1" w:rsidRPr="00602056">
        <w:rPr>
          <w:color w:val="000000"/>
          <w:sz w:val="28"/>
          <w:szCs w:val="28"/>
        </w:rPr>
        <w:t>планов, а</w:t>
      </w:r>
      <w:r w:rsidRPr="00602056">
        <w:rPr>
          <w:color w:val="000000"/>
          <w:sz w:val="28"/>
          <w:szCs w:val="28"/>
        </w:rPr>
        <w:t xml:space="preserve"> именно целенаправленную работу </w:t>
      </w:r>
      <w:r w:rsidR="003752F9" w:rsidRPr="00602056">
        <w:rPr>
          <w:color w:val="000000"/>
          <w:sz w:val="28"/>
          <w:szCs w:val="28"/>
        </w:rPr>
        <w:t xml:space="preserve">администрации </w:t>
      </w:r>
      <w:r w:rsidR="003752F9" w:rsidRPr="00602056">
        <w:rPr>
          <w:sz w:val="28"/>
          <w:szCs w:val="28"/>
        </w:rPr>
        <w:t>Грозненского муниципального района</w:t>
      </w:r>
      <w:r w:rsidR="003752F9" w:rsidRPr="00602056">
        <w:rPr>
          <w:color w:val="000000"/>
          <w:sz w:val="28"/>
          <w:szCs w:val="28"/>
        </w:rPr>
        <w:t xml:space="preserve"> </w:t>
      </w:r>
      <w:r w:rsidRPr="00602056">
        <w:rPr>
          <w:color w:val="000000"/>
          <w:sz w:val="28"/>
          <w:szCs w:val="28"/>
        </w:rPr>
        <w:t>по привлечению республиканских и муниципальных средств для реализации нижеследующих проектов:</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4.1.</w:t>
      </w:r>
      <w:r w:rsidRPr="00602056">
        <w:rPr>
          <w:color w:val="000000"/>
          <w:sz w:val="28"/>
          <w:szCs w:val="28"/>
        </w:rPr>
        <w:t xml:space="preserve"> Строительство объекта оказания амбулаторно-поликлинической помощи. </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4.2.</w:t>
      </w:r>
      <w:r w:rsidRPr="00602056">
        <w:rPr>
          <w:color w:val="000000"/>
          <w:sz w:val="28"/>
          <w:szCs w:val="28"/>
        </w:rPr>
        <w:t xml:space="preserve"> Строительство объекта оказания стационарной медицинской помощи.</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4.3.</w:t>
      </w:r>
      <w:r w:rsidRPr="00602056">
        <w:rPr>
          <w:color w:val="000000"/>
          <w:sz w:val="28"/>
          <w:szCs w:val="28"/>
        </w:rPr>
        <w:t xml:space="preserve"> Завершение ключевых проектов в области детской медицины. </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4.4.</w:t>
      </w:r>
      <w:r w:rsidRPr="00602056">
        <w:rPr>
          <w:color w:val="000000"/>
          <w:sz w:val="28"/>
          <w:szCs w:val="28"/>
        </w:rPr>
        <w:t xml:space="preserve"> Стимулирование налоговыми льготами расширения сегмента негосударственного здравоохранения за счет открытия частных клиник и привлечения уже успешных сетей. </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4.5.</w:t>
      </w:r>
      <w:r w:rsidRPr="00602056">
        <w:rPr>
          <w:color w:val="000000"/>
          <w:sz w:val="28"/>
          <w:szCs w:val="28"/>
        </w:rPr>
        <w:t xml:space="preserve"> Частичное финансирование (софинансирование) из бюджета Грозненского муниципального района приобретения передового оборудования частными клиниками. </w:t>
      </w:r>
    </w:p>
    <w:p w:rsidR="00EB5F10" w:rsidRPr="00602056" w:rsidRDefault="00EB5F10" w:rsidP="00975B2A">
      <w:pPr>
        <w:pStyle w:val="af7"/>
        <w:spacing w:before="0" w:beforeAutospacing="0" w:after="0" w:afterAutospacing="0" w:line="276" w:lineRule="auto"/>
        <w:ind w:firstLine="708"/>
        <w:jc w:val="both"/>
        <w:rPr>
          <w:sz w:val="28"/>
          <w:szCs w:val="28"/>
        </w:rPr>
      </w:pPr>
      <w:r w:rsidRPr="00602056">
        <w:rPr>
          <w:b/>
          <w:color w:val="000000"/>
          <w:sz w:val="28"/>
          <w:szCs w:val="28"/>
        </w:rPr>
        <w:t>Задача 4.2.</w:t>
      </w:r>
      <w:r w:rsidRPr="00602056">
        <w:rPr>
          <w:color w:val="000000"/>
          <w:sz w:val="28"/>
          <w:szCs w:val="28"/>
        </w:rPr>
        <w:t xml:space="preserve"> Повышение кадровой обеспеченности инфраструктуры здравоохранения. </w:t>
      </w:r>
    </w:p>
    <w:p w:rsidR="00EB5F10" w:rsidRPr="00602056" w:rsidRDefault="00EB5F10" w:rsidP="00975B2A">
      <w:pPr>
        <w:pStyle w:val="af7"/>
        <w:spacing w:before="0" w:beforeAutospacing="0" w:after="0" w:afterAutospacing="0" w:line="276" w:lineRule="auto"/>
        <w:ind w:firstLine="708"/>
        <w:jc w:val="both"/>
        <w:rPr>
          <w:color w:val="000000"/>
          <w:sz w:val="28"/>
          <w:szCs w:val="28"/>
        </w:rPr>
      </w:pPr>
      <w:r w:rsidRPr="00602056">
        <w:rPr>
          <w:color w:val="000000"/>
          <w:sz w:val="28"/>
          <w:szCs w:val="28"/>
        </w:rPr>
        <w:t xml:space="preserve">Решение указанной задачи предполагает принятие системы планов: </w:t>
      </w:r>
    </w:p>
    <w:p w:rsidR="00EB5F10" w:rsidRPr="00602056" w:rsidRDefault="00EB5F10" w:rsidP="00975B2A">
      <w:pPr>
        <w:pStyle w:val="af7"/>
        <w:spacing w:before="0" w:beforeAutospacing="0" w:after="0" w:afterAutospacing="0" w:line="276" w:lineRule="auto"/>
        <w:ind w:firstLine="720"/>
        <w:jc w:val="both"/>
        <w:rPr>
          <w:sz w:val="28"/>
          <w:szCs w:val="28"/>
        </w:rPr>
      </w:pPr>
      <w:r w:rsidRPr="00602056">
        <w:rPr>
          <w:b/>
          <w:color w:val="000000"/>
          <w:sz w:val="28"/>
          <w:szCs w:val="28"/>
        </w:rPr>
        <w:t>План 4.6.</w:t>
      </w:r>
      <w:r w:rsidRPr="00602056">
        <w:rPr>
          <w:color w:val="000000"/>
          <w:sz w:val="28"/>
          <w:szCs w:val="28"/>
        </w:rPr>
        <w:t xml:space="preserve"> Разработка и принятие программы целевой подготовки врачей в ведущих медицинских вузах Российской Федерации, предусматривающей заключение тройственного договора между абитуриентом, который после окончания учебы вернется в Грозненском муниципальный район, где проработает не менее 5 лет, главой местной администрации, который обязуется помочь материально и предоставить социальные льготы, и администрацией медицинского ВУЗа. </w:t>
      </w:r>
    </w:p>
    <w:p w:rsidR="00EB5F10" w:rsidRPr="00602056" w:rsidRDefault="00EB5F10" w:rsidP="00975B2A">
      <w:pPr>
        <w:pStyle w:val="af7"/>
        <w:spacing w:before="0" w:beforeAutospacing="0" w:after="0" w:afterAutospacing="0" w:line="276" w:lineRule="auto"/>
        <w:ind w:firstLine="720"/>
        <w:jc w:val="both"/>
        <w:rPr>
          <w:sz w:val="28"/>
          <w:szCs w:val="28"/>
        </w:rPr>
      </w:pPr>
      <w:r w:rsidRPr="00602056">
        <w:rPr>
          <w:b/>
          <w:color w:val="000000"/>
          <w:sz w:val="28"/>
          <w:szCs w:val="28"/>
        </w:rPr>
        <w:t>План 4.7.</w:t>
      </w:r>
      <w:r w:rsidRPr="00602056">
        <w:rPr>
          <w:color w:val="000000"/>
          <w:sz w:val="28"/>
          <w:szCs w:val="28"/>
        </w:rPr>
        <w:t xml:space="preserve"> Создание централизованной информационной системы, консолидирующей заявки главных врачей, составленных исходя из необходимого количества врачей и их профиля. </w:t>
      </w:r>
    </w:p>
    <w:p w:rsidR="00EB5F10" w:rsidRPr="00602056" w:rsidRDefault="00EB5F10" w:rsidP="00975B2A">
      <w:pPr>
        <w:pStyle w:val="af7"/>
        <w:spacing w:before="0" w:beforeAutospacing="0" w:after="0" w:afterAutospacing="0" w:line="276" w:lineRule="auto"/>
        <w:ind w:firstLine="720"/>
        <w:jc w:val="both"/>
        <w:rPr>
          <w:sz w:val="28"/>
          <w:szCs w:val="28"/>
        </w:rPr>
      </w:pPr>
      <w:r w:rsidRPr="00602056">
        <w:rPr>
          <w:b/>
          <w:color w:val="000000"/>
          <w:sz w:val="28"/>
          <w:szCs w:val="28"/>
        </w:rPr>
        <w:t>План 4.8.</w:t>
      </w:r>
      <w:r w:rsidRPr="00602056">
        <w:rPr>
          <w:color w:val="000000"/>
          <w:sz w:val="28"/>
          <w:szCs w:val="28"/>
        </w:rPr>
        <w:t xml:space="preserve"> Институционализация системы непрерывного медицинского образования, включающей в себя помимо средних и высших учебных заведений медицинского профиля медицинские классы в общеобразовательных учреждениях. </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4.9.</w:t>
      </w:r>
      <w:r w:rsidRPr="00602056">
        <w:rPr>
          <w:color w:val="000000"/>
          <w:sz w:val="28"/>
          <w:szCs w:val="28"/>
        </w:rPr>
        <w:t xml:space="preserve"> Организация программы обмена для стажировки работников здравоохранения Грозненского района в учреждениях </w:t>
      </w:r>
      <w:r w:rsidR="008C70B1" w:rsidRPr="00602056">
        <w:rPr>
          <w:color w:val="000000"/>
          <w:sz w:val="28"/>
          <w:szCs w:val="28"/>
        </w:rPr>
        <w:t>здравоохранения Чеченской</w:t>
      </w:r>
      <w:r w:rsidRPr="00602056">
        <w:rPr>
          <w:color w:val="000000"/>
          <w:sz w:val="28"/>
          <w:szCs w:val="28"/>
        </w:rPr>
        <w:t xml:space="preserve"> Республики </w:t>
      </w:r>
    </w:p>
    <w:p w:rsidR="00EB5F10" w:rsidRPr="00602056" w:rsidRDefault="00EB5F10" w:rsidP="00975B2A">
      <w:pPr>
        <w:pStyle w:val="af7"/>
        <w:shd w:val="clear" w:color="auto" w:fill="FFFFFF"/>
        <w:spacing w:before="0" w:beforeAutospacing="0" w:after="0" w:afterAutospacing="0" w:line="276" w:lineRule="auto"/>
        <w:ind w:firstLine="720"/>
        <w:jc w:val="both"/>
        <w:rPr>
          <w:color w:val="000000"/>
          <w:sz w:val="28"/>
          <w:szCs w:val="28"/>
        </w:rPr>
      </w:pPr>
      <w:r w:rsidRPr="00602056">
        <w:rPr>
          <w:b/>
          <w:color w:val="000000"/>
          <w:sz w:val="28"/>
          <w:szCs w:val="28"/>
        </w:rPr>
        <w:t>План 4.10.</w:t>
      </w:r>
      <w:r w:rsidRPr="00602056">
        <w:rPr>
          <w:color w:val="000000"/>
          <w:sz w:val="28"/>
          <w:szCs w:val="28"/>
        </w:rPr>
        <w:t xml:space="preserve"> Привлечение перспективных специалистов на работу в Грозненский муниципальный район за счет принятия программы поддержки приобретения ими жилья. </w:t>
      </w:r>
    </w:p>
    <w:p w:rsidR="00EB5F10" w:rsidRPr="00602056" w:rsidRDefault="00EB5F10" w:rsidP="00975B2A">
      <w:pPr>
        <w:pStyle w:val="af7"/>
        <w:shd w:val="clear" w:color="auto" w:fill="FFFFFF"/>
        <w:spacing w:before="0" w:beforeAutospacing="0" w:after="0" w:afterAutospacing="0" w:line="276" w:lineRule="auto"/>
        <w:ind w:firstLine="720"/>
        <w:jc w:val="both"/>
        <w:rPr>
          <w:sz w:val="28"/>
          <w:szCs w:val="28"/>
        </w:rPr>
      </w:pPr>
    </w:p>
    <w:p w:rsidR="00EB5F10" w:rsidRPr="00602056" w:rsidRDefault="00EB5F10" w:rsidP="00975B2A">
      <w:pPr>
        <w:pStyle w:val="af7"/>
        <w:spacing w:before="0" w:beforeAutospacing="0" w:after="0" w:afterAutospacing="0" w:line="276" w:lineRule="auto"/>
        <w:jc w:val="center"/>
        <w:rPr>
          <w:b/>
          <w:color w:val="000000"/>
          <w:sz w:val="28"/>
          <w:szCs w:val="28"/>
        </w:rPr>
      </w:pPr>
      <w:r w:rsidRPr="00602056">
        <w:rPr>
          <w:b/>
          <w:color w:val="000000"/>
          <w:sz w:val="28"/>
          <w:szCs w:val="28"/>
        </w:rPr>
        <w:t>Цель 5. разработка и реализация комплекса мер по улучшению качества жизни населения через развитие физической культуры и спорта</w:t>
      </w:r>
    </w:p>
    <w:p w:rsidR="00EB5F10" w:rsidRPr="00602056" w:rsidRDefault="00EB5F10" w:rsidP="00975B2A">
      <w:pPr>
        <w:pStyle w:val="af7"/>
        <w:spacing w:before="0" w:beforeAutospacing="0" w:after="0" w:afterAutospacing="0" w:line="276" w:lineRule="auto"/>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Достижение указанной цели предполагает участие </w:t>
      </w:r>
      <w:r w:rsidR="003752F9" w:rsidRPr="00602056">
        <w:rPr>
          <w:color w:val="000000"/>
          <w:sz w:val="28"/>
          <w:szCs w:val="28"/>
        </w:rPr>
        <w:t xml:space="preserve">администрации </w:t>
      </w:r>
      <w:r w:rsidR="003752F9" w:rsidRPr="00602056">
        <w:rPr>
          <w:sz w:val="28"/>
          <w:szCs w:val="28"/>
        </w:rPr>
        <w:t>Грозненского муниципального района</w:t>
      </w:r>
      <w:r w:rsidR="003752F9" w:rsidRPr="00602056">
        <w:rPr>
          <w:color w:val="000000"/>
          <w:sz w:val="28"/>
          <w:szCs w:val="28"/>
        </w:rPr>
        <w:t xml:space="preserve"> </w:t>
      </w:r>
      <w:r w:rsidRPr="00602056">
        <w:rPr>
          <w:color w:val="000000"/>
          <w:sz w:val="28"/>
          <w:szCs w:val="28"/>
        </w:rPr>
        <w:t xml:space="preserve">в разработке и принятии нижеследующих планов: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План 5.1.</w:t>
      </w:r>
      <w:r w:rsidRPr="00602056">
        <w:rPr>
          <w:color w:val="000000"/>
          <w:sz w:val="28"/>
          <w:szCs w:val="28"/>
        </w:rPr>
        <w:t xml:space="preserve"> Организация мероприятий по расширению и развитию спортивной инфраструктуры Грозненского муниципального района</w:t>
      </w:r>
      <w:r w:rsidRPr="00602056">
        <w:rPr>
          <w:sz w:val="28"/>
          <w:szCs w:val="28"/>
        </w:rPr>
        <w:t xml:space="preserve"> </w:t>
      </w:r>
      <w:r w:rsidRPr="00602056">
        <w:rPr>
          <w:color w:val="000000"/>
          <w:sz w:val="28"/>
          <w:szCs w:val="28"/>
        </w:rPr>
        <w:t xml:space="preserve">в требуемом масштабе, определяемом численностью населения района.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План 5.2.</w:t>
      </w:r>
      <w:r w:rsidRPr="00602056">
        <w:rPr>
          <w:color w:val="000000"/>
          <w:sz w:val="28"/>
          <w:szCs w:val="28"/>
        </w:rPr>
        <w:t xml:space="preserve"> Организация систематической работы по развитию массового спорта путем укрепления системы дополнительного образования в сфере физической культуры и спорта, создание спортивных клубов и секций для детей и взрослых, укрепление материально-технической базы детских спортивных школ.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План 5.3.</w:t>
      </w:r>
      <w:r w:rsidRPr="00602056">
        <w:rPr>
          <w:color w:val="000000"/>
          <w:sz w:val="28"/>
          <w:szCs w:val="28"/>
        </w:rPr>
        <w:t xml:space="preserve"> Развитие профессионального спорта как за счет строительства в районе современных спортивных арен, так и за счет активной информационной кампании, направленной на популяризацию профессионального спорта.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План 5.4.</w:t>
      </w:r>
      <w:r w:rsidRPr="00602056">
        <w:rPr>
          <w:color w:val="000000"/>
          <w:sz w:val="28"/>
          <w:szCs w:val="28"/>
        </w:rPr>
        <w:t xml:space="preserve"> Диверсификация спортивных дисциплин за счет внедрения и развития направлений, не представленных, как в Чеченской Республике, так и в Грозненском муниципальном районе обеспечение необходимой для </w:t>
      </w:r>
      <w:r w:rsidR="008C70B1" w:rsidRPr="00602056">
        <w:rPr>
          <w:color w:val="000000"/>
          <w:sz w:val="28"/>
          <w:szCs w:val="28"/>
        </w:rPr>
        <w:t>них инфраструктурой</w:t>
      </w:r>
      <w:r w:rsidRPr="00602056">
        <w:rPr>
          <w:color w:val="000000"/>
          <w:sz w:val="28"/>
          <w:szCs w:val="28"/>
        </w:rPr>
        <w:t xml:space="preserve">.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План 5.5.</w:t>
      </w:r>
      <w:r w:rsidRPr="00602056">
        <w:rPr>
          <w:color w:val="000000"/>
          <w:sz w:val="28"/>
          <w:szCs w:val="28"/>
        </w:rPr>
        <w:t xml:space="preserve"> Организация создания сетей школ-интернатов Олимпийского резерва за счет привлечения инвестиций и частичным финансированием из муниципального бюджета.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 xml:space="preserve">План 5.6. </w:t>
      </w:r>
      <w:r w:rsidRPr="00602056">
        <w:rPr>
          <w:color w:val="000000"/>
          <w:sz w:val="28"/>
          <w:szCs w:val="28"/>
        </w:rPr>
        <w:t xml:space="preserve">Развитие плавания, как одной из спортивных дисциплин, одобряемых исламской духовной традицией. </w:t>
      </w:r>
    </w:p>
    <w:p w:rsidR="00EB5F10" w:rsidRPr="00602056" w:rsidRDefault="00EB5F10" w:rsidP="00FD58BC">
      <w:pPr>
        <w:pStyle w:val="af7"/>
        <w:spacing w:before="0" w:beforeAutospacing="0" w:after="0" w:afterAutospacing="0" w:line="276" w:lineRule="auto"/>
        <w:ind w:firstLine="720"/>
        <w:jc w:val="both"/>
        <w:rPr>
          <w:sz w:val="28"/>
          <w:szCs w:val="28"/>
        </w:rPr>
      </w:pPr>
      <w:r w:rsidRPr="00602056">
        <w:rPr>
          <w:b/>
          <w:color w:val="000000"/>
          <w:sz w:val="28"/>
          <w:szCs w:val="28"/>
        </w:rPr>
        <w:t>План 5.7.</w:t>
      </w:r>
      <w:r w:rsidRPr="00602056">
        <w:rPr>
          <w:color w:val="000000"/>
          <w:sz w:val="28"/>
          <w:szCs w:val="28"/>
        </w:rPr>
        <w:t xml:space="preserve"> Разработка и реализация информационной политики, направленной на повышение интереса населения к занятиям физической культурой и спортом. </w:t>
      </w:r>
    </w:p>
    <w:p w:rsidR="00EB5F10" w:rsidRPr="00602056" w:rsidRDefault="00EB5F10" w:rsidP="004A4EBE">
      <w:pPr>
        <w:pStyle w:val="af7"/>
        <w:spacing w:before="0" w:beforeAutospacing="0" w:after="0" w:afterAutospacing="0" w:line="276" w:lineRule="auto"/>
        <w:jc w:val="both"/>
        <w:rPr>
          <w:b/>
          <w:color w:val="000000"/>
          <w:sz w:val="28"/>
          <w:szCs w:val="28"/>
        </w:rPr>
      </w:pPr>
    </w:p>
    <w:p w:rsidR="00EB5F10" w:rsidRPr="00602056" w:rsidRDefault="00EB5F10" w:rsidP="00FD58BC">
      <w:pPr>
        <w:pStyle w:val="af7"/>
        <w:spacing w:before="0" w:beforeAutospacing="0" w:after="0" w:afterAutospacing="0" w:line="276" w:lineRule="auto"/>
        <w:jc w:val="center"/>
        <w:rPr>
          <w:b/>
          <w:color w:val="000000"/>
          <w:sz w:val="28"/>
          <w:szCs w:val="28"/>
        </w:rPr>
      </w:pPr>
      <w:r w:rsidRPr="00602056">
        <w:rPr>
          <w:b/>
          <w:color w:val="000000"/>
          <w:sz w:val="28"/>
          <w:szCs w:val="28"/>
        </w:rPr>
        <w:t>Цель 6. Всемерное укрепление культуры как одного из самых эффективных инструментов социализации и воспитания молодежи, реализация программы «Развитие культуры и туризма в Чеченской Республике»</w:t>
      </w:r>
    </w:p>
    <w:p w:rsidR="00EB5F10" w:rsidRPr="00602056" w:rsidRDefault="00EB5F10" w:rsidP="00FD58BC">
      <w:pPr>
        <w:pStyle w:val="af7"/>
        <w:spacing w:before="0" w:beforeAutospacing="0" w:after="0" w:afterAutospacing="0" w:line="276" w:lineRule="auto"/>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Для достижения этой цели необходимо разработать и реализовать с привлечением всех сфер общества комплексную систему планов: </w:t>
      </w:r>
    </w:p>
    <w:p w:rsidR="00EB5F10" w:rsidRPr="00602056" w:rsidRDefault="00EB5F10" w:rsidP="003E62D9">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6.1.</w:t>
      </w:r>
      <w:r w:rsidRPr="00602056">
        <w:rPr>
          <w:color w:val="000000"/>
          <w:sz w:val="28"/>
          <w:szCs w:val="28"/>
        </w:rPr>
        <w:t xml:space="preserve"> Строительство в Грозненском муниципальном районе сети многофункциональных культурных комплексов (многопрофильных учреждений, соединяющих в едином центре клуб, библиотеку, музей, галерею, детскую школу искусств и др.). </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6.2.</w:t>
      </w:r>
      <w:r w:rsidRPr="00602056">
        <w:rPr>
          <w:color w:val="000000"/>
          <w:sz w:val="28"/>
          <w:szCs w:val="28"/>
        </w:rPr>
        <w:t xml:space="preserve"> Организация подготовки работников культуры в учебных заведениях республики. </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6.3.</w:t>
      </w:r>
      <w:r w:rsidRPr="00602056">
        <w:rPr>
          <w:color w:val="000000"/>
          <w:sz w:val="28"/>
          <w:szCs w:val="28"/>
        </w:rPr>
        <w:t xml:space="preserve"> Разработка и принятия программы пополнения библиотечного, музейного, архивного, кино-, фото-, видео- и аудиофондов. </w:t>
      </w:r>
    </w:p>
    <w:p w:rsidR="00EB5F10" w:rsidRPr="00602056" w:rsidRDefault="00EB5F10" w:rsidP="003E62D9">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6.4.</w:t>
      </w:r>
      <w:r w:rsidRPr="00602056">
        <w:rPr>
          <w:color w:val="000000"/>
          <w:sz w:val="28"/>
          <w:szCs w:val="28"/>
        </w:rPr>
        <w:t xml:space="preserve"> Финансирование из республиканского и районного бюджета проведения реставрационных работ по улучшению технического состояния объектов культурного наследия, позволяющих вернуть их в хозяйственный и культурный оборот, как Чеченской Республики, так и Грозненского муниципального района.</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6.5.</w:t>
      </w:r>
      <w:r w:rsidRPr="00602056">
        <w:rPr>
          <w:color w:val="000000"/>
          <w:sz w:val="28"/>
          <w:szCs w:val="28"/>
        </w:rPr>
        <w:t xml:space="preserve"> Стимулирование развития издательско-полиграфической отрасли посредством частичного финансирования издания периодики и книг о чеченской культуре как на русском, так и на чеченском языках. </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 xml:space="preserve">План 6.6. </w:t>
      </w:r>
      <w:r w:rsidRPr="00602056">
        <w:rPr>
          <w:color w:val="000000"/>
          <w:sz w:val="28"/>
          <w:szCs w:val="28"/>
        </w:rPr>
        <w:t xml:space="preserve">Реализация пилотных проектов раздельного образования. </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6.7.</w:t>
      </w:r>
      <w:r w:rsidRPr="00602056">
        <w:rPr>
          <w:color w:val="000000"/>
          <w:sz w:val="28"/>
          <w:szCs w:val="28"/>
        </w:rPr>
        <w:t xml:space="preserve"> Популяризация исламской нравственности и культурных традиций через СМИ Чеченской Республики, а также СКФО. </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6.8.</w:t>
      </w:r>
      <w:r w:rsidRPr="00602056">
        <w:rPr>
          <w:color w:val="000000"/>
          <w:sz w:val="28"/>
          <w:szCs w:val="28"/>
        </w:rPr>
        <w:t xml:space="preserve"> Создание центра чеченского языка и культуры, а также центров языка и культуры других этносов, проживающих на территории </w:t>
      </w:r>
      <w:r w:rsidR="008C70B1" w:rsidRPr="00602056">
        <w:rPr>
          <w:color w:val="000000"/>
          <w:sz w:val="28"/>
          <w:szCs w:val="28"/>
        </w:rPr>
        <w:t>Чеченской Республики</w:t>
      </w:r>
      <w:r w:rsidRPr="00602056">
        <w:rPr>
          <w:color w:val="000000"/>
          <w:sz w:val="28"/>
          <w:szCs w:val="28"/>
        </w:rPr>
        <w:t xml:space="preserve">. </w:t>
      </w:r>
    </w:p>
    <w:p w:rsidR="00EB5F10" w:rsidRPr="00602056" w:rsidRDefault="00EB5F10" w:rsidP="00FD58BC">
      <w:pPr>
        <w:pStyle w:val="af7"/>
        <w:spacing w:before="0" w:beforeAutospacing="0" w:after="0" w:afterAutospacing="0" w:line="276" w:lineRule="auto"/>
        <w:ind w:firstLine="720"/>
        <w:jc w:val="both"/>
        <w:rPr>
          <w:b/>
          <w:color w:val="000000"/>
          <w:sz w:val="28"/>
          <w:szCs w:val="28"/>
        </w:rPr>
      </w:pPr>
      <w:r w:rsidRPr="00602056">
        <w:rPr>
          <w:b/>
          <w:color w:val="000000"/>
          <w:sz w:val="28"/>
          <w:szCs w:val="28"/>
        </w:rPr>
        <w:t>План 6.9.</w:t>
      </w:r>
      <w:r w:rsidRPr="00602056">
        <w:rPr>
          <w:color w:val="000000"/>
          <w:sz w:val="28"/>
          <w:szCs w:val="28"/>
        </w:rPr>
        <w:t xml:space="preserve"> Внедрение национальных традиций в образовательные программы школ и вузов.</w:t>
      </w:r>
    </w:p>
    <w:p w:rsidR="00EB5F10" w:rsidRPr="00602056" w:rsidRDefault="00EB5F10" w:rsidP="00FD58BC">
      <w:pPr>
        <w:pStyle w:val="af7"/>
        <w:spacing w:before="0" w:beforeAutospacing="0" w:after="0" w:afterAutospacing="0" w:line="276" w:lineRule="auto"/>
        <w:jc w:val="center"/>
        <w:rPr>
          <w:b/>
          <w:color w:val="000000"/>
          <w:sz w:val="28"/>
          <w:szCs w:val="28"/>
        </w:rPr>
      </w:pPr>
      <w:r w:rsidRPr="00602056">
        <w:rPr>
          <w:color w:val="000000"/>
          <w:sz w:val="28"/>
          <w:szCs w:val="28"/>
        </w:rPr>
        <w:br/>
      </w:r>
      <w:r w:rsidRPr="00602056">
        <w:rPr>
          <w:b/>
          <w:color w:val="000000"/>
          <w:sz w:val="28"/>
          <w:szCs w:val="28"/>
        </w:rPr>
        <w:t xml:space="preserve">Цель 7. Участие </w:t>
      </w:r>
      <w:r w:rsidR="003752F9" w:rsidRPr="00602056">
        <w:rPr>
          <w:b/>
          <w:color w:val="000000"/>
          <w:sz w:val="28"/>
          <w:szCs w:val="28"/>
        </w:rPr>
        <w:t xml:space="preserve">администрации </w:t>
      </w:r>
      <w:r w:rsidR="003752F9" w:rsidRPr="00602056">
        <w:rPr>
          <w:b/>
          <w:sz w:val="28"/>
          <w:szCs w:val="28"/>
        </w:rPr>
        <w:t xml:space="preserve">Грозненского муниципального </w:t>
      </w:r>
      <w:r w:rsidR="008C70B1" w:rsidRPr="00602056">
        <w:rPr>
          <w:b/>
          <w:sz w:val="28"/>
          <w:szCs w:val="28"/>
        </w:rPr>
        <w:t>района</w:t>
      </w:r>
      <w:r w:rsidR="008C70B1" w:rsidRPr="00602056">
        <w:rPr>
          <w:b/>
          <w:color w:val="000000"/>
          <w:sz w:val="28"/>
          <w:szCs w:val="28"/>
        </w:rPr>
        <w:t xml:space="preserve"> в</w:t>
      </w:r>
      <w:r w:rsidRPr="00602056">
        <w:rPr>
          <w:b/>
          <w:color w:val="000000"/>
          <w:sz w:val="28"/>
          <w:szCs w:val="28"/>
        </w:rPr>
        <w:t xml:space="preserve"> республиканских мероприятиях по повышению</w:t>
      </w:r>
    </w:p>
    <w:p w:rsidR="00EB5F10" w:rsidRPr="00602056" w:rsidRDefault="00EB5F10" w:rsidP="00FD58BC">
      <w:pPr>
        <w:pStyle w:val="af7"/>
        <w:spacing w:before="0" w:beforeAutospacing="0" w:after="0" w:afterAutospacing="0" w:line="276" w:lineRule="auto"/>
        <w:jc w:val="center"/>
        <w:rPr>
          <w:b/>
          <w:color w:val="000000"/>
          <w:sz w:val="28"/>
          <w:szCs w:val="28"/>
        </w:rPr>
      </w:pPr>
      <w:r w:rsidRPr="00602056">
        <w:rPr>
          <w:b/>
          <w:color w:val="000000"/>
          <w:sz w:val="28"/>
          <w:szCs w:val="28"/>
        </w:rPr>
        <w:t>эффективности деятельности органов государственного управления по обеспечению национальной безопасности и социального страхования</w:t>
      </w:r>
    </w:p>
    <w:p w:rsidR="00EB5F10" w:rsidRPr="00602056" w:rsidRDefault="00EB5F10" w:rsidP="00FD58BC">
      <w:pPr>
        <w:pStyle w:val="af7"/>
        <w:spacing w:before="0" w:beforeAutospacing="0" w:after="0" w:afterAutospacing="0" w:line="276" w:lineRule="auto"/>
        <w:jc w:val="center"/>
        <w:rPr>
          <w:b/>
          <w:color w:val="000000"/>
          <w:sz w:val="28"/>
          <w:szCs w:val="28"/>
        </w:rPr>
      </w:pPr>
    </w:p>
    <w:p w:rsidR="00EB5F10" w:rsidRPr="00602056" w:rsidRDefault="00EB5F10" w:rsidP="003E62D9">
      <w:pPr>
        <w:pStyle w:val="af7"/>
        <w:spacing w:before="0" w:beforeAutospacing="0" w:after="0" w:afterAutospacing="0" w:line="276" w:lineRule="auto"/>
        <w:ind w:firstLine="720"/>
        <w:jc w:val="both"/>
        <w:rPr>
          <w:sz w:val="28"/>
          <w:szCs w:val="28"/>
        </w:rPr>
      </w:pPr>
      <w:r w:rsidRPr="00602056">
        <w:rPr>
          <w:color w:val="000000"/>
          <w:sz w:val="28"/>
          <w:szCs w:val="28"/>
        </w:rPr>
        <w:t xml:space="preserve">Достижение указанной цели предполагает принятие нижеследующих планов: </w:t>
      </w:r>
    </w:p>
    <w:p w:rsidR="00EB5F10" w:rsidRPr="00602056" w:rsidRDefault="00EB5F10" w:rsidP="003E62D9">
      <w:pPr>
        <w:pStyle w:val="af7"/>
        <w:spacing w:before="0" w:beforeAutospacing="0" w:after="0" w:afterAutospacing="0" w:line="276" w:lineRule="auto"/>
        <w:ind w:firstLine="708"/>
        <w:jc w:val="both"/>
        <w:rPr>
          <w:sz w:val="28"/>
          <w:szCs w:val="28"/>
        </w:rPr>
      </w:pPr>
      <w:r w:rsidRPr="00602056">
        <w:rPr>
          <w:b/>
          <w:color w:val="000000"/>
          <w:sz w:val="28"/>
          <w:szCs w:val="28"/>
        </w:rPr>
        <w:t>План 7.1.</w:t>
      </w:r>
      <w:r w:rsidRPr="00602056">
        <w:rPr>
          <w:color w:val="000000"/>
          <w:sz w:val="28"/>
          <w:szCs w:val="28"/>
        </w:rPr>
        <w:t xml:space="preserve"> Расширение возможности электронной системы предоставления муниципальных услуг, выступающей в качестве важного инструмента противодействия коррупции и эффективного средства обратной связи. </w:t>
      </w:r>
    </w:p>
    <w:p w:rsidR="00EB5F10" w:rsidRPr="00602056" w:rsidRDefault="00EB5F10" w:rsidP="00735A16">
      <w:pPr>
        <w:pStyle w:val="af7"/>
        <w:tabs>
          <w:tab w:val="left" w:pos="1418"/>
        </w:tabs>
        <w:spacing w:before="0" w:beforeAutospacing="0" w:after="0" w:afterAutospacing="0" w:line="276" w:lineRule="auto"/>
        <w:ind w:firstLine="708"/>
        <w:jc w:val="both"/>
        <w:rPr>
          <w:sz w:val="28"/>
          <w:szCs w:val="28"/>
        </w:rPr>
      </w:pPr>
      <w:r w:rsidRPr="00602056">
        <w:rPr>
          <w:b/>
          <w:color w:val="000000"/>
          <w:sz w:val="28"/>
          <w:szCs w:val="28"/>
        </w:rPr>
        <w:t>План 7.2.</w:t>
      </w:r>
      <w:r w:rsidRPr="00602056">
        <w:rPr>
          <w:color w:val="000000"/>
          <w:sz w:val="28"/>
          <w:szCs w:val="28"/>
        </w:rPr>
        <w:t xml:space="preserve"> Использование кадрового резерва, размещенного на информационных ресурсах республики, как инструмента прозрачного назначения на должности в сфере государственного и муниципального управления по принципу меритократии. </w:t>
      </w:r>
    </w:p>
    <w:p w:rsidR="00EB5F10" w:rsidRPr="00602056" w:rsidRDefault="00EB5F10" w:rsidP="003E62D9">
      <w:pPr>
        <w:pStyle w:val="af7"/>
        <w:spacing w:before="0" w:beforeAutospacing="0" w:after="0" w:afterAutospacing="0" w:line="276" w:lineRule="auto"/>
        <w:ind w:firstLine="708"/>
        <w:jc w:val="both"/>
        <w:rPr>
          <w:sz w:val="28"/>
          <w:szCs w:val="28"/>
        </w:rPr>
      </w:pPr>
      <w:r w:rsidRPr="00602056">
        <w:rPr>
          <w:b/>
          <w:color w:val="000000"/>
          <w:sz w:val="28"/>
          <w:szCs w:val="28"/>
        </w:rPr>
        <w:t>План 7.3.</w:t>
      </w:r>
      <w:r w:rsidRPr="00602056">
        <w:rPr>
          <w:color w:val="000000"/>
          <w:sz w:val="28"/>
          <w:szCs w:val="28"/>
        </w:rPr>
        <w:t xml:space="preserve"> Внедрение практики таргетирования основных показателей экономической политики на муниципальном уровне с закреплением ответственности за достижение поставленных целей. </w:t>
      </w:r>
    </w:p>
    <w:p w:rsidR="00EB5F10" w:rsidRPr="00602056" w:rsidRDefault="00EB5F10" w:rsidP="00FD58BC">
      <w:pPr>
        <w:pStyle w:val="af7"/>
        <w:spacing w:before="0" w:beforeAutospacing="0" w:after="0" w:afterAutospacing="0" w:line="276" w:lineRule="auto"/>
        <w:ind w:firstLine="708"/>
        <w:jc w:val="both"/>
        <w:rPr>
          <w:sz w:val="28"/>
          <w:szCs w:val="28"/>
        </w:rPr>
      </w:pPr>
      <w:r w:rsidRPr="00602056">
        <w:rPr>
          <w:b/>
          <w:color w:val="000000"/>
          <w:sz w:val="28"/>
          <w:szCs w:val="28"/>
        </w:rPr>
        <w:t>План 7.4.</w:t>
      </w:r>
      <w:r w:rsidRPr="00602056">
        <w:rPr>
          <w:color w:val="000000"/>
          <w:sz w:val="28"/>
          <w:szCs w:val="28"/>
        </w:rPr>
        <w:t xml:space="preserve"> Развитие института местного самоуправления посредством стимулирования создания территориальных общественных самоуправлений (ТОС) как эффективного инструмента самоорганизации граждан. </w:t>
      </w:r>
    </w:p>
    <w:p w:rsidR="00EB5F10" w:rsidRPr="00602056" w:rsidRDefault="00EB5F10" w:rsidP="00FD58BC">
      <w:pPr>
        <w:pStyle w:val="af7"/>
        <w:spacing w:before="0" w:beforeAutospacing="0" w:after="0" w:afterAutospacing="0" w:line="276" w:lineRule="auto"/>
        <w:ind w:firstLine="708"/>
        <w:jc w:val="both"/>
        <w:rPr>
          <w:sz w:val="28"/>
          <w:szCs w:val="28"/>
        </w:rPr>
      </w:pPr>
      <w:r w:rsidRPr="00602056">
        <w:rPr>
          <w:b/>
          <w:color w:val="000000"/>
          <w:sz w:val="28"/>
          <w:szCs w:val="28"/>
        </w:rPr>
        <w:t>План 7.5.</w:t>
      </w:r>
      <w:r w:rsidRPr="00602056">
        <w:rPr>
          <w:color w:val="000000"/>
          <w:sz w:val="28"/>
          <w:szCs w:val="28"/>
        </w:rPr>
        <w:t xml:space="preserve"> Проведение реинжиниринга процессов взаимодействия органов государственного и муниципального управления с населением и социальными институтами для ускорения принятия решений за счет внедрения градаций сложности вопросов, по которым необходима выработка решений, с созданием специализированных процессов. </w:t>
      </w:r>
    </w:p>
    <w:p w:rsidR="00EB5F10" w:rsidRPr="00602056" w:rsidRDefault="00EB5F10" w:rsidP="004A4EBE">
      <w:pPr>
        <w:pStyle w:val="af7"/>
        <w:spacing w:before="0" w:beforeAutospacing="0" w:after="0" w:afterAutospacing="0" w:line="276" w:lineRule="auto"/>
        <w:jc w:val="both"/>
        <w:rPr>
          <w:b/>
          <w:color w:val="000000"/>
          <w:sz w:val="28"/>
          <w:szCs w:val="28"/>
        </w:rPr>
      </w:pPr>
    </w:p>
    <w:p w:rsidR="00FB32EE" w:rsidRPr="00602056" w:rsidRDefault="00FB32EE" w:rsidP="00FB32EE">
      <w:pPr>
        <w:numPr>
          <w:ilvl w:val="1"/>
          <w:numId w:val="113"/>
        </w:numPr>
        <w:spacing w:after="0"/>
        <w:jc w:val="center"/>
        <w:rPr>
          <w:rFonts w:ascii="Times New Roman" w:hAnsi="Times New Roman"/>
          <w:b/>
          <w:color w:val="000000"/>
          <w:sz w:val="28"/>
          <w:szCs w:val="28"/>
        </w:rPr>
      </w:pPr>
      <w:r w:rsidRPr="00602056">
        <w:rPr>
          <w:rFonts w:ascii="Times New Roman" w:hAnsi="Times New Roman"/>
          <w:b/>
          <w:color w:val="000000"/>
          <w:sz w:val="28"/>
          <w:szCs w:val="28"/>
        </w:rPr>
        <w:t>Планы экономического развития (Стратегическая цель 2)</w:t>
      </w:r>
    </w:p>
    <w:p w:rsidR="00FB32EE" w:rsidRPr="00602056" w:rsidRDefault="00FB32EE" w:rsidP="00FB32EE">
      <w:pPr>
        <w:spacing w:after="0"/>
        <w:ind w:left="1080"/>
        <w:rPr>
          <w:rFonts w:ascii="Times New Roman" w:hAnsi="Times New Roman"/>
          <w:color w:val="000000"/>
          <w:sz w:val="28"/>
          <w:szCs w:val="28"/>
        </w:rPr>
      </w:pPr>
    </w:p>
    <w:p w:rsidR="00EB5F10" w:rsidRPr="00602056" w:rsidRDefault="00EB5F10" w:rsidP="00FD58BC">
      <w:pPr>
        <w:pStyle w:val="af7"/>
        <w:spacing w:before="0" w:beforeAutospacing="0" w:after="0" w:afterAutospacing="0" w:line="276" w:lineRule="auto"/>
        <w:ind w:firstLine="720"/>
        <w:jc w:val="both"/>
        <w:rPr>
          <w:color w:val="000000"/>
          <w:sz w:val="28"/>
          <w:szCs w:val="28"/>
        </w:rPr>
      </w:pPr>
      <w:r w:rsidRPr="00602056">
        <w:rPr>
          <w:color w:val="000000"/>
          <w:sz w:val="28"/>
          <w:szCs w:val="28"/>
        </w:rPr>
        <w:t xml:space="preserve">Экономическое развитие: </w:t>
      </w:r>
    </w:p>
    <w:p w:rsidR="00EB5F10" w:rsidRPr="00602056" w:rsidRDefault="00EB5F10" w:rsidP="00735A16">
      <w:pPr>
        <w:pStyle w:val="af7"/>
        <w:numPr>
          <w:ilvl w:val="0"/>
          <w:numId w:val="35"/>
        </w:numPr>
        <w:shd w:val="clear" w:color="auto" w:fill="FFFFFF"/>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Разработать программу постепенного перевода экономики Грозненского муниципального района с инерционно - энерго - сырьевого на инновационный путь развития с внедрением </w:t>
      </w:r>
      <w:r w:rsidR="008C70B1" w:rsidRPr="00602056">
        <w:rPr>
          <w:color w:val="000000"/>
          <w:sz w:val="28"/>
          <w:szCs w:val="28"/>
        </w:rPr>
        <w:t>высоких технологий</w:t>
      </w:r>
      <w:r w:rsidRPr="00602056">
        <w:rPr>
          <w:color w:val="000000"/>
          <w:sz w:val="28"/>
          <w:szCs w:val="28"/>
        </w:rPr>
        <w:t xml:space="preserve"> и параллельной подготовкой инновационных кадров, то есть, инвестирование человеческого капитала.</w:t>
      </w:r>
    </w:p>
    <w:p w:rsidR="00EB5F10" w:rsidRPr="00602056" w:rsidRDefault="00EB5F10" w:rsidP="00735A16">
      <w:pPr>
        <w:pStyle w:val="af7"/>
        <w:numPr>
          <w:ilvl w:val="0"/>
          <w:numId w:val="35"/>
        </w:numPr>
        <w:shd w:val="clear" w:color="auto" w:fill="FFFFFF"/>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Обеспечить повышение эффективности экономического развития за счет интенсивных </w:t>
      </w:r>
      <w:r w:rsidR="008C70B1" w:rsidRPr="00602056">
        <w:rPr>
          <w:color w:val="000000"/>
          <w:sz w:val="28"/>
          <w:szCs w:val="28"/>
        </w:rPr>
        <w:t>методов - снижение</w:t>
      </w:r>
      <w:r w:rsidRPr="00602056">
        <w:rPr>
          <w:color w:val="000000"/>
          <w:sz w:val="28"/>
          <w:szCs w:val="28"/>
        </w:rPr>
        <w:t xml:space="preserve"> себестоимости товаров и услуг за счет повышения производительности труда.</w:t>
      </w:r>
    </w:p>
    <w:p w:rsidR="00EB5F10" w:rsidRPr="00602056" w:rsidRDefault="00EB5F10" w:rsidP="00735A16">
      <w:pPr>
        <w:pStyle w:val="af7"/>
        <w:numPr>
          <w:ilvl w:val="0"/>
          <w:numId w:val="35"/>
        </w:numPr>
        <w:shd w:val="clear" w:color="auto" w:fill="FFFFFF"/>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Разработка и реализация комплекса мер по развитию экспортного потенциала Грозненского муниципального района за счет организации </w:t>
      </w:r>
      <w:r w:rsidRPr="00602056">
        <w:rPr>
          <w:color w:val="000000"/>
          <w:sz w:val="28"/>
          <w:szCs w:val="28"/>
          <w:shd w:val="clear" w:color="auto" w:fill="FFFFFF"/>
        </w:rPr>
        <w:t>экспорта зерновых культур и зернопродуктов (пшеничная мука и отруби).</w:t>
      </w:r>
      <w:r w:rsidRPr="00602056">
        <w:rPr>
          <w:color w:val="000000"/>
          <w:sz w:val="28"/>
          <w:szCs w:val="28"/>
          <w:shd w:val="clear" w:color="auto" w:fill="FFFF00"/>
        </w:rPr>
        <w:t xml:space="preserve"> </w:t>
      </w:r>
    </w:p>
    <w:p w:rsidR="00EB5F10" w:rsidRPr="00602056" w:rsidRDefault="00EB5F10" w:rsidP="00735A16">
      <w:pPr>
        <w:pStyle w:val="af7"/>
        <w:tabs>
          <w:tab w:val="left" w:pos="993"/>
        </w:tabs>
        <w:spacing w:before="0" w:beforeAutospacing="0" w:after="0" w:afterAutospacing="0" w:line="276" w:lineRule="auto"/>
        <w:jc w:val="both"/>
        <w:rPr>
          <w:sz w:val="28"/>
          <w:szCs w:val="28"/>
        </w:rPr>
      </w:pPr>
      <w:r w:rsidRPr="00602056">
        <w:rPr>
          <w:color w:val="000000"/>
          <w:sz w:val="28"/>
          <w:szCs w:val="28"/>
        </w:rPr>
        <w:tab/>
        <w:t xml:space="preserve">Решение вышеуказанных глобальных и стратегических задач и достижение поставленной цели возможно при успешном решении системы целей первого уровня: </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Формирование современного аграрно-промышленного комплекса, обеспечивающего удовлетворение потребностей населения Грозненского муниципального </w:t>
      </w:r>
      <w:r w:rsidR="008C70B1" w:rsidRPr="00602056">
        <w:rPr>
          <w:color w:val="000000"/>
          <w:sz w:val="28"/>
          <w:szCs w:val="28"/>
        </w:rPr>
        <w:t>района, а</w:t>
      </w:r>
      <w:r w:rsidRPr="00602056">
        <w:rPr>
          <w:color w:val="000000"/>
          <w:sz w:val="28"/>
          <w:szCs w:val="28"/>
        </w:rPr>
        <w:t xml:space="preserve"> также Чеченской Республики в целом в продуктах питания и обладающего высоким экспортным потенциалом.</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Развитие традиционного, естественного и натурального промышленного комплекса с внедрением высоких современных технологий за счет привлечения, как республиканских, так и внешних инвестиций. </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туристического комплекса с внедрением в эту инфраструктуру современных технологий сервисного обслуживания туристов и, тем самым, обеспечить опережающее развитие туристско-рекреационного комплекса.</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Развивать политику по организации деятельности трейдесрких компаний путем создания совместных предприятий субъектов МСП Грозненского муниципального района с резидентами сопредельных территорий по организации деятельности на третьих территориях   по организации несырьевого экспорта.</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Организовать деятельность по привлечению в </w:t>
      </w:r>
      <w:r w:rsidR="00AA5A5E" w:rsidRPr="00602056">
        <w:rPr>
          <w:color w:val="000000"/>
          <w:sz w:val="28"/>
          <w:szCs w:val="28"/>
        </w:rPr>
        <w:t>Грозненский муниципальный район</w:t>
      </w:r>
      <w:r w:rsidRPr="00602056">
        <w:rPr>
          <w:color w:val="000000"/>
          <w:sz w:val="28"/>
          <w:szCs w:val="28"/>
        </w:rPr>
        <w:t xml:space="preserve"> крупных российских компаний путем создания в районе их филиальной сети. Для достижения этой цели разработать и реализовать комплекс мероприятий по созданию привлекательной бизнес - среды, обеспеченной наличием нормативно - правовой базой.</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Развивать политику создания промышленных и агропромышленных кластеров, подпадающих в рамки Постановления Правительства РФ № 779 и № 41 с вытекающими оттуда субсидиями в затраты по многим статьям по организации производственной деятельности, направленной на производство высокотехнологичной и востребованной продукции в долгосрочном периоде времени.</w:t>
      </w:r>
    </w:p>
    <w:p w:rsidR="00EB5F10" w:rsidRPr="00602056" w:rsidRDefault="00EB5F10" w:rsidP="00735A16">
      <w:pPr>
        <w:pStyle w:val="af7"/>
        <w:numPr>
          <w:ilvl w:val="0"/>
          <w:numId w:val="79"/>
        </w:numPr>
        <w:tabs>
          <w:tab w:val="clear" w:pos="72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Развивать политику реализации инвестиционных проектов, направленных на внедрение высоких технологий в экономику республики и, в частности, в Грозненский муниципальный район, путем создания государственно - частного партнерства.</w:t>
      </w:r>
    </w:p>
    <w:p w:rsidR="00EB5F10" w:rsidRPr="00602056" w:rsidRDefault="00EB5F10" w:rsidP="00333290">
      <w:pPr>
        <w:pStyle w:val="af7"/>
        <w:spacing w:before="0" w:beforeAutospacing="0" w:after="0" w:afterAutospacing="0" w:line="276" w:lineRule="auto"/>
        <w:jc w:val="center"/>
        <w:rPr>
          <w:b/>
          <w:color w:val="000000"/>
          <w:sz w:val="28"/>
          <w:szCs w:val="28"/>
        </w:rPr>
      </w:pPr>
    </w:p>
    <w:p w:rsidR="00EB5F10" w:rsidRPr="00602056" w:rsidRDefault="00EB5F10" w:rsidP="00D23002">
      <w:pPr>
        <w:pStyle w:val="af7"/>
        <w:spacing w:before="0" w:beforeAutospacing="0" w:after="0" w:afterAutospacing="0" w:line="276" w:lineRule="auto"/>
        <w:jc w:val="center"/>
        <w:rPr>
          <w:b/>
          <w:color w:val="000000"/>
          <w:sz w:val="28"/>
          <w:szCs w:val="28"/>
        </w:rPr>
      </w:pPr>
      <w:r w:rsidRPr="00602056">
        <w:rPr>
          <w:b/>
          <w:sz w:val="28"/>
          <w:szCs w:val="28"/>
        </w:rPr>
        <w:t>Цель 2.1.</w:t>
      </w:r>
      <w:r w:rsidRPr="00602056">
        <w:rPr>
          <w:b/>
          <w:color w:val="000000"/>
          <w:sz w:val="28"/>
          <w:szCs w:val="28"/>
        </w:rPr>
        <w:t xml:space="preserve"> Формирование современного агропромышленного комплекса, обеспечивающего удовлетворение потребностей населения Чеченской Республики и Грозненского муниципального </w:t>
      </w:r>
      <w:r w:rsidR="008C70B1" w:rsidRPr="00602056">
        <w:rPr>
          <w:b/>
          <w:color w:val="000000"/>
          <w:sz w:val="28"/>
          <w:szCs w:val="28"/>
        </w:rPr>
        <w:t>района в</w:t>
      </w:r>
      <w:r w:rsidRPr="00602056">
        <w:rPr>
          <w:b/>
          <w:color w:val="000000"/>
          <w:sz w:val="28"/>
          <w:szCs w:val="28"/>
        </w:rPr>
        <w:t xml:space="preserve"> продуктах питания и обладающего высоким экспортным потенциалом</w:t>
      </w:r>
    </w:p>
    <w:p w:rsidR="00EB5F10" w:rsidRPr="00602056" w:rsidRDefault="00EB5F10" w:rsidP="00D23002">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hd w:val="clear" w:color="auto" w:fill="FFFFFF"/>
        <w:spacing w:before="0" w:beforeAutospacing="0" w:after="0" w:afterAutospacing="0" w:line="276" w:lineRule="auto"/>
        <w:ind w:firstLine="708"/>
        <w:jc w:val="both"/>
        <w:rPr>
          <w:color w:val="000000"/>
          <w:sz w:val="28"/>
          <w:szCs w:val="28"/>
        </w:rPr>
      </w:pPr>
      <w:r w:rsidRPr="00602056">
        <w:rPr>
          <w:color w:val="000000"/>
          <w:sz w:val="28"/>
          <w:szCs w:val="28"/>
        </w:rPr>
        <w:t xml:space="preserve">Грозненский район, как район с потенциалом производства сельскохозяйственной продукции, в </w:t>
      </w:r>
      <w:r w:rsidRPr="00602056">
        <w:rPr>
          <w:color w:val="000000"/>
          <w:sz w:val="28"/>
          <w:szCs w:val="28"/>
          <w:shd w:val="clear" w:color="auto" w:fill="FFFFFF"/>
        </w:rPr>
        <w:t>силу своего географического положения в рассматриваемой перспективе имеет перспективы на поставки продукции на внутренний рынок и экспортирования зерновых культур и зернопродуктов.</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Предлагаемый в рамках стратегии механизм организации сельскохозяйственного производства подразумевает, с одной стороны, возможность удовлетворения ментальной потребности населения в предпринимательской деятельности (работа на собственное благосостояние), с другой, позволяет объединить усилия индивидуальных товаропроизводителей для обеспечения требуемого суммарного эффекта с гарантированием при этом производителям сбыт продукции на нужды перерабатывающей промышленности.</w:t>
      </w:r>
    </w:p>
    <w:p w:rsidR="00EB5F10" w:rsidRPr="00602056" w:rsidRDefault="00EB5F10" w:rsidP="00D23002">
      <w:pPr>
        <w:pStyle w:val="af7"/>
        <w:shd w:val="clear" w:color="auto" w:fill="FFFFFF"/>
        <w:spacing w:before="0" w:beforeAutospacing="0" w:after="0" w:afterAutospacing="0" w:line="276" w:lineRule="auto"/>
        <w:ind w:firstLine="720"/>
        <w:jc w:val="both"/>
        <w:rPr>
          <w:color w:val="000000"/>
          <w:sz w:val="28"/>
          <w:szCs w:val="28"/>
        </w:rPr>
      </w:pPr>
      <w:r w:rsidRPr="00602056">
        <w:rPr>
          <w:color w:val="000000"/>
          <w:sz w:val="28"/>
          <w:szCs w:val="28"/>
        </w:rPr>
        <w:t>Реализация поставленной цели непосредственно связана со стимулированием сбыта и повышением заинтересованности товаропроизводителей в результатах производства. И эти стимулы имеются в проекте экспорта зерновых культур и зернопродуктов:</w:t>
      </w:r>
    </w:p>
    <w:p w:rsidR="00EB5F10" w:rsidRPr="00602056" w:rsidRDefault="00EB5F10" w:rsidP="00735A16">
      <w:pPr>
        <w:pStyle w:val="af7"/>
        <w:numPr>
          <w:ilvl w:val="0"/>
          <w:numId w:val="80"/>
        </w:numPr>
        <w:tabs>
          <w:tab w:val="left" w:pos="993"/>
        </w:tabs>
        <w:spacing w:before="0" w:beforeAutospacing="0" w:after="0" w:afterAutospacing="0" w:line="276" w:lineRule="auto"/>
        <w:jc w:val="both"/>
        <w:rPr>
          <w:color w:val="000000"/>
          <w:sz w:val="28"/>
          <w:szCs w:val="28"/>
        </w:rPr>
      </w:pPr>
      <w:r w:rsidRPr="00602056">
        <w:rPr>
          <w:color w:val="000000"/>
          <w:sz w:val="28"/>
          <w:szCs w:val="28"/>
        </w:rPr>
        <w:t>Высокая добавленная стоимость.</w:t>
      </w:r>
    </w:p>
    <w:p w:rsidR="00EB5F10" w:rsidRPr="00602056" w:rsidRDefault="00EB5F10" w:rsidP="00735A16">
      <w:pPr>
        <w:pStyle w:val="af7"/>
        <w:numPr>
          <w:ilvl w:val="0"/>
          <w:numId w:val="80"/>
        </w:numPr>
        <w:tabs>
          <w:tab w:val="left" w:pos="993"/>
        </w:tabs>
        <w:spacing w:before="0" w:beforeAutospacing="0" w:after="0" w:afterAutospacing="0" w:line="276" w:lineRule="auto"/>
        <w:jc w:val="both"/>
        <w:rPr>
          <w:color w:val="000000"/>
          <w:sz w:val="28"/>
          <w:szCs w:val="28"/>
        </w:rPr>
      </w:pPr>
      <w:r w:rsidRPr="00602056">
        <w:rPr>
          <w:color w:val="000000"/>
          <w:sz w:val="28"/>
          <w:szCs w:val="28"/>
        </w:rPr>
        <w:t>Возврат уплаченного при экспорте НДС.</w:t>
      </w:r>
    </w:p>
    <w:p w:rsidR="00EB5F10" w:rsidRPr="00602056" w:rsidRDefault="00EB5F10" w:rsidP="00735A16">
      <w:pPr>
        <w:pStyle w:val="af7"/>
        <w:tabs>
          <w:tab w:val="left" w:pos="993"/>
        </w:tabs>
        <w:spacing w:before="0" w:beforeAutospacing="0" w:after="0" w:afterAutospacing="0" w:line="276" w:lineRule="auto"/>
        <w:ind w:left="360" w:firstLine="348"/>
        <w:jc w:val="both"/>
        <w:rPr>
          <w:color w:val="000000"/>
          <w:sz w:val="28"/>
          <w:szCs w:val="28"/>
        </w:rPr>
      </w:pPr>
      <w:r w:rsidRPr="00602056">
        <w:rPr>
          <w:color w:val="000000"/>
          <w:sz w:val="28"/>
          <w:szCs w:val="28"/>
        </w:rPr>
        <w:t>В рамках Стратегии Российского экспортного центра:</w:t>
      </w:r>
    </w:p>
    <w:p w:rsidR="00EB5F10" w:rsidRPr="00602056" w:rsidRDefault="00EB5F10" w:rsidP="00735A16">
      <w:pPr>
        <w:pStyle w:val="af7"/>
        <w:numPr>
          <w:ilvl w:val="0"/>
          <w:numId w:val="81"/>
        </w:numPr>
        <w:tabs>
          <w:tab w:val="clear" w:pos="720"/>
          <w:tab w:val="num" w:pos="0"/>
          <w:tab w:val="left" w:pos="993"/>
        </w:tabs>
        <w:spacing w:before="0" w:beforeAutospacing="0" w:after="0" w:afterAutospacing="0" w:line="276" w:lineRule="auto"/>
        <w:ind w:firstLine="0"/>
        <w:jc w:val="both"/>
        <w:rPr>
          <w:color w:val="000000"/>
          <w:sz w:val="28"/>
          <w:szCs w:val="28"/>
        </w:rPr>
      </w:pPr>
      <w:r w:rsidRPr="00602056">
        <w:rPr>
          <w:color w:val="000000"/>
          <w:sz w:val="28"/>
          <w:szCs w:val="28"/>
        </w:rPr>
        <w:t>Поиск зарубежного покупателя.</w:t>
      </w:r>
    </w:p>
    <w:p w:rsidR="00EB5F10" w:rsidRPr="00602056" w:rsidRDefault="00EB5F10" w:rsidP="00735A16">
      <w:pPr>
        <w:pStyle w:val="af7"/>
        <w:numPr>
          <w:ilvl w:val="0"/>
          <w:numId w:val="81"/>
        </w:numPr>
        <w:tabs>
          <w:tab w:val="clear" w:pos="720"/>
          <w:tab w:val="num" w:pos="0"/>
          <w:tab w:val="left" w:pos="993"/>
        </w:tabs>
        <w:spacing w:before="0" w:beforeAutospacing="0" w:after="0" w:afterAutospacing="0" w:line="276" w:lineRule="auto"/>
        <w:ind w:left="0" w:firstLine="720"/>
        <w:jc w:val="both"/>
        <w:rPr>
          <w:color w:val="000000"/>
          <w:sz w:val="28"/>
          <w:szCs w:val="28"/>
        </w:rPr>
      </w:pPr>
      <w:r w:rsidRPr="00602056">
        <w:rPr>
          <w:color w:val="000000"/>
          <w:sz w:val="28"/>
          <w:szCs w:val="28"/>
        </w:rPr>
        <w:t>Частичное возмещение затрат на транспортировку товар на базис поставки - граница России и страны покупателя.</w:t>
      </w:r>
    </w:p>
    <w:p w:rsidR="00EB5F10" w:rsidRPr="00602056" w:rsidRDefault="00EB5F10" w:rsidP="00735A16">
      <w:pPr>
        <w:pStyle w:val="af7"/>
        <w:numPr>
          <w:ilvl w:val="0"/>
          <w:numId w:val="81"/>
        </w:numPr>
        <w:tabs>
          <w:tab w:val="clear" w:pos="720"/>
          <w:tab w:val="num" w:pos="0"/>
          <w:tab w:val="left" w:pos="993"/>
        </w:tabs>
        <w:spacing w:before="0" w:beforeAutospacing="0" w:after="0" w:afterAutospacing="0" w:line="276" w:lineRule="auto"/>
        <w:ind w:firstLine="0"/>
        <w:jc w:val="both"/>
        <w:rPr>
          <w:color w:val="000000"/>
          <w:sz w:val="28"/>
          <w:szCs w:val="28"/>
        </w:rPr>
      </w:pPr>
      <w:r w:rsidRPr="00602056">
        <w:rPr>
          <w:color w:val="000000"/>
          <w:sz w:val="28"/>
          <w:szCs w:val="28"/>
        </w:rPr>
        <w:t xml:space="preserve">Льготное кредитование на пополнение оборотных средств. </w:t>
      </w:r>
    </w:p>
    <w:p w:rsidR="00EB5F10" w:rsidRPr="00602056" w:rsidRDefault="00EB5F10" w:rsidP="004A4EBE">
      <w:pPr>
        <w:pStyle w:val="af7"/>
        <w:spacing w:before="0" w:beforeAutospacing="0" w:after="0" w:afterAutospacing="0" w:line="276" w:lineRule="auto"/>
        <w:jc w:val="both"/>
        <w:rPr>
          <w:sz w:val="28"/>
          <w:szCs w:val="28"/>
        </w:rPr>
      </w:pPr>
      <w:r w:rsidRPr="00602056">
        <w:rPr>
          <w:sz w:val="28"/>
          <w:szCs w:val="28"/>
        </w:rPr>
        <w:tab/>
        <w:t xml:space="preserve">В целях реализации постепенного развития промышленности Грозненского муниципального района </w:t>
      </w:r>
      <w:r w:rsidR="003752F9" w:rsidRPr="00602056">
        <w:rPr>
          <w:sz w:val="28"/>
          <w:szCs w:val="28"/>
        </w:rPr>
        <w:t xml:space="preserve">администрация </w:t>
      </w:r>
      <w:r w:rsidRPr="00602056">
        <w:rPr>
          <w:sz w:val="28"/>
          <w:szCs w:val="28"/>
        </w:rPr>
        <w:t>буде</w:t>
      </w:r>
      <w:r w:rsidR="003752F9" w:rsidRPr="00602056">
        <w:rPr>
          <w:sz w:val="28"/>
          <w:szCs w:val="28"/>
        </w:rPr>
        <w:t>т</w:t>
      </w:r>
      <w:r w:rsidRPr="00602056">
        <w:rPr>
          <w:sz w:val="28"/>
          <w:szCs w:val="28"/>
        </w:rPr>
        <w:t xml:space="preserve"> проводить политику привлечения инвестиций в перерабатывающую отрасль и выпуск новых, высокотехнологичных товаров.</w:t>
      </w:r>
    </w:p>
    <w:p w:rsidR="00EB5F10" w:rsidRPr="00602056" w:rsidRDefault="00EB5F10" w:rsidP="004A4EBE">
      <w:pPr>
        <w:pStyle w:val="af7"/>
        <w:spacing w:before="0" w:beforeAutospacing="0" w:after="0" w:afterAutospacing="0" w:line="276" w:lineRule="auto"/>
        <w:jc w:val="both"/>
        <w:rPr>
          <w:sz w:val="28"/>
          <w:szCs w:val="28"/>
        </w:rPr>
      </w:pPr>
      <w:r w:rsidRPr="00602056">
        <w:rPr>
          <w:sz w:val="28"/>
          <w:szCs w:val="28"/>
        </w:rPr>
        <w:tab/>
        <w:t xml:space="preserve">На первом этапе </w:t>
      </w:r>
      <w:r w:rsidR="003752F9" w:rsidRPr="00602056">
        <w:rPr>
          <w:color w:val="000000"/>
          <w:sz w:val="28"/>
          <w:szCs w:val="28"/>
        </w:rPr>
        <w:t xml:space="preserve">администрация </w:t>
      </w:r>
      <w:r w:rsidR="003752F9" w:rsidRPr="00602056">
        <w:rPr>
          <w:sz w:val="28"/>
          <w:szCs w:val="28"/>
        </w:rPr>
        <w:t xml:space="preserve">Грозненского муниципального района </w:t>
      </w:r>
      <w:r w:rsidRPr="00602056">
        <w:rPr>
          <w:sz w:val="28"/>
          <w:szCs w:val="28"/>
        </w:rPr>
        <w:t>ведет целенаправленную работу по созданию благоприятных условий для привлечения Компаний:</w:t>
      </w:r>
    </w:p>
    <w:p w:rsidR="00EB5F10" w:rsidRPr="00602056" w:rsidRDefault="00EB5F10" w:rsidP="00340F9D">
      <w:pPr>
        <w:pStyle w:val="af7"/>
        <w:numPr>
          <w:ilvl w:val="0"/>
          <w:numId w:val="82"/>
        </w:numPr>
        <w:tabs>
          <w:tab w:val="clear" w:pos="720"/>
          <w:tab w:val="num" w:pos="0"/>
          <w:tab w:val="left" w:pos="993"/>
        </w:tabs>
        <w:spacing w:before="0" w:beforeAutospacing="0" w:after="0" w:afterAutospacing="0" w:line="276" w:lineRule="auto"/>
        <w:ind w:left="0" w:firstLine="720"/>
        <w:jc w:val="both"/>
        <w:rPr>
          <w:sz w:val="28"/>
          <w:szCs w:val="28"/>
        </w:rPr>
      </w:pPr>
      <w:r w:rsidRPr="00602056">
        <w:rPr>
          <w:sz w:val="28"/>
          <w:szCs w:val="28"/>
        </w:rPr>
        <w:t xml:space="preserve">Развитие трейдерской сети планируется путем организации создания ассоциации экспортеров зерновых культур и зернопродуктов из числа КФХ - зернопроизводителей Грозненского муниципального района. </w:t>
      </w:r>
    </w:p>
    <w:p w:rsidR="00EB5F10" w:rsidRPr="00602056" w:rsidRDefault="00EB5F10" w:rsidP="00340F9D">
      <w:pPr>
        <w:pStyle w:val="af7"/>
        <w:numPr>
          <w:ilvl w:val="0"/>
          <w:numId w:val="82"/>
        </w:numPr>
        <w:tabs>
          <w:tab w:val="clear" w:pos="720"/>
          <w:tab w:val="num" w:pos="0"/>
          <w:tab w:val="left" w:pos="993"/>
        </w:tabs>
        <w:spacing w:before="0" w:beforeAutospacing="0" w:after="0" w:afterAutospacing="0" w:line="276" w:lineRule="auto"/>
        <w:ind w:left="0" w:firstLine="720"/>
        <w:jc w:val="both"/>
        <w:rPr>
          <w:sz w:val="28"/>
          <w:szCs w:val="28"/>
        </w:rPr>
      </w:pPr>
      <w:r w:rsidRPr="00602056">
        <w:rPr>
          <w:sz w:val="28"/>
          <w:szCs w:val="28"/>
        </w:rPr>
        <w:t>Привлечение российских  предприятий на создание филиальной сети в Чеченской Республике, в частности, в Грозненском муниципальном районе, - это наиболее актуальное для Чеченской  Республики в развитии промышленности и достижение этой цели возможно путем только на уровне Руководства республики по созданию благоприятных условий для собственников этих проектов, включая и создание ТОР - территории опережающего развития и / или зоны экономического благополучия с вытекающими отсюда всеми налоговыми и многими другим прямыми  и косвенными льготами.</w:t>
      </w:r>
    </w:p>
    <w:p w:rsidR="00EB5F10" w:rsidRPr="00602056" w:rsidRDefault="00EB5F10" w:rsidP="00340F9D">
      <w:pPr>
        <w:pStyle w:val="af7"/>
        <w:numPr>
          <w:ilvl w:val="0"/>
          <w:numId w:val="82"/>
        </w:numPr>
        <w:tabs>
          <w:tab w:val="left" w:pos="993"/>
        </w:tabs>
        <w:spacing w:before="0" w:beforeAutospacing="0" w:after="0" w:afterAutospacing="0" w:line="276" w:lineRule="auto"/>
        <w:ind w:left="0" w:firstLine="720"/>
        <w:jc w:val="both"/>
        <w:rPr>
          <w:sz w:val="28"/>
          <w:szCs w:val="28"/>
        </w:rPr>
      </w:pPr>
      <w:r w:rsidRPr="00602056">
        <w:rPr>
          <w:sz w:val="28"/>
          <w:szCs w:val="28"/>
        </w:rPr>
        <w:t xml:space="preserve">Привлечение инвесторов на строительство: </w:t>
      </w:r>
    </w:p>
    <w:p w:rsidR="00EB5F10" w:rsidRPr="00602056" w:rsidRDefault="00EB5F10" w:rsidP="00340F9D">
      <w:pPr>
        <w:pStyle w:val="af7"/>
        <w:tabs>
          <w:tab w:val="left" w:pos="993"/>
        </w:tabs>
        <w:spacing w:before="0" w:beforeAutospacing="0" w:after="0" w:afterAutospacing="0" w:line="276" w:lineRule="auto"/>
        <w:ind w:firstLine="708"/>
        <w:jc w:val="both"/>
        <w:rPr>
          <w:sz w:val="28"/>
          <w:szCs w:val="28"/>
        </w:rPr>
      </w:pPr>
      <w:r w:rsidRPr="00602056">
        <w:rPr>
          <w:sz w:val="28"/>
          <w:szCs w:val="28"/>
        </w:rPr>
        <w:t>- базы для выращивания продукции сельхозживотных и растениеводства КФХ «Матадор»;</w:t>
      </w:r>
    </w:p>
    <w:p w:rsidR="00EB5F10" w:rsidRPr="00602056" w:rsidRDefault="00EB5F10" w:rsidP="00340F9D">
      <w:pPr>
        <w:pStyle w:val="af7"/>
        <w:tabs>
          <w:tab w:val="left" w:pos="993"/>
        </w:tabs>
        <w:spacing w:before="0" w:beforeAutospacing="0" w:after="0" w:afterAutospacing="0" w:line="276" w:lineRule="auto"/>
        <w:ind w:left="780"/>
        <w:jc w:val="both"/>
        <w:rPr>
          <w:sz w:val="28"/>
          <w:szCs w:val="28"/>
        </w:rPr>
      </w:pPr>
      <w:r w:rsidRPr="00602056">
        <w:rPr>
          <w:sz w:val="28"/>
          <w:szCs w:val="28"/>
        </w:rPr>
        <w:t>-</w:t>
      </w:r>
      <w:r w:rsidRPr="00602056">
        <w:t xml:space="preserve"> </w:t>
      </w:r>
      <w:r w:rsidRPr="00602056">
        <w:rPr>
          <w:sz w:val="28"/>
          <w:szCs w:val="28"/>
        </w:rPr>
        <w:t>тепличного комплекса;</w:t>
      </w:r>
    </w:p>
    <w:p w:rsidR="00EB5F10" w:rsidRPr="00602056" w:rsidRDefault="00EB5F10" w:rsidP="00340F9D">
      <w:pPr>
        <w:pStyle w:val="af7"/>
        <w:tabs>
          <w:tab w:val="left" w:pos="993"/>
        </w:tabs>
        <w:spacing w:before="0" w:beforeAutospacing="0" w:after="0" w:afterAutospacing="0" w:line="276" w:lineRule="auto"/>
        <w:ind w:left="780"/>
        <w:jc w:val="both"/>
        <w:rPr>
          <w:sz w:val="28"/>
          <w:szCs w:val="28"/>
        </w:rPr>
      </w:pPr>
      <w:r w:rsidRPr="00602056">
        <w:rPr>
          <w:sz w:val="28"/>
          <w:szCs w:val="28"/>
        </w:rPr>
        <w:t>-</w:t>
      </w:r>
      <w:r w:rsidRPr="00602056">
        <w:t xml:space="preserve"> </w:t>
      </w:r>
      <w:r w:rsidRPr="00602056">
        <w:rPr>
          <w:sz w:val="28"/>
          <w:szCs w:val="28"/>
        </w:rPr>
        <w:t>строительство плодохранилища на 2000 тонн.</w:t>
      </w:r>
    </w:p>
    <w:p w:rsidR="00EB5F10" w:rsidRPr="00602056" w:rsidRDefault="00EB5F10" w:rsidP="00340F9D">
      <w:pPr>
        <w:pStyle w:val="af7"/>
        <w:numPr>
          <w:ilvl w:val="0"/>
          <w:numId w:val="83"/>
        </w:numPr>
        <w:tabs>
          <w:tab w:val="clear" w:pos="1140"/>
          <w:tab w:val="left" w:pos="993"/>
        </w:tabs>
        <w:spacing w:before="0" w:beforeAutospacing="0" w:after="0" w:afterAutospacing="0" w:line="276" w:lineRule="auto"/>
        <w:ind w:left="0" w:firstLine="720"/>
        <w:jc w:val="both"/>
        <w:rPr>
          <w:sz w:val="28"/>
          <w:szCs w:val="28"/>
        </w:rPr>
      </w:pPr>
      <w:r w:rsidRPr="00602056">
        <w:rPr>
          <w:sz w:val="28"/>
          <w:szCs w:val="28"/>
        </w:rPr>
        <w:t xml:space="preserve">Эффективным является и такой инструмент, как создание государственно - частного партнерства на предмет реализации масштабных проектов с привлечением частных инвестиций, и / или кредитов банков. В данное время практически во всех регионах России в виду углубляющегося всемирного финансового кризиса и нежелание банков кредитовать долгосрочные проекты, реализация инвестиционных проектов усложнена, нужна поддержка государства и бизнес-сообщества. Вот здесь и становится актуальным реализация инвестиционных проектов на основе государственно - частного партнерства. </w:t>
      </w:r>
      <w:r w:rsidR="003752F9" w:rsidRPr="00602056">
        <w:rPr>
          <w:color w:val="000000"/>
          <w:sz w:val="28"/>
          <w:szCs w:val="28"/>
        </w:rPr>
        <w:t xml:space="preserve">Администрация </w:t>
      </w:r>
      <w:r w:rsidR="003752F9" w:rsidRPr="00602056">
        <w:rPr>
          <w:sz w:val="28"/>
          <w:szCs w:val="28"/>
        </w:rPr>
        <w:t>Грозненского муниципального района</w:t>
      </w:r>
      <w:r w:rsidRPr="00602056">
        <w:rPr>
          <w:sz w:val="28"/>
          <w:szCs w:val="28"/>
        </w:rPr>
        <w:t xml:space="preserve"> ведет целенаправленную работу по разви</w:t>
      </w:r>
      <w:r w:rsidR="00AA5A5E" w:rsidRPr="00602056">
        <w:rPr>
          <w:sz w:val="28"/>
          <w:szCs w:val="28"/>
        </w:rPr>
        <w:t xml:space="preserve">тию политики вовлечения района </w:t>
      </w:r>
      <w:r w:rsidRPr="00602056">
        <w:rPr>
          <w:sz w:val="28"/>
          <w:szCs w:val="28"/>
        </w:rPr>
        <w:t>в эту программу.</w:t>
      </w:r>
    </w:p>
    <w:p w:rsidR="00EB5F10" w:rsidRPr="00602056" w:rsidRDefault="00EB5F10" w:rsidP="004A4EBE">
      <w:pPr>
        <w:pStyle w:val="af7"/>
        <w:spacing w:before="0" w:beforeAutospacing="0" w:after="0" w:afterAutospacing="0" w:line="276" w:lineRule="auto"/>
        <w:jc w:val="both"/>
        <w:rPr>
          <w:sz w:val="28"/>
          <w:szCs w:val="28"/>
        </w:rPr>
      </w:pPr>
      <w:r w:rsidRPr="00602056">
        <w:rPr>
          <w:sz w:val="28"/>
          <w:szCs w:val="28"/>
        </w:rPr>
        <w:tab/>
      </w:r>
      <w:r w:rsidR="008C70B1" w:rsidRPr="00602056">
        <w:rPr>
          <w:sz w:val="28"/>
          <w:szCs w:val="28"/>
        </w:rPr>
        <w:t>Собственно,</w:t>
      </w:r>
      <w:r w:rsidRPr="00602056">
        <w:rPr>
          <w:sz w:val="28"/>
          <w:szCs w:val="28"/>
        </w:rPr>
        <w:t xml:space="preserve"> сама сельскохозяйственная отрасль на данном этапе развития имеет достаточный потенциал для повышения эффективности сельскохозяйственного производства.</w:t>
      </w: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Достижение цели может быть обеспечено достижением системы целей второго уровня: </w:t>
      </w:r>
    </w:p>
    <w:p w:rsidR="00EB5F10" w:rsidRPr="00602056" w:rsidRDefault="00EB5F10" w:rsidP="0049121F">
      <w:pPr>
        <w:pStyle w:val="af7"/>
        <w:numPr>
          <w:ilvl w:val="0"/>
          <w:numId w:val="83"/>
        </w:numPr>
        <w:shd w:val="clear" w:color="auto" w:fill="FFFFFF"/>
        <w:spacing w:before="0" w:beforeAutospacing="0" w:after="0" w:afterAutospacing="0" w:line="276" w:lineRule="auto"/>
        <w:jc w:val="both"/>
        <w:rPr>
          <w:sz w:val="28"/>
          <w:szCs w:val="28"/>
        </w:rPr>
      </w:pPr>
      <w:r w:rsidRPr="00602056">
        <w:rPr>
          <w:color w:val="000000"/>
          <w:sz w:val="28"/>
          <w:szCs w:val="28"/>
        </w:rPr>
        <w:t xml:space="preserve">Развитие сельского хозяйства: </w:t>
      </w:r>
    </w:p>
    <w:p w:rsidR="00EB5F10" w:rsidRPr="00602056" w:rsidRDefault="00EB5F10" w:rsidP="00695833">
      <w:pPr>
        <w:pStyle w:val="af7"/>
        <w:shd w:val="clear" w:color="auto" w:fill="FFFFFF"/>
        <w:spacing w:before="0" w:beforeAutospacing="0" w:after="0" w:afterAutospacing="0" w:line="276" w:lineRule="auto"/>
        <w:ind w:firstLine="708"/>
        <w:jc w:val="both"/>
        <w:rPr>
          <w:sz w:val="28"/>
          <w:szCs w:val="28"/>
        </w:rPr>
      </w:pPr>
      <w:r w:rsidRPr="00602056">
        <w:rPr>
          <w:color w:val="000000"/>
          <w:sz w:val="28"/>
          <w:szCs w:val="28"/>
        </w:rPr>
        <w:t>- перевод животноводства на крупнотоварное производство;</w:t>
      </w:r>
    </w:p>
    <w:p w:rsidR="00EB5F10" w:rsidRPr="00602056" w:rsidRDefault="00EB5F10" w:rsidP="00695833">
      <w:pPr>
        <w:pStyle w:val="af7"/>
        <w:shd w:val="clear" w:color="auto" w:fill="FFFFFF"/>
        <w:spacing w:before="0" w:beforeAutospacing="0" w:after="0" w:afterAutospacing="0" w:line="276" w:lineRule="auto"/>
        <w:ind w:firstLine="708"/>
        <w:jc w:val="both"/>
        <w:rPr>
          <w:sz w:val="28"/>
          <w:szCs w:val="28"/>
        </w:rPr>
      </w:pPr>
      <w:r w:rsidRPr="00602056">
        <w:rPr>
          <w:color w:val="000000"/>
          <w:sz w:val="28"/>
          <w:szCs w:val="28"/>
        </w:rPr>
        <w:t>- интенсификация растениеводства;</w:t>
      </w:r>
    </w:p>
    <w:p w:rsidR="00EB5F10" w:rsidRPr="00602056" w:rsidRDefault="00EB5F10" w:rsidP="00695833">
      <w:pPr>
        <w:pStyle w:val="af7"/>
        <w:shd w:val="clear" w:color="auto" w:fill="FFFFFF"/>
        <w:spacing w:before="0" w:beforeAutospacing="0" w:after="0" w:afterAutospacing="0" w:line="276" w:lineRule="auto"/>
        <w:ind w:firstLine="708"/>
        <w:jc w:val="both"/>
        <w:rPr>
          <w:sz w:val="28"/>
          <w:szCs w:val="28"/>
        </w:rPr>
      </w:pPr>
      <w:r w:rsidRPr="00602056">
        <w:rPr>
          <w:color w:val="000000"/>
          <w:sz w:val="28"/>
          <w:szCs w:val="28"/>
          <w:shd w:val="clear" w:color="auto" w:fill="FFFFFF"/>
        </w:rPr>
        <w:t>- развитие аквакультуры;</w:t>
      </w:r>
    </w:p>
    <w:p w:rsidR="00EB5F10" w:rsidRPr="00602056" w:rsidRDefault="009359A2" w:rsidP="009359A2">
      <w:pPr>
        <w:pStyle w:val="af7"/>
        <w:shd w:val="clear" w:color="auto" w:fill="FFFFFF"/>
        <w:tabs>
          <w:tab w:val="left" w:pos="851"/>
          <w:tab w:val="left" w:pos="993"/>
          <w:tab w:val="left" w:pos="1985"/>
        </w:tabs>
        <w:spacing w:before="0" w:beforeAutospacing="0" w:after="0" w:afterAutospacing="0" w:line="276" w:lineRule="auto"/>
        <w:ind w:firstLine="708"/>
        <w:jc w:val="both"/>
        <w:rPr>
          <w:sz w:val="28"/>
          <w:szCs w:val="28"/>
        </w:rPr>
      </w:pPr>
      <w:r w:rsidRPr="00602056">
        <w:rPr>
          <w:sz w:val="28"/>
          <w:szCs w:val="28"/>
        </w:rPr>
        <w:t xml:space="preserve">- </w:t>
      </w:r>
      <w:r w:rsidR="00EB5F10" w:rsidRPr="00602056">
        <w:rPr>
          <w:color w:val="000000"/>
          <w:sz w:val="28"/>
          <w:szCs w:val="28"/>
        </w:rPr>
        <w:t>содействие созданию и развитию предприятий пищевой и перерабатывающей промышленности, создающих продукты с высокой добавленной стоимостью;</w:t>
      </w:r>
    </w:p>
    <w:p w:rsidR="00EB5F10" w:rsidRPr="00602056" w:rsidRDefault="00EB5F10" w:rsidP="00695833">
      <w:pPr>
        <w:pStyle w:val="af7"/>
        <w:spacing w:before="0" w:beforeAutospacing="0" w:after="0" w:afterAutospacing="0" w:line="276" w:lineRule="auto"/>
        <w:ind w:firstLine="720"/>
        <w:jc w:val="both"/>
        <w:rPr>
          <w:sz w:val="28"/>
          <w:szCs w:val="28"/>
        </w:rPr>
      </w:pPr>
      <w:r w:rsidRPr="00602056">
        <w:rPr>
          <w:color w:val="000000"/>
          <w:sz w:val="28"/>
          <w:szCs w:val="28"/>
        </w:rPr>
        <w:t xml:space="preserve">- создание институтов развития АПК и республиканских организаций, которые обеспечивают ресурсную поддержку региональных сельхозпроизводителей и стимулирование развития малых форм хозяйствования;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 xml:space="preserve">удовлетворение потребностей агропромышленных организаций в персонале в количественном и качественном аспектах. </w:t>
      </w:r>
    </w:p>
    <w:p w:rsidR="00AA5A5E" w:rsidRPr="00602056" w:rsidRDefault="00AA5A5E" w:rsidP="004A4EBE">
      <w:pPr>
        <w:pStyle w:val="af7"/>
        <w:spacing w:before="0" w:beforeAutospacing="0" w:after="0" w:afterAutospacing="0" w:line="276" w:lineRule="auto"/>
        <w:jc w:val="both"/>
        <w:rPr>
          <w:b/>
          <w:color w:val="000000"/>
          <w:sz w:val="28"/>
          <w:szCs w:val="28"/>
        </w:rPr>
      </w:pPr>
    </w:p>
    <w:p w:rsidR="00EB5F10" w:rsidRPr="00602056" w:rsidRDefault="00EB5F10" w:rsidP="00695833">
      <w:pPr>
        <w:pStyle w:val="af7"/>
        <w:spacing w:before="0" w:beforeAutospacing="0" w:after="0" w:afterAutospacing="0" w:line="276" w:lineRule="auto"/>
        <w:jc w:val="center"/>
        <w:rPr>
          <w:color w:val="000000"/>
          <w:sz w:val="28"/>
          <w:szCs w:val="28"/>
        </w:rPr>
      </w:pPr>
      <w:r w:rsidRPr="00602056">
        <w:rPr>
          <w:b/>
          <w:color w:val="000000"/>
          <w:sz w:val="28"/>
          <w:szCs w:val="28"/>
        </w:rPr>
        <w:t>Подцель 2.1.1.</w:t>
      </w:r>
      <w:r w:rsidRPr="00602056">
        <w:rPr>
          <w:color w:val="000000"/>
          <w:sz w:val="28"/>
          <w:szCs w:val="28"/>
        </w:rPr>
        <w:t xml:space="preserve"> </w:t>
      </w:r>
      <w:r w:rsidRPr="00602056">
        <w:rPr>
          <w:b/>
          <w:color w:val="000000"/>
          <w:sz w:val="28"/>
          <w:szCs w:val="28"/>
        </w:rPr>
        <w:t xml:space="preserve">Развитие сельского хозяйства: </w:t>
      </w:r>
      <w:r w:rsidRPr="00602056">
        <w:rPr>
          <w:b/>
          <w:color w:val="000000"/>
          <w:sz w:val="28"/>
          <w:szCs w:val="28"/>
          <w:shd w:val="clear" w:color="auto" w:fill="FFFFFF"/>
        </w:rPr>
        <w:t>перевод животноводства на крупнотоварное производство</w:t>
      </w:r>
    </w:p>
    <w:p w:rsidR="00EB5F10" w:rsidRPr="00602056" w:rsidRDefault="00EB5F10" w:rsidP="00695833">
      <w:pPr>
        <w:pStyle w:val="af7"/>
        <w:spacing w:before="0" w:beforeAutospacing="0" w:after="0" w:afterAutospacing="0" w:line="276" w:lineRule="auto"/>
        <w:jc w:val="center"/>
        <w:rPr>
          <w:b/>
          <w:color w:val="000000"/>
          <w:sz w:val="28"/>
          <w:szCs w:val="28"/>
        </w:rPr>
      </w:pPr>
      <w:r w:rsidRPr="00602056">
        <w:rPr>
          <w:color w:val="000000"/>
          <w:sz w:val="28"/>
          <w:szCs w:val="28"/>
        </w:rPr>
        <w:t xml:space="preserve"> </w:t>
      </w:r>
    </w:p>
    <w:p w:rsidR="00EB5F10" w:rsidRPr="00602056" w:rsidRDefault="00EB5F10" w:rsidP="004A4EBE">
      <w:pPr>
        <w:pStyle w:val="af7"/>
        <w:shd w:val="clear" w:color="auto" w:fill="FFFFFF"/>
        <w:spacing w:before="0" w:beforeAutospacing="0" w:after="0" w:afterAutospacing="0" w:line="276" w:lineRule="auto"/>
        <w:jc w:val="both"/>
        <w:rPr>
          <w:sz w:val="28"/>
          <w:szCs w:val="28"/>
        </w:rPr>
      </w:pPr>
      <w:r w:rsidRPr="00602056">
        <w:rPr>
          <w:color w:val="000000"/>
          <w:sz w:val="28"/>
          <w:szCs w:val="28"/>
        </w:rPr>
        <w:tab/>
        <w:t xml:space="preserve">Достижение обозначенной цели может быть обеспечено посредством решения системы задач: </w:t>
      </w:r>
    </w:p>
    <w:p w:rsidR="00EB5F10" w:rsidRPr="00602056" w:rsidRDefault="00EB5F10" w:rsidP="009359A2">
      <w:pPr>
        <w:pStyle w:val="af7"/>
        <w:numPr>
          <w:ilvl w:val="0"/>
          <w:numId w:val="83"/>
        </w:numPr>
        <w:shd w:val="clear" w:color="auto" w:fill="FFFFFF"/>
        <w:tabs>
          <w:tab w:val="left" w:pos="993"/>
        </w:tabs>
        <w:spacing w:before="0" w:beforeAutospacing="0" w:after="0" w:afterAutospacing="0" w:line="276" w:lineRule="auto"/>
        <w:ind w:hanging="420"/>
        <w:jc w:val="both"/>
        <w:rPr>
          <w:sz w:val="28"/>
          <w:szCs w:val="28"/>
        </w:rPr>
      </w:pPr>
      <w:r w:rsidRPr="00602056">
        <w:rPr>
          <w:color w:val="000000"/>
          <w:sz w:val="28"/>
          <w:szCs w:val="28"/>
        </w:rPr>
        <w:t xml:space="preserve">развитие скотоводства; </w:t>
      </w:r>
    </w:p>
    <w:p w:rsidR="00EB5F10" w:rsidRPr="00602056" w:rsidRDefault="00EB5F10" w:rsidP="009359A2">
      <w:pPr>
        <w:pStyle w:val="af7"/>
        <w:numPr>
          <w:ilvl w:val="0"/>
          <w:numId w:val="83"/>
        </w:numPr>
        <w:shd w:val="clear" w:color="auto" w:fill="FFFFFF"/>
        <w:tabs>
          <w:tab w:val="left" w:pos="993"/>
        </w:tabs>
        <w:spacing w:before="0" w:beforeAutospacing="0" w:after="0" w:afterAutospacing="0" w:line="276" w:lineRule="auto"/>
        <w:ind w:hanging="420"/>
        <w:jc w:val="both"/>
        <w:rPr>
          <w:sz w:val="28"/>
          <w:szCs w:val="28"/>
        </w:rPr>
      </w:pPr>
      <w:r w:rsidRPr="00602056">
        <w:rPr>
          <w:color w:val="000000"/>
          <w:sz w:val="28"/>
          <w:szCs w:val="28"/>
        </w:rPr>
        <w:t>развитие овцеводства;</w:t>
      </w:r>
    </w:p>
    <w:p w:rsidR="00EB5F10" w:rsidRPr="00602056" w:rsidRDefault="00EB5F10" w:rsidP="009359A2">
      <w:pPr>
        <w:pStyle w:val="af7"/>
        <w:numPr>
          <w:ilvl w:val="0"/>
          <w:numId w:val="83"/>
        </w:numPr>
        <w:shd w:val="clear" w:color="auto" w:fill="FFFFFF"/>
        <w:tabs>
          <w:tab w:val="left" w:pos="993"/>
        </w:tabs>
        <w:spacing w:before="0" w:beforeAutospacing="0" w:after="0" w:afterAutospacing="0" w:line="276" w:lineRule="auto"/>
        <w:ind w:hanging="420"/>
        <w:jc w:val="both"/>
        <w:rPr>
          <w:sz w:val="28"/>
          <w:szCs w:val="28"/>
        </w:rPr>
      </w:pPr>
      <w:r w:rsidRPr="00602056">
        <w:rPr>
          <w:color w:val="000000"/>
          <w:sz w:val="28"/>
          <w:szCs w:val="28"/>
        </w:rPr>
        <w:t>развитие птицеводства;</w:t>
      </w:r>
    </w:p>
    <w:p w:rsidR="00EB5F10" w:rsidRPr="00602056" w:rsidRDefault="00EB5F10" w:rsidP="009359A2">
      <w:pPr>
        <w:pStyle w:val="af7"/>
        <w:numPr>
          <w:ilvl w:val="0"/>
          <w:numId w:val="83"/>
        </w:numPr>
        <w:shd w:val="clear" w:color="auto" w:fill="FFFFFF"/>
        <w:tabs>
          <w:tab w:val="left" w:pos="993"/>
        </w:tabs>
        <w:spacing w:before="0" w:beforeAutospacing="0" w:after="0" w:afterAutospacing="0" w:line="276" w:lineRule="auto"/>
        <w:ind w:hanging="420"/>
        <w:jc w:val="both"/>
        <w:rPr>
          <w:sz w:val="28"/>
          <w:szCs w:val="28"/>
        </w:rPr>
      </w:pPr>
      <w:r w:rsidRPr="00602056">
        <w:rPr>
          <w:color w:val="000000"/>
          <w:sz w:val="28"/>
          <w:szCs w:val="28"/>
        </w:rPr>
        <w:t>развитие и поддержка племенного дела;</w:t>
      </w:r>
    </w:p>
    <w:p w:rsidR="00EB5F10" w:rsidRPr="00602056" w:rsidRDefault="00EB5F10" w:rsidP="009359A2">
      <w:pPr>
        <w:pStyle w:val="af7"/>
        <w:numPr>
          <w:ilvl w:val="0"/>
          <w:numId w:val="83"/>
        </w:numPr>
        <w:shd w:val="clear" w:color="auto" w:fill="FFFFFF"/>
        <w:tabs>
          <w:tab w:val="left" w:pos="993"/>
        </w:tabs>
        <w:spacing w:before="0" w:beforeAutospacing="0" w:after="0" w:afterAutospacing="0" w:line="276" w:lineRule="auto"/>
        <w:ind w:hanging="420"/>
        <w:jc w:val="both"/>
        <w:rPr>
          <w:sz w:val="28"/>
          <w:szCs w:val="28"/>
        </w:rPr>
      </w:pPr>
      <w:r w:rsidRPr="00602056">
        <w:rPr>
          <w:color w:val="000000"/>
          <w:sz w:val="28"/>
          <w:szCs w:val="28"/>
        </w:rPr>
        <w:t>развитие прочих направлений животноводства;</w:t>
      </w:r>
    </w:p>
    <w:p w:rsidR="009359A2" w:rsidRPr="00602056" w:rsidRDefault="00EB5F10" w:rsidP="009359A2">
      <w:pPr>
        <w:pStyle w:val="af7"/>
        <w:numPr>
          <w:ilvl w:val="0"/>
          <w:numId w:val="83"/>
        </w:numPr>
        <w:shd w:val="clear" w:color="auto" w:fill="FFFFFF"/>
        <w:tabs>
          <w:tab w:val="left" w:pos="993"/>
        </w:tabs>
        <w:spacing w:before="0" w:beforeAutospacing="0" w:after="0" w:afterAutospacing="0" w:line="276" w:lineRule="auto"/>
        <w:ind w:hanging="420"/>
        <w:jc w:val="both"/>
        <w:rPr>
          <w:sz w:val="28"/>
          <w:szCs w:val="28"/>
        </w:rPr>
      </w:pPr>
      <w:r w:rsidRPr="00602056">
        <w:rPr>
          <w:color w:val="000000"/>
          <w:sz w:val="28"/>
          <w:szCs w:val="28"/>
        </w:rPr>
        <w:t>создание эффективной системы п</w:t>
      </w:r>
      <w:r w:rsidR="009359A2" w:rsidRPr="00602056">
        <w:rPr>
          <w:color w:val="000000"/>
          <w:sz w:val="28"/>
          <w:szCs w:val="28"/>
        </w:rPr>
        <w:t>роведения противоэпизоотических</w:t>
      </w:r>
    </w:p>
    <w:p w:rsidR="00EB5F10" w:rsidRPr="00602056" w:rsidRDefault="00EB5F10" w:rsidP="009359A2">
      <w:pPr>
        <w:pStyle w:val="af7"/>
        <w:shd w:val="clear" w:color="auto" w:fill="FFFFFF"/>
        <w:tabs>
          <w:tab w:val="left" w:pos="993"/>
        </w:tabs>
        <w:spacing w:before="0" w:beforeAutospacing="0" w:after="0" w:afterAutospacing="0" w:line="276" w:lineRule="auto"/>
        <w:jc w:val="both"/>
        <w:rPr>
          <w:sz w:val="28"/>
          <w:szCs w:val="28"/>
        </w:rPr>
      </w:pPr>
      <w:r w:rsidRPr="00602056">
        <w:rPr>
          <w:color w:val="000000"/>
          <w:sz w:val="28"/>
          <w:szCs w:val="28"/>
        </w:rPr>
        <w:t xml:space="preserve">мероприятий. </w:t>
      </w:r>
    </w:p>
    <w:p w:rsidR="00EB5F10" w:rsidRPr="00602056" w:rsidRDefault="00EB5F10" w:rsidP="00B02FDC">
      <w:pPr>
        <w:pStyle w:val="af7"/>
        <w:shd w:val="clear" w:color="auto" w:fill="FFFFFF"/>
        <w:spacing w:before="0" w:beforeAutospacing="0" w:after="0" w:afterAutospacing="0" w:line="276" w:lineRule="auto"/>
        <w:jc w:val="both"/>
        <w:rPr>
          <w:sz w:val="28"/>
          <w:szCs w:val="28"/>
        </w:rPr>
      </w:pPr>
    </w:p>
    <w:p w:rsidR="00EB5F10" w:rsidRPr="00602056" w:rsidRDefault="00EB5F10" w:rsidP="00B02FDC">
      <w:pPr>
        <w:pStyle w:val="af7"/>
        <w:spacing w:before="0" w:beforeAutospacing="0" w:after="0" w:afterAutospacing="0" w:line="276" w:lineRule="auto"/>
        <w:jc w:val="center"/>
        <w:rPr>
          <w:sz w:val="28"/>
          <w:szCs w:val="28"/>
        </w:rPr>
      </w:pPr>
      <w:r w:rsidRPr="00602056">
        <w:rPr>
          <w:b/>
          <w:color w:val="000000"/>
          <w:sz w:val="28"/>
          <w:szCs w:val="28"/>
        </w:rPr>
        <w:t>Задача 2.1.</w:t>
      </w:r>
      <w:r w:rsidRPr="00602056">
        <w:rPr>
          <w:color w:val="000000"/>
          <w:sz w:val="28"/>
          <w:szCs w:val="28"/>
        </w:rPr>
        <w:t xml:space="preserve"> </w:t>
      </w:r>
      <w:r w:rsidRPr="00602056">
        <w:rPr>
          <w:b/>
          <w:color w:val="000000"/>
          <w:sz w:val="28"/>
          <w:szCs w:val="28"/>
        </w:rPr>
        <w:t>Развитие скотоводства</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color w:val="000000"/>
          <w:sz w:val="28"/>
          <w:szCs w:val="28"/>
        </w:rPr>
        <w:t xml:space="preserve">Решение обозначенной задачи возможно посредством реализации следующих планов: </w:t>
      </w:r>
    </w:p>
    <w:p w:rsidR="00EB5F10" w:rsidRPr="00602056" w:rsidRDefault="00EB5F10" w:rsidP="00B02FDC">
      <w:pPr>
        <w:pStyle w:val="af7"/>
        <w:spacing w:before="0" w:beforeAutospacing="0" w:after="0" w:afterAutospacing="0" w:line="276" w:lineRule="auto"/>
        <w:ind w:left="360" w:firstLine="360"/>
        <w:jc w:val="both"/>
        <w:rPr>
          <w:sz w:val="28"/>
          <w:szCs w:val="28"/>
        </w:rPr>
      </w:pPr>
      <w:r w:rsidRPr="00602056">
        <w:rPr>
          <w:b/>
          <w:color w:val="000000"/>
          <w:sz w:val="28"/>
          <w:szCs w:val="28"/>
        </w:rPr>
        <w:t xml:space="preserve">План 2.1.1. </w:t>
      </w:r>
      <w:r w:rsidRPr="00602056">
        <w:rPr>
          <w:color w:val="000000"/>
          <w:sz w:val="28"/>
          <w:szCs w:val="28"/>
        </w:rPr>
        <w:t xml:space="preserve">Поддержка и развитие скотоводства мясного направления. </w:t>
      </w:r>
    </w:p>
    <w:p w:rsidR="00EB5F10" w:rsidRPr="00602056" w:rsidRDefault="00EB5F10" w:rsidP="00B02FDC">
      <w:pPr>
        <w:pStyle w:val="af7"/>
        <w:spacing w:before="0" w:beforeAutospacing="0" w:after="0" w:afterAutospacing="0" w:line="276" w:lineRule="auto"/>
        <w:ind w:left="360" w:firstLine="360"/>
        <w:jc w:val="both"/>
        <w:rPr>
          <w:sz w:val="28"/>
          <w:szCs w:val="28"/>
        </w:rPr>
      </w:pPr>
      <w:r w:rsidRPr="00602056">
        <w:rPr>
          <w:b/>
          <w:color w:val="000000"/>
          <w:sz w:val="28"/>
          <w:szCs w:val="28"/>
        </w:rPr>
        <w:t>План 2.1.2</w:t>
      </w:r>
      <w:r w:rsidRPr="00602056">
        <w:rPr>
          <w:color w:val="000000"/>
          <w:sz w:val="28"/>
          <w:szCs w:val="28"/>
        </w:rPr>
        <w:t xml:space="preserve">. Поддержка и развитие скотоводства молочного направления. </w:t>
      </w:r>
    </w:p>
    <w:p w:rsidR="00EB5F10" w:rsidRPr="00602056" w:rsidRDefault="00EB5F10" w:rsidP="00B02FDC">
      <w:pPr>
        <w:pStyle w:val="af7"/>
        <w:spacing w:before="0" w:beforeAutospacing="0" w:after="0" w:afterAutospacing="0" w:line="276" w:lineRule="auto"/>
        <w:jc w:val="center"/>
        <w:rPr>
          <w:b/>
          <w:color w:val="000000"/>
          <w:sz w:val="28"/>
          <w:szCs w:val="28"/>
        </w:rPr>
      </w:pPr>
    </w:p>
    <w:p w:rsidR="00EB5F10" w:rsidRPr="00602056" w:rsidRDefault="00EB5F10" w:rsidP="00B02FDC">
      <w:pPr>
        <w:pStyle w:val="af7"/>
        <w:spacing w:before="0" w:beforeAutospacing="0" w:after="0" w:afterAutospacing="0" w:line="276" w:lineRule="auto"/>
        <w:jc w:val="center"/>
        <w:rPr>
          <w:b/>
          <w:color w:val="000000"/>
          <w:sz w:val="28"/>
          <w:szCs w:val="28"/>
        </w:rPr>
      </w:pPr>
      <w:r w:rsidRPr="00602056">
        <w:rPr>
          <w:b/>
          <w:color w:val="000000"/>
          <w:sz w:val="28"/>
          <w:szCs w:val="28"/>
        </w:rPr>
        <w:t>Задача 2.1.2. Развитие овцеводства</w:t>
      </w:r>
    </w:p>
    <w:p w:rsidR="00EB5F10" w:rsidRPr="00602056" w:rsidRDefault="00EB5F10" w:rsidP="00B02FDC">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Решение обозначенной задачи возможно посредством реализации системы мер: </w:t>
      </w:r>
    </w:p>
    <w:p w:rsidR="00EB5F10" w:rsidRPr="00602056" w:rsidRDefault="00EB5F10" w:rsidP="00B02FDC">
      <w:pPr>
        <w:pStyle w:val="af7"/>
        <w:spacing w:before="0" w:beforeAutospacing="0" w:after="0" w:afterAutospacing="0" w:line="276" w:lineRule="auto"/>
        <w:ind w:left="360" w:firstLine="360"/>
        <w:jc w:val="both"/>
        <w:rPr>
          <w:color w:val="000000"/>
          <w:sz w:val="28"/>
          <w:szCs w:val="28"/>
        </w:rPr>
      </w:pPr>
      <w:r w:rsidRPr="00602056">
        <w:rPr>
          <w:b/>
          <w:color w:val="000000"/>
          <w:sz w:val="28"/>
          <w:szCs w:val="28"/>
        </w:rPr>
        <w:t>План 2.1.2.1.</w:t>
      </w:r>
      <w:r w:rsidRPr="00602056">
        <w:rPr>
          <w:color w:val="000000"/>
          <w:sz w:val="28"/>
          <w:szCs w:val="28"/>
        </w:rPr>
        <w:t xml:space="preserve"> Улучшение условий содержания овец. </w:t>
      </w:r>
    </w:p>
    <w:p w:rsidR="00EB5F10" w:rsidRPr="00602056" w:rsidRDefault="00EB5F10" w:rsidP="00B02FDC">
      <w:pPr>
        <w:pStyle w:val="af7"/>
        <w:spacing w:before="0" w:beforeAutospacing="0" w:after="0" w:afterAutospacing="0" w:line="276" w:lineRule="auto"/>
        <w:ind w:left="360" w:firstLine="360"/>
        <w:jc w:val="both"/>
        <w:rPr>
          <w:color w:val="000000"/>
          <w:sz w:val="28"/>
          <w:szCs w:val="28"/>
        </w:rPr>
      </w:pPr>
      <w:r w:rsidRPr="00602056">
        <w:rPr>
          <w:b/>
          <w:color w:val="000000"/>
          <w:sz w:val="28"/>
          <w:szCs w:val="28"/>
        </w:rPr>
        <w:t xml:space="preserve">План 2.1.2.2. </w:t>
      </w:r>
      <w:r w:rsidRPr="00602056">
        <w:rPr>
          <w:color w:val="000000"/>
          <w:sz w:val="28"/>
          <w:szCs w:val="28"/>
        </w:rPr>
        <w:t xml:space="preserve">Концентрация и специализация производства. </w:t>
      </w:r>
    </w:p>
    <w:p w:rsidR="00EB5F10" w:rsidRPr="00602056" w:rsidRDefault="00EB5F10" w:rsidP="00B02FDC">
      <w:pPr>
        <w:pStyle w:val="af7"/>
        <w:spacing w:before="0" w:beforeAutospacing="0" w:after="0" w:afterAutospacing="0" w:line="276" w:lineRule="auto"/>
        <w:ind w:left="360" w:firstLine="360"/>
        <w:jc w:val="both"/>
        <w:rPr>
          <w:color w:val="000000"/>
          <w:sz w:val="28"/>
          <w:szCs w:val="28"/>
        </w:rPr>
      </w:pPr>
      <w:r w:rsidRPr="00602056">
        <w:rPr>
          <w:b/>
          <w:color w:val="000000"/>
          <w:sz w:val="28"/>
          <w:szCs w:val="28"/>
        </w:rPr>
        <w:t>План 2.1.2.3.</w:t>
      </w:r>
      <w:r w:rsidRPr="00602056">
        <w:rPr>
          <w:color w:val="000000"/>
          <w:sz w:val="28"/>
          <w:szCs w:val="28"/>
        </w:rPr>
        <w:t xml:space="preserve"> Восстановление отгонных пастбищ. </w:t>
      </w:r>
    </w:p>
    <w:p w:rsidR="00EB5F10" w:rsidRPr="00602056" w:rsidRDefault="00EB5F10" w:rsidP="00B02FDC">
      <w:pPr>
        <w:pStyle w:val="af7"/>
        <w:spacing w:before="0" w:beforeAutospacing="0" w:after="0" w:afterAutospacing="0" w:line="276" w:lineRule="auto"/>
        <w:ind w:left="360" w:firstLine="360"/>
        <w:jc w:val="both"/>
        <w:rPr>
          <w:color w:val="000000"/>
          <w:sz w:val="28"/>
          <w:szCs w:val="28"/>
        </w:rPr>
      </w:pPr>
    </w:p>
    <w:p w:rsidR="00EB5F10" w:rsidRPr="00602056" w:rsidRDefault="00EB5F10" w:rsidP="00B02FDC">
      <w:pPr>
        <w:pStyle w:val="af7"/>
        <w:spacing w:before="0" w:beforeAutospacing="0" w:after="0" w:afterAutospacing="0" w:line="276" w:lineRule="auto"/>
        <w:jc w:val="center"/>
        <w:rPr>
          <w:b/>
          <w:color w:val="000000"/>
          <w:sz w:val="28"/>
          <w:szCs w:val="28"/>
        </w:rPr>
      </w:pPr>
      <w:r w:rsidRPr="00602056">
        <w:rPr>
          <w:b/>
          <w:color w:val="000000"/>
          <w:sz w:val="28"/>
          <w:szCs w:val="28"/>
        </w:rPr>
        <w:t>Задача 2.2. Развитие птицеводства. Решение обозначенной задачи возможно посредством реализации системы планов</w:t>
      </w:r>
    </w:p>
    <w:p w:rsidR="00EB5F10" w:rsidRPr="00602056" w:rsidRDefault="00EB5F10" w:rsidP="00B02FDC">
      <w:pPr>
        <w:pStyle w:val="af7"/>
        <w:spacing w:before="0" w:beforeAutospacing="0" w:after="0" w:afterAutospacing="0" w:line="276" w:lineRule="auto"/>
        <w:jc w:val="center"/>
        <w:rPr>
          <w:b/>
          <w:color w:val="000000"/>
          <w:sz w:val="28"/>
          <w:szCs w:val="28"/>
        </w:rPr>
      </w:pP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b/>
          <w:color w:val="000000"/>
          <w:sz w:val="28"/>
          <w:szCs w:val="28"/>
        </w:rPr>
        <w:t>План 2.2.1.</w:t>
      </w:r>
      <w:r w:rsidRPr="00602056">
        <w:rPr>
          <w:color w:val="000000"/>
          <w:sz w:val="28"/>
          <w:szCs w:val="28"/>
        </w:rPr>
        <w:t xml:space="preserve"> Развитие корпоративных и кооперативных связей птицеводческих предприятий с зернопроизводящими и комбикормовыми предприятиями - формирование крупных интегрированных холдинговых структур. </w:t>
      </w: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b/>
          <w:color w:val="000000"/>
          <w:sz w:val="28"/>
          <w:szCs w:val="28"/>
        </w:rPr>
        <w:t>План 2.2.2.</w:t>
      </w:r>
      <w:r w:rsidRPr="00602056">
        <w:rPr>
          <w:color w:val="000000"/>
          <w:sz w:val="28"/>
          <w:szCs w:val="28"/>
        </w:rPr>
        <w:t xml:space="preserve"> Строительство, реконструкция и техническое перевооружение мощностей существующих фабрик и комплексов с привлечение частных инвестиций, и / или льготных кредитов. </w:t>
      </w:r>
    </w:p>
    <w:p w:rsidR="00EB5F10" w:rsidRPr="00602056" w:rsidRDefault="00EB5F10" w:rsidP="00B02FDC">
      <w:pPr>
        <w:pStyle w:val="af7"/>
        <w:spacing w:before="0" w:beforeAutospacing="0" w:after="0" w:afterAutospacing="0" w:line="276" w:lineRule="auto"/>
        <w:ind w:firstLine="720"/>
        <w:jc w:val="both"/>
        <w:rPr>
          <w:color w:val="000000"/>
          <w:sz w:val="28"/>
          <w:szCs w:val="28"/>
        </w:rPr>
      </w:pPr>
      <w:r w:rsidRPr="00602056">
        <w:rPr>
          <w:b/>
          <w:color w:val="000000"/>
          <w:sz w:val="28"/>
          <w:szCs w:val="28"/>
        </w:rPr>
        <w:t>План 2.2.3.</w:t>
      </w:r>
      <w:r w:rsidRPr="00602056">
        <w:rPr>
          <w:color w:val="000000"/>
          <w:sz w:val="28"/>
          <w:szCs w:val="28"/>
        </w:rPr>
        <w:t xml:space="preserve"> Сбалансированная политика по развитию и сочетанию крупного, среднего и мелкотоварного производства. </w:t>
      </w:r>
    </w:p>
    <w:p w:rsidR="00EB5F10" w:rsidRPr="00602056" w:rsidRDefault="00EB5F10" w:rsidP="00B02FDC">
      <w:pPr>
        <w:pStyle w:val="af7"/>
        <w:spacing w:before="0" w:beforeAutospacing="0" w:after="0" w:afterAutospacing="0" w:line="276" w:lineRule="auto"/>
        <w:ind w:firstLine="720"/>
        <w:jc w:val="both"/>
        <w:rPr>
          <w:sz w:val="28"/>
          <w:szCs w:val="28"/>
        </w:rPr>
      </w:pPr>
    </w:p>
    <w:p w:rsidR="00EB5F10" w:rsidRPr="00602056" w:rsidRDefault="00EB5F10" w:rsidP="00B02FDC">
      <w:pPr>
        <w:pStyle w:val="af7"/>
        <w:spacing w:before="0" w:beforeAutospacing="0" w:after="0" w:afterAutospacing="0" w:line="276" w:lineRule="auto"/>
        <w:jc w:val="center"/>
        <w:rPr>
          <w:b/>
          <w:color w:val="000000"/>
          <w:sz w:val="28"/>
          <w:szCs w:val="28"/>
        </w:rPr>
      </w:pPr>
      <w:r w:rsidRPr="00602056">
        <w:rPr>
          <w:b/>
          <w:color w:val="000000"/>
          <w:sz w:val="28"/>
          <w:szCs w:val="28"/>
        </w:rPr>
        <w:t>Задача 2.3. Развитие и поддержка племенного дела. Решение обозначенной задачи возможно посредством реализации системы планов:</w:t>
      </w:r>
    </w:p>
    <w:p w:rsidR="00EB5F10" w:rsidRPr="00602056" w:rsidRDefault="00EB5F10" w:rsidP="00B02FDC">
      <w:pPr>
        <w:pStyle w:val="af7"/>
        <w:spacing w:before="0" w:beforeAutospacing="0" w:after="0" w:afterAutospacing="0" w:line="276" w:lineRule="auto"/>
        <w:jc w:val="center"/>
        <w:rPr>
          <w:b/>
          <w:sz w:val="28"/>
          <w:szCs w:val="28"/>
        </w:rPr>
      </w:pP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b/>
          <w:color w:val="000000"/>
          <w:sz w:val="28"/>
          <w:szCs w:val="28"/>
        </w:rPr>
        <w:t>План 2.3.1.</w:t>
      </w:r>
      <w:r w:rsidRPr="00602056">
        <w:rPr>
          <w:color w:val="000000"/>
          <w:sz w:val="28"/>
          <w:szCs w:val="28"/>
        </w:rPr>
        <w:t xml:space="preserve"> Создание инфраструктуры республиканской и районной службы по племенной работе и искусственному осеменению животных. </w:t>
      </w: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b/>
          <w:color w:val="000000"/>
          <w:sz w:val="28"/>
          <w:szCs w:val="28"/>
        </w:rPr>
        <w:t>План 2.3.2.</w:t>
      </w:r>
      <w:r w:rsidRPr="00602056">
        <w:rPr>
          <w:color w:val="000000"/>
          <w:sz w:val="28"/>
          <w:szCs w:val="28"/>
        </w:rPr>
        <w:t xml:space="preserve"> Создать благоприятную инвестиционную среду для привлечения частных инвестиций в создание сервисных центров по воспроизводству сельскохозяйственных животных. </w:t>
      </w:r>
    </w:p>
    <w:p w:rsidR="00EB5F10" w:rsidRPr="00602056" w:rsidRDefault="00EB5F10" w:rsidP="009359A2">
      <w:pPr>
        <w:pStyle w:val="af7"/>
        <w:tabs>
          <w:tab w:val="left" w:pos="1276"/>
          <w:tab w:val="left" w:pos="1560"/>
        </w:tabs>
        <w:spacing w:before="0" w:beforeAutospacing="0" w:after="0" w:afterAutospacing="0" w:line="276" w:lineRule="auto"/>
        <w:ind w:firstLine="720"/>
        <w:jc w:val="both"/>
        <w:rPr>
          <w:sz w:val="28"/>
          <w:szCs w:val="28"/>
        </w:rPr>
      </w:pPr>
      <w:r w:rsidRPr="00602056">
        <w:rPr>
          <w:b/>
          <w:color w:val="000000"/>
          <w:sz w:val="28"/>
          <w:szCs w:val="28"/>
        </w:rPr>
        <w:t>План 2.3.2.</w:t>
      </w:r>
      <w:r w:rsidRPr="00602056">
        <w:rPr>
          <w:color w:val="000000"/>
          <w:sz w:val="28"/>
          <w:szCs w:val="28"/>
        </w:rPr>
        <w:t xml:space="preserve"> Организация создания и расширения сети специализированных племенных хозяйств по узкоспециализированным направлениям. </w:t>
      </w: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b/>
          <w:color w:val="000000"/>
          <w:sz w:val="28"/>
          <w:szCs w:val="28"/>
        </w:rPr>
        <w:t>План 2.3.3.</w:t>
      </w:r>
      <w:r w:rsidRPr="00602056">
        <w:rPr>
          <w:color w:val="000000"/>
          <w:sz w:val="28"/>
          <w:szCs w:val="28"/>
        </w:rPr>
        <w:t xml:space="preserve"> Вести работу с органами государственной власти и отраслевым министерством по организации стимулирования селекционно-племенной работы.</w:t>
      </w:r>
    </w:p>
    <w:p w:rsidR="00EB5F10" w:rsidRPr="00602056" w:rsidRDefault="00EB5F10" w:rsidP="00B02FDC">
      <w:pPr>
        <w:pStyle w:val="af7"/>
        <w:spacing w:before="0" w:beforeAutospacing="0" w:after="0" w:afterAutospacing="0" w:line="276" w:lineRule="auto"/>
        <w:ind w:firstLine="720"/>
        <w:jc w:val="both"/>
        <w:rPr>
          <w:sz w:val="28"/>
          <w:szCs w:val="28"/>
        </w:rPr>
      </w:pPr>
      <w:r w:rsidRPr="00602056">
        <w:rPr>
          <w:b/>
          <w:color w:val="000000"/>
          <w:sz w:val="28"/>
          <w:szCs w:val="28"/>
        </w:rPr>
        <w:t>План 2.3.4.</w:t>
      </w:r>
      <w:r w:rsidRPr="00602056">
        <w:rPr>
          <w:color w:val="000000"/>
          <w:sz w:val="28"/>
          <w:szCs w:val="28"/>
        </w:rPr>
        <w:t xml:space="preserve"> Разработка мероприятий по решению вопроса повышения генетического потенциала продуктивности племенных животных. </w:t>
      </w:r>
    </w:p>
    <w:p w:rsidR="00EB5F10" w:rsidRPr="00602056" w:rsidRDefault="00EB5F10" w:rsidP="00B02FDC">
      <w:pPr>
        <w:pStyle w:val="af7"/>
        <w:spacing w:before="0" w:beforeAutospacing="0" w:after="0" w:afterAutospacing="0" w:line="276" w:lineRule="auto"/>
        <w:ind w:firstLine="720"/>
        <w:jc w:val="both"/>
        <w:rPr>
          <w:color w:val="000000"/>
          <w:sz w:val="28"/>
          <w:szCs w:val="28"/>
        </w:rPr>
      </w:pPr>
      <w:r w:rsidRPr="00602056">
        <w:rPr>
          <w:b/>
          <w:color w:val="000000"/>
          <w:sz w:val="28"/>
          <w:szCs w:val="28"/>
        </w:rPr>
        <w:t>План 2.3.5.</w:t>
      </w:r>
      <w:r w:rsidRPr="00602056">
        <w:rPr>
          <w:color w:val="000000"/>
          <w:sz w:val="28"/>
          <w:szCs w:val="28"/>
        </w:rPr>
        <w:t xml:space="preserve"> Проведение диагностических исследований, направленных на выявление животных, больных хроническими инфекционными болезнями.</w:t>
      </w:r>
    </w:p>
    <w:p w:rsidR="00EB5F10" w:rsidRPr="00602056" w:rsidRDefault="00EB5F10" w:rsidP="00B02FDC">
      <w:pPr>
        <w:pStyle w:val="af7"/>
        <w:spacing w:before="0" w:beforeAutospacing="0" w:after="0" w:afterAutospacing="0" w:line="276" w:lineRule="auto"/>
        <w:ind w:firstLine="720"/>
        <w:jc w:val="both"/>
        <w:rPr>
          <w:sz w:val="28"/>
          <w:szCs w:val="28"/>
        </w:rPr>
      </w:pPr>
    </w:p>
    <w:p w:rsidR="00EB5F10" w:rsidRPr="00602056" w:rsidRDefault="00EB5F10" w:rsidP="00B02FDC">
      <w:pPr>
        <w:pStyle w:val="af7"/>
        <w:spacing w:before="0" w:beforeAutospacing="0" w:after="0" w:afterAutospacing="0" w:line="276" w:lineRule="auto"/>
        <w:jc w:val="center"/>
        <w:rPr>
          <w:b/>
          <w:color w:val="000000"/>
          <w:sz w:val="28"/>
          <w:szCs w:val="28"/>
        </w:rPr>
      </w:pPr>
      <w:r w:rsidRPr="00602056">
        <w:rPr>
          <w:b/>
          <w:color w:val="000000"/>
          <w:sz w:val="28"/>
          <w:szCs w:val="28"/>
        </w:rPr>
        <w:t xml:space="preserve">Подцель 2.1.2. Развитие сельского хозяйства: интенсификация растениеводства </w:t>
      </w:r>
    </w:p>
    <w:p w:rsidR="00EB5F10" w:rsidRPr="00602056" w:rsidRDefault="00EB5F10" w:rsidP="00B02FDC">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Достижение обозначенной цели может быть обеспечено посредством решения системы задач: </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садоводства и виноградарства;</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производства масличных культур (рапса);</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восстановление системы кормопроизводства;</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овощеводства;</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сырьевой базы для сахарной промышленности;</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поддержка элитного семеноводства;</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строительство хранилищ плодоовощной продукции на территории Чеченской Республики;</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рекультивация, улучшение почвенного плодородия, модернизации мелиоративных систем и расширения площадей мелиорированных земель;</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эффективного оборота земель и создание условий для расширения посевных площадей;</w:t>
      </w:r>
    </w:p>
    <w:p w:rsidR="00EB5F10" w:rsidRPr="00602056" w:rsidRDefault="00EB5F10" w:rsidP="009359A2">
      <w:pPr>
        <w:pStyle w:val="af7"/>
        <w:numPr>
          <w:ilvl w:val="0"/>
          <w:numId w:val="84"/>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приобретение сельскохозяйственной техники на основе лизинговой политики посредством сотрудничества и овощеводства.</w:t>
      </w:r>
    </w:p>
    <w:p w:rsidR="00EB5F10" w:rsidRPr="00602056" w:rsidRDefault="00EB5F10" w:rsidP="009359A2">
      <w:pPr>
        <w:pStyle w:val="af7"/>
        <w:tabs>
          <w:tab w:val="left" w:pos="993"/>
        </w:tabs>
        <w:spacing w:before="0" w:beforeAutospacing="0" w:after="0" w:afterAutospacing="0" w:line="276" w:lineRule="auto"/>
        <w:jc w:val="both"/>
        <w:rPr>
          <w:sz w:val="28"/>
          <w:szCs w:val="28"/>
        </w:rPr>
      </w:pPr>
    </w:p>
    <w:p w:rsidR="00EB5F10" w:rsidRPr="00602056" w:rsidRDefault="00EB5F10" w:rsidP="00260E68">
      <w:pPr>
        <w:pStyle w:val="af7"/>
        <w:spacing w:before="0" w:beforeAutospacing="0" w:after="0" w:afterAutospacing="0" w:line="276" w:lineRule="auto"/>
        <w:jc w:val="center"/>
        <w:rPr>
          <w:b/>
          <w:color w:val="000000"/>
          <w:sz w:val="28"/>
          <w:szCs w:val="28"/>
        </w:rPr>
      </w:pPr>
      <w:r w:rsidRPr="00602056">
        <w:rPr>
          <w:b/>
          <w:color w:val="000000"/>
          <w:sz w:val="28"/>
          <w:szCs w:val="28"/>
        </w:rPr>
        <w:t>Задача 2.3. Развитие садоводства и виноградарства</w:t>
      </w:r>
    </w:p>
    <w:p w:rsidR="00EB5F10" w:rsidRPr="00602056" w:rsidRDefault="00EB5F10" w:rsidP="00260E68">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Решение обозначенной задачи возможно посредством реализации системы планов: </w:t>
      </w:r>
    </w:p>
    <w:p w:rsidR="00EB5F10" w:rsidRPr="00602056" w:rsidRDefault="00EB5F10" w:rsidP="00260E68">
      <w:pPr>
        <w:pStyle w:val="af7"/>
        <w:spacing w:before="0" w:beforeAutospacing="0" w:after="0" w:afterAutospacing="0" w:line="276" w:lineRule="auto"/>
        <w:ind w:firstLine="708"/>
        <w:jc w:val="both"/>
        <w:rPr>
          <w:sz w:val="28"/>
          <w:szCs w:val="28"/>
        </w:rPr>
      </w:pPr>
      <w:r w:rsidRPr="00602056">
        <w:rPr>
          <w:b/>
          <w:color w:val="000000"/>
          <w:sz w:val="28"/>
          <w:szCs w:val="28"/>
        </w:rPr>
        <w:t>План 2.3.1.</w:t>
      </w:r>
      <w:r w:rsidRPr="00602056">
        <w:rPr>
          <w:color w:val="000000"/>
          <w:sz w:val="28"/>
          <w:szCs w:val="28"/>
        </w:rPr>
        <w:t xml:space="preserve"> Увеличение площади садов, в том числе за счѐт закладки садов интенсивного и суперинтенсивного типа с капельным орошением. </w:t>
      </w:r>
    </w:p>
    <w:p w:rsidR="00EB5F10" w:rsidRPr="00602056" w:rsidRDefault="00EB5F10" w:rsidP="00260E68">
      <w:pPr>
        <w:pStyle w:val="af7"/>
        <w:spacing w:before="0" w:beforeAutospacing="0" w:after="0" w:afterAutospacing="0" w:line="276" w:lineRule="auto"/>
        <w:ind w:left="360" w:firstLine="348"/>
        <w:jc w:val="both"/>
        <w:rPr>
          <w:sz w:val="28"/>
          <w:szCs w:val="28"/>
        </w:rPr>
      </w:pPr>
      <w:r w:rsidRPr="00602056">
        <w:rPr>
          <w:b/>
          <w:color w:val="000000"/>
          <w:sz w:val="28"/>
          <w:szCs w:val="28"/>
        </w:rPr>
        <w:t>План 2.3.2.</w:t>
      </w:r>
      <w:r w:rsidRPr="00602056">
        <w:rPr>
          <w:color w:val="000000"/>
          <w:sz w:val="28"/>
          <w:szCs w:val="28"/>
        </w:rPr>
        <w:t xml:space="preserve"> Развитие горно-долинного садоводства. </w:t>
      </w:r>
    </w:p>
    <w:p w:rsidR="00EB5F10" w:rsidRPr="00602056" w:rsidRDefault="00EB5F10" w:rsidP="00260E68">
      <w:pPr>
        <w:pStyle w:val="af7"/>
        <w:spacing w:before="0" w:beforeAutospacing="0" w:after="0" w:afterAutospacing="0" w:line="276" w:lineRule="auto"/>
        <w:ind w:left="360" w:firstLine="348"/>
        <w:jc w:val="both"/>
        <w:rPr>
          <w:color w:val="000000"/>
          <w:sz w:val="28"/>
          <w:szCs w:val="28"/>
        </w:rPr>
      </w:pPr>
      <w:r w:rsidRPr="00602056">
        <w:rPr>
          <w:b/>
          <w:color w:val="000000"/>
          <w:sz w:val="28"/>
          <w:szCs w:val="28"/>
        </w:rPr>
        <w:t>План 2.3.3.</w:t>
      </w:r>
      <w:r w:rsidRPr="00602056">
        <w:rPr>
          <w:color w:val="000000"/>
          <w:sz w:val="28"/>
          <w:szCs w:val="28"/>
        </w:rPr>
        <w:t xml:space="preserve">  Развитие питомниководства.</w:t>
      </w:r>
    </w:p>
    <w:p w:rsidR="00EB5F10" w:rsidRPr="00602056" w:rsidRDefault="00EB5F10" w:rsidP="00260E68">
      <w:pPr>
        <w:pStyle w:val="af7"/>
        <w:spacing w:before="0" w:beforeAutospacing="0" w:after="0" w:afterAutospacing="0" w:line="276" w:lineRule="auto"/>
        <w:ind w:left="360" w:firstLine="348"/>
        <w:jc w:val="both"/>
        <w:rPr>
          <w:sz w:val="28"/>
          <w:szCs w:val="28"/>
        </w:rPr>
      </w:pPr>
      <w:r w:rsidRPr="00602056">
        <w:rPr>
          <w:color w:val="000000"/>
          <w:sz w:val="28"/>
          <w:szCs w:val="28"/>
        </w:rPr>
        <w:t xml:space="preserve"> </w:t>
      </w:r>
    </w:p>
    <w:p w:rsidR="00EB5F10" w:rsidRPr="00602056" w:rsidRDefault="00EB5F10" w:rsidP="00260E68">
      <w:pPr>
        <w:pStyle w:val="af7"/>
        <w:spacing w:before="0" w:beforeAutospacing="0" w:after="0" w:afterAutospacing="0" w:line="276" w:lineRule="auto"/>
        <w:jc w:val="center"/>
        <w:rPr>
          <w:b/>
          <w:color w:val="000000"/>
          <w:sz w:val="28"/>
          <w:szCs w:val="28"/>
        </w:rPr>
      </w:pPr>
      <w:r w:rsidRPr="00602056">
        <w:rPr>
          <w:b/>
          <w:color w:val="000000"/>
          <w:sz w:val="28"/>
          <w:szCs w:val="28"/>
        </w:rPr>
        <w:t>Задача 2.4. Развитие производства масличных культур (рапса) для производства биотоплива - внедрение высоких технологий в глубокую переработку зерновых и масличных культур</w:t>
      </w:r>
    </w:p>
    <w:p w:rsidR="00EB5F10" w:rsidRPr="00602056" w:rsidRDefault="00EB5F10" w:rsidP="00260E68">
      <w:pPr>
        <w:pStyle w:val="af7"/>
        <w:spacing w:before="0" w:beforeAutospacing="0" w:after="0" w:afterAutospacing="0" w:line="276" w:lineRule="auto"/>
        <w:jc w:val="center"/>
        <w:rPr>
          <w:b/>
          <w:color w:val="000000"/>
          <w:sz w:val="28"/>
          <w:szCs w:val="28"/>
        </w:rPr>
      </w:pPr>
    </w:p>
    <w:p w:rsidR="00EB5F10" w:rsidRPr="00602056" w:rsidRDefault="00EB5F10" w:rsidP="00260E68">
      <w:pPr>
        <w:pStyle w:val="af7"/>
        <w:spacing w:before="0" w:beforeAutospacing="0" w:after="0" w:afterAutospacing="0" w:line="276" w:lineRule="auto"/>
        <w:jc w:val="center"/>
        <w:rPr>
          <w:b/>
          <w:color w:val="000000"/>
          <w:sz w:val="28"/>
          <w:szCs w:val="28"/>
        </w:rPr>
      </w:pPr>
      <w:r w:rsidRPr="00602056">
        <w:rPr>
          <w:b/>
          <w:color w:val="000000"/>
          <w:sz w:val="28"/>
          <w:szCs w:val="28"/>
        </w:rPr>
        <w:t>Задача 2.5.</w:t>
      </w:r>
      <w:r w:rsidRPr="00602056">
        <w:rPr>
          <w:color w:val="000000"/>
          <w:sz w:val="28"/>
          <w:szCs w:val="28"/>
        </w:rPr>
        <w:t xml:space="preserve"> </w:t>
      </w:r>
      <w:r w:rsidRPr="00602056">
        <w:rPr>
          <w:b/>
          <w:color w:val="000000"/>
          <w:sz w:val="28"/>
          <w:szCs w:val="28"/>
        </w:rPr>
        <w:t>Развитие зерноводства</w:t>
      </w:r>
    </w:p>
    <w:p w:rsidR="00EB5F10" w:rsidRPr="00602056" w:rsidRDefault="00EB5F10" w:rsidP="00260E68">
      <w:pPr>
        <w:pStyle w:val="af7"/>
        <w:spacing w:before="0" w:beforeAutospacing="0" w:after="0" w:afterAutospacing="0" w:line="276" w:lineRule="auto"/>
        <w:jc w:val="center"/>
        <w:rPr>
          <w:color w:val="000000"/>
          <w:sz w:val="28"/>
          <w:szCs w:val="28"/>
        </w:rPr>
      </w:pPr>
    </w:p>
    <w:p w:rsidR="00EB5F10" w:rsidRPr="00602056" w:rsidRDefault="00EB5F10" w:rsidP="00260E68">
      <w:pPr>
        <w:pStyle w:val="af7"/>
        <w:spacing w:before="0" w:beforeAutospacing="0" w:after="0" w:afterAutospacing="0" w:line="276" w:lineRule="auto"/>
        <w:jc w:val="both"/>
        <w:rPr>
          <w:sz w:val="28"/>
          <w:szCs w:val="28"/>
        </w:rPr>
      </w:pPr>
      <w:r w:rsidRPr="00602056">
        <w:rPr>
          <w:color w:val="000000"/>
          <w:sz w:val="28"/>
          <w:szCs w:val="28"/>
        </w:rPr>
        <w:tab/>
        <w:t xml:space="preserve">Решение обозначенной задачи возможно посредством реализации системы план:  </w:t>
      </w:r>
    </w:p>
    <w:p w:rsidR="00EB5F10" w:rsidRPr="00602056" w:rsidRDefault="00EB5F10" w:rsidP="00260E68">
      <w:pPr>
        <w:pStyle w:val="af7"/>
        <w:spacing w:before="0" w:beforeAutospacing="0" w:after="0" w:afterAutospacing="0" w:line="276" w:lineRule="auto"/>
        <w:ind w:left="360" w:firstLine="348"/>
        <w:jc w:val="both"/>
        <w:rPr>
          <w:sz w:val="28"/>
          <w:szCs w:val="28"/>
        </w:rPr>
      </w:pPr>
      <w:r w:rsidRPr="00602056">
        <w:rPr>
          <w:b/>
          <w:color w:val="000000"/>
          <w:sz w:val="28"/>
          <w:szCs w:val="28"/>
        </w:rPr>
        <w:t>План 2.5.1.</w:t>
      </w:r>
      <w:r w:rsidRPr="00602056">
        <w:rPr>
          <w:color w:val="000000"/>
          <w:sz w:val="28"/>
          <w:szCs w:val="28"/>
        </w:rPr>
        <w:t xml:space="preserve"> Пересмотр структуры площадей посева зерновых культур. </w:t>
      </w:r>
    </w:p>
    <w:p w:rsidR="00EB5F10" w:rsidRPr="00602056" w:rsidRDefault="00EB5F10" w:rsidP="00260E68">
      <w:pPr>
        <w:pStyle w:val="af7"/>
        <w:spacing w:before="0" w:beforeAutospacing="0" w:after="0" w:afterAutospacing="0" w:line="276" w:lineRule="auto"/>
        <w:ind w:firstLine="708"/>
        <w:jc w:val="both"/>
        <w:rPr>
          <w:sz w:val="28"/>
          <w:szCs w:val="28"/>
        </w:rPr>
      </w:pPr>
      <w:r w:rsidRPr="00602056">
        <w:rPr>
          <w:b/>
          <w:color w:val="000000"/>
          <w:sz w:val="28"/>
          <w:szCs w:val="28"/>
        </w:rPr>
        <w:t>План 2.5.2.</w:t>
      </w:r>
      <w:r w:rsidRPr="00602056">
        <w:rPr>
          <w:color w:val="000000"/>
          <w:sz w:val="28"/>
          <w:szCs w:val="28"/>
        </w:rPr>
        <w:t xml:space="preserve"> Внедрение современных ресурсосберегающих технологий возделывания продукции и повышения урожайности. </w:t>
      </w:r>
    </w:p>
    <w:p w:rsidR="00EB5F10" w:rsidRPr="00602056" w:rsidRDefault="00EB5F10" w:rsidP="00260E68">
      <w:pPr>
        <w:pStyle w:val="af7"/>
        <w:spacing w:before="0" w:beforeAutospacing="0" w:after="0" w:afterAutospacing="0" w:line="276" w:lineRule="auto"/>
        <w:ind w:firstLine="708"/>
        <w:jc w:val="both"/>
        <w:rPr>
          <w:color w:val="000000"/>
          <w:sz w:val="28"/>
          <w:szCs w:val="28"/>
        </w:rPr>
      </w:pPr>
      <w:r w:rsidRPr="00602056">
        <w:rPr>
          <w:b/>
          <w:color w:val="000000"/>
          <w:sz w:val="28"/>
          <w:szCs w:val="28"/>
        </w:rPr>
        <w:t>План 2.5.3.</w:t>
      </w:r>
      <w:r w:rsidRPr="00602056">
        <w:rPr>
          <w:color w:val="000000"/>
          <w:sz w:val="28"/>
          <w:szCs w:val="28"/>
        </w:rPr>
        <w:t xml:space="preserve"> Применение высокопродуктивных видов и сортов зерновых культур. </w:t>
      </w:r>
    </w:p>
    <w:p w:rsidR="00EB5F10" w:rsidRPr="00602056" w:rsidRDefault="00EB5F10" w:rsidP="00260E68">
      <w:pPr>
        <w:pStyle w:val="af7"/>
        <w:spacing w:before="0" w:beforeAutospacing="0" w:after="0" w:afterAutospacing="0" w:line="276" w:lineRule="auto"/>
        <w:ind w:left="360" w:firstLine="348"/>
        <w:jc w:val="both"/>
        <w:rPr>
          <w:sz w:val="28"/>
          <w:szCs w:val="28"/>
        </w:rPr>
      </w:pPr>
    </w:p>
    <w:p w:rsidR="00EB5F10" w:rsidRPr="00602056" w:rsidRDefault="00EB5F10" w:rsidP="00260E68">
      <w:pPr>
        <w:pStyle w:val="af7"/>
        <w:spacing w:before="0" w:beforeAutospacing="0" w:after="0" w:afterAutospacing="0" w:line="276" w:lineRule="auto"/>
        <w:ind w:left="360"/>
        <w:jc w:val="center"/>
        <w:rPr>
          <w:b/>
          <w:color w:val="000000"/>
          <w:sz w:val="28"/>
          <w:szCs w:val="28"/>
        </w:rPr>
      </w:pPr>
      <w:r w:rsidRPr="00602056">
        <w:rPr>
          <w:b/>
          <w:color w:val="000000"/>
          <w:sz w:val="28"/>
          <w:szCs w:val="28"/>
        </w:rPr>
        <w:t>Задача 2.6. Восстановление системы кормопроизводства</w:t>
      </w:r>
    </w:p>
    <w:p w:rsidR="00EB5F10" w:rsidRPr="00602056" w:rsidRDefault="00EB5F10" w:rsidP="00260E68">
      <w:pPr>
        <w:pStyle w:val="af7"/>
        <w:spacing w:before="0" w:beforeAutospacing="0" w:after="0" w:afterAutospacing="0" w:line="276" w:lineRule="auto"/>
        <w:ind w:left="360"/>
        <w:jc w:val="center"/>
        <w:rPr>
          <w:color w:val="000000"/>
          <w:sz w:val="28"/>
          <w:szCs w:val="28"/>
        </w:rPr>
      </w:pPr>
    </w:p>
    <w:p w:rsidR="00EB5F10" w:rsidRPr="00602056" w:rsidRDefault="00EB5F10" w:rsidP="00260E68">
      <w:pPr>
        <w:pStyle w:val="af7"/>
        <w:spacing w:before="0" w:beforeAutospacing="0" w:after="0" w:afterAutospacing="0" w:line="276" w:lineRule="auto"/>
        <w:ind w:firstLine="720"/>
        <w:jc w:val="both"/>
        <w:rPr>
          <w:b/>
          <w:sz w:val="28"/>
          <w:szCs w:val="28"/>
        </w:rPr>
      </w:pPr>
      <w:r w:rsidRPr="00602056">
        <w:rPr>
          <w:color w:val="000000"/>
          <w:sz w:val="28"/>
          <w:szCs w:val="28"/>
        </w:rPr>
        <w:t xml:space="preserve">Решение обозначенной задачи возможно посредством реализации системы план:  </w:t>
      </w:r>
    </w:p>
    <w:p w:rsidR="00EB5F10" w:rsidRPr="00602056" w:rsidRDefault="00EB5F10" w:rsidP="00260E68">
      <w:pPr>
        <w:pStyle w:val="af7"/>
        <w:spacing w:before="0" w:beforeAutospacing="0" w:after="0" w:afterAutospacing="0" w:line="276" w:lineRule="auto"/>
        <w:ind w:left="360" w:firstLine="348"/>
        <w:jc w:val="both"/>
        <w:rPr>
          <w:sz w:val="28"/>
          <w:szCs w:val="28"/>
        </w:rPr>
      </w:pPr>
      <w:r w:rsidRPr="00602056">
        <w:rPr>
          <w:b/>
          <w:color w:val="000000"/>
          <w:sz w:val="28"/>
          <w:szCs w:val="28"/>
        </w:rPr>
        <w:t xml:space="preserve">План 2.6.1. </w:t>
      </w:r>
      <w:r w:rsidRPr="00602056">
        <w:rPr>
          <w:color w:val="000000"/>
          <w:sz w:val="28"/>
          <w:szCs w:val="28"/>
        </w:rPr>
        <w:t xml:space="preserve">Выращивание фуражного зерна. </w:t>
      </w:r>
    </w:p>
    <w:p w:rsidR="00EB5F10" w:rsidRPr="00602056" w:rsidRDefault="00EB5F10" w:rsidP="00260E68">
      <w:pPr>
        <w:pStyle w:val="af7"/>
        <w:spacing w:before="0" w:beforeAutospacing="0" w:after="0" w:afterAutospacing="0" w:line="276" w:lineRule="auto"/>
        <w:ind w:left="360" w:firstLine="348"/>
        <w:jc w:val="both"/>
        <w:rPr>
          <w:sz w:val="28"/>
          <w:szCs w:val="28"/>
        </w:rPr>
      </w:pPr>
      <w:r w:rsidRPr="00602056">
        <w:rPr>
          <w:b/>
          <w:color w:val="000000"/>
          <w:sz w:val="28"/>
          <w:szCs w:val="28"/>
        </w:rPr>
        <w:t xml:space="preserve">План 2.6.2. </w:t>
      </w:r>
      <w:r w:rsidRPr="00602056">
        <w:rPr>
          <w:color w:val="000000"/>
          <w:sz w:val="28"/>
          <w:szCs w:val="28"/>
        </w:rPr>
        <w:t xml:space="preserve">Производство кукурузы на силос. </w:t>
      </w:r>
    </w:p>
    <w:p w:rsidR="00EB5F10" w:rsidRPr="00602056" w:rsidRDefault="00EB5F10" w:rsidP="00260E68">
      <w:pPr>
        <w:pStyle w:val="af7"/>
        <w:spacing w:before="0" w:beforeAutospacing="0" w:after="0" w:afterAutospacing="0" w:line="276" w:lineRule="auto"/>
        <w:ind w:firstLine="708"/>
        <w:jc w:val="both"/>
        <w:rPr>
          <w:sz w:val="28"/>
          <w:szCs w:val="28"/>
        </w:rPr>
      </w:pPr>
      <w:r w:rsidRPr="00602056">
        <w:rPr>
          <w:b/>
          <w:color w:val="000000"/>
          <w:sz w:val="28"/>
          <w:szCs w:val="28"/>
        </w:rPr>
        <w:t>План 2.6.3.</w:t>
      </w:r>
      <w:r w:rsidRPr="00602056">
        <w:rPr>
          <w:color w:val="000000"/>
          <w:sz w:val="28"/>
          <w:szCs w:val="28"/>
        </w:rPr>
        <w:t xml:space="preserve"> Эффективное использование ресурсов пастбищ и альпийских</w:t>
      </w:r>
      <w:r w:rsidRPr="00602056">
        <w:rPr>
          <w:sz w:val="28"/>
          <w:szCs w:val="28"/>
        </w:rPr>
        <w:t xml:space="preserve"> </w:t>
      </w:r>
      <w:r w:rsidRPr="00602056">
        <w:rPr>
          <w:color w:val="000000"/>
          <w:sz w:val="28"/>
          <w:szCs w:val="28"/>
        </w:rPr>
        <w:t xml:space="preserve">лугов для восполнения пищевых потребностей сельскохозяйственных животных.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r>
      <w:r w:rsidRPr="00602056">
        <w:rPr>
          <w:b/>
          <w:color w:val="000000"/>
          <w:sz w:val="28"/>
          <w:szCs w:val="28"/>
        </w:rPr>
        <w:t>Указанная мера может быть представлена набором планов второго уровня:</w:t>
      </w:r>
      <w:r w:rsidRPr="00602056">
        <w:rPr>
          <w:color w:val="000000"/>
          <w:sz w:val="28"/>
          <w:szCs w:val="28"/>
        </w:rPr>
        <w:t xml:space="preserve"> </w:t>
      </w:r>
    </w:p>
    <w:p w:rsidR="00EB5F10" w:rsidRPr="00602056" w:rsidRDefault="00EB5F10" w:rsidP="009359A2">
      <w:pPr>
        <w:pStyle w:val="af7"/>
        <w:numPr>
          <w:ilvl w:val="0"/>
          <w:numId w:val="85"/>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продуктивности поверхностно улучшенных площадей природных кормовых угодий;</w:t>
      </w:r>
    </w:p>
    <w:p w:rsidR="00EB5F10" w:rsidRPr="00602056" w:rsidRDefault="00EB5F10" w:rsidP="009359A2">
      <w:pPr>
        <w:pStyle w:val="af7"/>
        <w:numPr>
          <w:ilvl w:val="0"/>
          <w:numId w:val="85"/>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применение пастбищеоборота, подразумевающего предоставление отдыха от выпаса травостоям разных лет продуктивной жизни;</w:t>
      </w:r>
    </w:p>
    <w:p w:rsidR="00EB5F10" w:rsidRPr="00602056" w:rsidRDefault="00EB5F10" w:rsidP="009359A2">
      <w:pPr>
        <w:pStyle w:val="af7"/>
        <w:numPr>
          <w:ilvl w:val="0"/>
          <w:numId w:val="85"/>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чередование сенокосного и пастбищного способов использования травостоев;</w:t>
      </w:r>
    </w:p>
    <w:p w:rsidR="00EB5F10" w:rsidRPr="00602056" w:rsidRDefault="00EB5F10" w:rsidP="0093589C">
      <w:pPr>
        <w:pStyle w:val="af7"/>
        <w:numPr>
          <w:ilvl w:val="0"/>
          <w:numId w:val="85"/>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поверхностное и коренное улучшение кормовых угодий. </w:t>
      </w:r>
    </w:p>
    <w:p w:rsidR="00EB5F10" w:rsidRPr="00602056" w:rsidRDefault="00EB5F10" w:rsidP="00260E68">
      <w:pPr>
        <w:pStyle w:val="af7"/>
        <w:spacing w:before="0" w:beforeAutospacing="0" w:after="0" w:afterAutospacing="0" w:line="276" w:lineRule="auto"/>
        <w:ind w:firstLine="720"/>
        <w:jc w:val="both"/>
        <w:rPr>
          <w:color w:val="000000"/>
          <w:sz w:val="28"/>
          <w:szCs w:val="28"/>
        </w:rPr>
      </w:pPr>
      <w:r w:rsidRPr="00602056">
        <w:rPr>
          <w:b/>
          <w:color w:val="000000"/>
          <w:sz w:val="28"/>
          <w:szCs w:val="28"/>
        </w:rPr>
        <w:t>План 2.6.4.</w:t>
      </w:r>
      <w:r w:rsidRPr="00602056">
        <w:rPr>
          <w:color w:val="000000"/>
          <w:sz w:val="28"/>
          <w:szCs w:val="28"/>
        </w:rPr>
        <w:t xml:space="preserve"> Выращивание сырья для комбикормовых производств.</w:t>
      </w:r>
    </w:p>
    <w:p w:rsidR="00EB5F10" w:rsidRPr="00602056" w:rsidRDefault="00EB5F10" w:rsidP="00260E68">
      <w:pPr>
        <w:pStyle w:val="af7"/>
        <w:spacing w:before="0" w:beforeAutospacing="0" w:after="0" w:afterAutospacing="0" w:line="276" w:lineRule="auto"/>
        <w:ind w:firstLine="720"/>
        <w:jc w:val="both"/>
        <w:rPr>
          <w:color w:val="000000"/>
          <w:sz w:val="28"/>
          <w:szCs w:val="28"/>
        </w:rPr>
      </w:pPr>
      <w:r w:rsidRPr="00602056">
        <w:rPr>
          <w:b/>
          <w:color w:val="000000"/>
          <w:sz w:val="28"/>
          <w:szCs w:val="28"/>
        </w:rPr>
        <w:t>План 2.6.</w:t>
      </w:r>
      <w:r w:rsidRPr="00602056">
        <w:rPr>
          <w:color w:val="000000"/>
          <w:sz w:val="28"/>
          <w:szCs w:val="28"/>
        </w:rPr>
        <w:t xml:space="preserve"> Выращивание однолетних и многолетних трав. Организация товарного семеноводства однолетних и многолетних трав.</w:t>
      </w:r>
    </w:p>
    <w:p w:rsidR="00EB5F10" w:rsidRPr="00602056" w:rsidRDefault="00EB5F10" w:rsidP="00260E68">
      <w:pPr>
        <w:pStyle w:val="af7"/>
        <w:spacing w:before="0" w:beforeAutospacing="0" w:after="0" w:afterAutospacing="0" w:line="276" w:lineRule="auto"/>
        <w:ind w:firstLine="720"/>
        <w:jc w:val="both"/>
        <w:rPr>
          <w:color w:val="000000"/>
          <w:sz w:val="28"/>
          <w:szCs w:val="28"/>
        </w:rPr>
      </w:pPr>
      <w:r w:rsidRPr="00602056">
        <w:rPr>
          <w:color w:val="000000"/>
          <w:sz w:val="28"/>
          <w:szCs w:val="28"/>
        </w:rPr>
        <w:t xml:space="preserve"> </w:t>
      </w:r>
    </w:p>
    <w:p w:rsidR="00EB5F10" w:rsidRPr="00602056" w:rsidRDefault="00EB5F10" w:rsidP="00260E68">
      <w:pPr>
        <w:pStyle w:val="af7"/>
        <w:spacing w:before="0" w:beforeAutospacing="0" w:after="0" w:afterAutospacing="0" w:line="276" w:lineRule="auto"/>
        <w:jc w:val="center"/>
        <w:rPr>
          <w:b/>
          <w:color w:val="000000"/>
          <w:sz w:val="28"/>
          <w:szCs w:val="28"/>
        </w:rPr>
      </w:pPr>
      <w:r w:rsidRPr="00602056">
        <w:rPr>
          <w:b/>
          <w:color w:val="000000"/>
          <w:sz w:val="28"/>
          <w:szCs w:val="28"/>
        </w:rPr>
        <w:t>За</w:t>
      </w:r>
      <w:r w:rsidR="00D31FF0" w:rsidRPr="00602056">
        <w:rPr>
          <w:b/>
          <w:color w:val="000000"/>
          <w:sz w:val="28"/>
          <w:szCs w:val="28"/>
        </w:rPr>
        <w:t>дача 2.7. Развитие овощеводства</w:t>
      </w:r>
    </w:p>
    <w:p w:rsidR="00D31FF0" w:rsidRPr="00602056" w:rsidRDefault="00D31FF0" w:rsidP="00260E68">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Решение обозначенной задачи возможно посредством реализации системы мер: </w:t>
      </w:r>
    </w:p>
    <w:p w:rsidR="00EB5F10" w:rsidRPr="00602056" w:rsidRDefault="00EB5F10" w:rsidP="0093589C">
      <w:pPr>
        <w:pStyle w:val="af7"/>
        <w:tabs>
          <w:tab w:val="left" w:pos="1701"/>
        </w:tabs>
        <w:spacing w:before="0" w:beforeAutospacing="0" w:after="0" w:afterAutospacing="0" w:line="276" w:lineRule="auto"/>
        <w:ind w:firstLine="720"/>
        <w:jc w:val="both"/>
        <w:rPr>
          <w:sz w:val="28"/>
          <w:szCs w:val="28"/>
        </w:rPr>
      </w:pPr>
      <w:r w:rsidRPr="00602056">
        <w:rPr>
          <w:b/>
          <w:color w:val="000000"/>
          <w:sz w:val="28"/>
          <w:szCs w:val="28"/>
        </w:rPr>
        <w:t>План 2.7.1.</w:t>
      </w:r>
      <w:r w:rsidRPr="00602056">
        <w:rPr>
          <w:color w:val="000000"/>
          <w:sz w:val="28"/>
          <w:szCs w:val="28"/>
        </w:rPr>
        <w:t xml:space="preserve"> Содействие сельскохозяйственным предприятиям, выращивающим элитные сорта овощей, не относящихся к числу традиционных. Лоббировать интересы непосредственных производителей на предмет субсидирования их деятельности, а также выделения им государственных дотаций в рамках действующих программ по стимулированию отечественных производителей продукции высокого спроса.</w:t>
      </w:r>
    </w:p>
    <w:p w:rsidR="00EB5F10" w:rsidRPr="00602056" w:rsidRDefault="00EB5F10" w:rsidP="00260E68">
      <w:pPr>
        <w:pStyle w:val="af7"/>
        <w:spacing w:before="0" w:beforeAutospacing="0" w:after="0" w:afterAutospacing="0" w:line="276" w:lineRule="auto"/>
        <w:ind w:firstLine="720"/>
        <w:jc w:val="both"/>
        <w:rPr>
          <w:sz w:val="28"/>
          <w:szCs w:val="28"/>
        </w:rPr>
      </w:pPr>
      <w:r w:rsidRPr="00602056">
        <w:rPr>
          <w:b/>
          <w:color w:val="000000"/>
          <w:sz w:val="28"/>
          <w:szCs w:val="28"/>
        </w:rPr>
        <w:t>План 2.7.2.</w:t>
      </w:r>
      <w:r w:rsidRPr="00602056">
        <w:rPr>
          <w:color w:val="000000"/>
          <w:sz w:val="28"/>
          <w:szCs w:val="28"/>
        </w:rPr>
        <w:t xml:space="preserve"> Разработка и внедрение экономически обоснованной интенсивной системы земледелия в овощеводстве (системы адаптивного овощеводства, зональные системы земледелия, сортовая агротехника). </w:t>
      </w:r>
    </w:p>
    <w:p w:rsidR="00EB5F10" w:rsidRPr="00602056" w:rsidRDefault="00EB5F10" w:rsidP="00260E68">
      <w:pPr>
        <w:pStyle w:val="af7"/>
        <w:spacing w:before="0" w:beforeAutospacing="0" w:after="0" w:afterAutospacing="0" w:line="276" w:lineRule="auto"/>
        <w:ind w:firstLine="720"/>
        <w:jc w:val="both"/>
        <w:rPr>
          <w:sz w:val="28"/>
          <w:szCs w:val="28"/>
        </w:rPr>
      </w:pPr>
      <w:r w:rsidRPr="00602056">
        <w:rPr>
          <w:b/>
          <w:color w:val="000000"/>
          <w:sz w:val="28"/>
          <w:szCs w:val="28"/>
        </w:rPr>
        <w:t>План 2.7.3.</w:t>
      </w:r>
      <w:r w:rsidRPr="00602056">
        <w:rPr>
          <w:color w:val="000000"/>
          <w:sz w:val="28"/>
          <w:szCs w:val="28"/>
        </w:rPr>
        <w:t xml:space="preserve"> Развитие системы потребительской кооперации и агропромышленной интеграции. </w:t>
      </w:r>
    </w:p>
    <w:p w:rsidR="00EB5F10" w:rsidRPr="00602056" w:rsidRDefault="00EB5F10" w:rsidP="00260E68">
      <w:pPr>
        <w:pStyle w:val="af7"/>
        <w:spacing w:before="0" w:beforeAutospacing="0" w:after="0" w:afterAutospacing="0" w:line="276" w:lineRule="auto"/>
        <w:ind w:firstLine="720"/>
        <w:jc w:val="both"/>
        <w:rPr>
          <w:color w:val="000000"/>
          <w:sz w:val="28"/>
          <w:szCs w:val="28"/>
        </w:rPr>
      </w:pPr>
      <w:r w:rsidRPr="00602056">
        <w:rPr>
          <w:b/>
          <w:color w:val="000000"/>
          <w:sz w:val="28"/>
          <w:szCs w:val="28"/>
        </w:rPr>
        <w:t>План 2.7.4.</w:t>
      </w:r>
      <w:r w:rsidRPr="00602056">
        <w:rPr>
          <w:color w:val="000000"/>
          <w:sz w:val="28"/>
          <w:szCs w:val="28"/>
        </w:rPr>
        <w:t xml:space="preserve"> Развитие овощеводства закрытого грунта. Внедрение передовых ресурсо- и энергосберегающих технологий выращивания, сбора, хранения и реализации тепличных овощей, в том числе и в межсезонный период. </w:t>
      </w:r>
    </w:p>
    <w:p w:rsidR="00EB5F10" w:rsidRPr="00602056" w:rsidRDefault="00EB5F10" w:rsidP="00260E68">
      <w:pPr>
        <w:pStyle w:val="af7"/>
        <w:spacing w:before="0" w:beforeAutospacing="0" w:after="0" w:afterAutospacing="0" w:line="276" w:lineRule="auto"/>
        <w:ind w:firstLine="720"/>
        <w:jc w:val="both"/>
        <w:rPr>
          <w:sz w:val="28"/>
          <w:szCs w:val="28"/>
        </w:rPr>
      </w:pPr>
    </w:p>
    <w:p w:rsidR="00EB5F10" w:rsidRPr="00602056" w:rsidRDefault="00EB5F10" w:rsidP="00260E68">
      <w:pPr>
        <w:pStyle w:val="af7"/>
        <w:spacing w:before="0" w:beforeAutospacing="0" w:after="0" w:afterAutospacing="0" w:line="276" w:lineRule="auto"/>
        <w:jc w:val="center"/>
        <w:rPr>
          <w:b/>
          <w:color w:val="000000"/>
          <w:sz w:val="28"/>
          <w:szCs w:val="28"/>
        </w:rPr>
      </w:pPr>
      <w:r w:rsidRPr="00602056">
        <w:rPr>
          <w:b/>
          <w:color w:val="000000"/>
          <w:sz w:val="28"/>
          <w:szCs w:val="28"/>
        </w:rPr>
        <w:t>Задача 2.8. Поддержка элитного семеноводства</w:t>
      </w:r>
    </w:p>
    <w:p w:rsidR="00EB5F10" w:rsidRPr="00602056" w:rsidRDefault="00EB5F10" w:rsidP="00260E68">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pacing w:before="0" w:beforeAutospacing="0" w:after="0" w:afterAutospacing="0" w:line="276" w:lineRule="auto"/>
        <w:jc w:val="both"/>
        <w:rPr>
          <w:b/>
          <w:sz w:val="28"/>
          <w:szCs w:val="28"/>
        </w:rPr>
      </w:pPr>
      <w:r w:rsidRPr="00602056">
        <w:rPr>
          <w:color w:val="000000"/>
          <w:sz w:val="28"/>
          <w:szCs w:val="28"/>
        </w:rPr>
        <w:tab/>
      </w:r>
      <w:r w:rsidRPr="00602056">
        <w:rPr>
          <w:b/>
          <w:color w:val="000000"/>
          <w:sz w:val="28"/>
          <w:szCs w:val="28"/>
        </w:rPr>
        <w:t xml:space="preserve">Решение обозначенной задачи возможно посредством реализации системы мер: </w:t>
      </w:r>
    </w:p>
    <w:p w:rsidR="00EB5F10" w:rsidRPr="00602056" w:rsidRDefault="0093589C" w:rsidP="009359A2">
      <w:pPr>
        <w:pStyle w:val="af7"/>
        <w:spacing w:before="0" w:beforeAutospacing="0" w:after="0" w:afterAutospacing="0" w:line="276" w:lineRule="auto"/>
        <w:ind w:firstLine="720"/>
        <w:jc w:val="both"/>
        <w:rPr>
          <w:sz w:val="28"/>
          <w:szCs w:val="28"/>
        </w:rPr>
      </w:pPr>
      <w:r w:rsidRPr="00602056">
        <w:rPr>
          <w:b/>
          <w:color w:val="000000"/>
          <w:sz w:val="28"/>
          <w:szCs w:val="28"/>
        </w:rPr>
        <w:t>План 2.8.1</w:t>
      </w:r>
      <w:r w:rsidR="00EB5F10" w:rsidRPr="00602056">
        <w:rPr>
          <w:b/>
          <w:color w:val="000000"/>
          <w:sz w:val="28"/>
          <w:szCs w:val="28"/>
        </w:rPr>
        <w:t>.</w:t>
      </w:r>
      <w:r w:rsidR="00EB5F10" w:rsidRPr="00602056">
        <w:rPr>
          <w:color w:val="000000"/>
          <w:sz w:val="28"/>
          <w:szCs w:val="28"/>
        </w:rPr>
        <w:t xml:space="preserve"> Создание и поддержка районного базового научно-исследовательского центра, занимающегося производством семян высших репродукций. </w:t>
      </w:r>
    </w:p>
    <w:p w:rsidR="00EB5F10" w:rsidRPr="00602056" w:rsidRDefault="00EB5F10" w:rsidP="009359A2">
      <w:pPr>
        <w:pStyle w:val="af7"/>
        <w:spacing w:before="0" w:beforeAutospacing="0" w:after="0" w:afterAutospacing="0" w:line="276" w:lineRule="auto"/>
        <w:ind w:firstLine="720"/>
        <w:jc w:val="both"/>
        <w:rPr>
          <w:sz w:val="28"/>
          <w:szCs w:val="28"/>
        </w:rPr>
      </w:pPr>
      <w:r w:rsidRPr="00602056">
        <w:rPr>
          <w:b/>
          <w:color w:val="000000"/>
          <w:sz w:val="28"/>
          <w:szCs w:val="28"/>
        </w:rPr>
        <w:t>План 2.</w:t>
      </w:r>
      <w:r w:rsidR="0093589C" w:rsidRPr="00602056">
        <w:rPr>
          <w:b/>
          <w:color w:val="000000"/>
          <w:sz w:val="28"/>
          <w:szCs w:val="28"/>
        </w:rPr>
        <w:t>8.2</w:t>
      </w:r>
      <w:r w:rsidRPr="00602056">
        <w:rPr>
          <w:b/>
          <w:color w:val="000000"/>
          <w:sz w:val="28"/>
          <w:szCs w:val="28"/>
        </w:rPr>
        <w:t>.</w:t>
      </w:r>
      <w:r w:rsidRPr="00602056">
        <w:rPr>
          <w:color w:val="000000"/>
          <w:sz w:val="28"/>
          <w:szCs w:val="28"/>
        </w:rPr>
        <w:t xml:space="preserve"> Создание специализированных предприятий, обеспечивающих товарное производство репродуктивного семенного материала. </w:t>
      </w:r>
    </w:p>
    <w:p w:rsidR="00EB5F10" w:rsidRPr="00602056" w:rsidRDefault="0093589C" w:rsidP="009359A2">
      <w:pPr>
        <w:pStyle w:val="af7"/>
        <w:spacing w:before="0" w:beforeAutospacing="0" w:after="0" w:afterAutospacing="0" w:line="276" w:lineRule="auto"/>
        <w:ind w:left="360" w:firstLine="348"/>
        <w:jc w:val="both"/>
        <w:rPr>
          <w:sz w:val="28"/>
          <w:szCs w:val="28"/>
        </w:rPr>
      </w:pPr>
      <w:r w:rsidRPr="00602056">
        <w:rPr>
          <w:b/>
          <w:color w:val="000000"/>
          <w:sz w:val="28"/>
          <w:szCs w:val="28"/>
        </w:rPr>
        <w:t>План 2.8.3</w:t>
      </w:r>
      <w:r w:rsidR="00EB5F10" w:rsidRPr="00602056">
        <w:rPr>
          <w:b/>
          <w:color w:val="000000"/>
          <w:sz w:val="28"/>
          <w:szCs w:val="28"/>
        </w:rPr>
        <w:t>.</w:t>
      </w:r>
      <w:r w:rsidR="00EB5F10" w:rsidRPr="00602056">
        <w:rPr>
          <w:color w:val="000000"/>
          <w:sz w:val="28"/>
          <w:szCs w:val="28"/>
        </w:rPr>
        <w:t xml:space="preserve"> Развитие семеноводства зерновых культур. </w:t>
      </w:r>
    </w:p>
    <w:p w:rsidR="00EB5F10" w:rsidRPr="00602056" w:rsidRDefault="0093589C" w:rsidP="009359A2">
      <w:pPr>
        <w:pStyle w:val="af7"/>
        <w:spacing w:before="0" w:beforeAutospacing="0" w:after="0" w:afterAutospacing="0" w:line="276" w:lineRule="auto"/>
        <w:ind w:left="720"/>
        <w:jc w:val="both"/>
        <w:rPr>
          <w:sz w:val="28"/>
          <w:szCs w:val="28"/>
        </w:rPr>
      </w:pPr>
      <w:r w:rsidRPr="00602056">
        <w:rPr>
          <w:b/>
          <w:color w:val="000000"/>
          <w:sz w:val="28"/>
          <w:szCs w:val="28"/>
        </w:rPr>
        <w:t>План 2.8.4</w:t>
      </w:r>
      <w:r w:rsidR="00EB5F10" w:rsidRPr="00602056">
        <w:rPr>
          <w:b/>
          <w:color w:val="000000"/>
          <w:sz w:val="28"/>
          <w:szCs w:val="28"/>
        </w:rPr>
        <w:t>.</w:t>
      </w:r>
      <w:r w:rsidR="00EB5F10" w:rsidRPr="00602056">
        <w:rPr>
          <w:color w:val="000000"/>
          <w:sz w:val="28"/>
          <w:szCs w:val="28"/>
        </w:rPr>
        <w:t xml:space="preserve"> Развитие семеноводства овощных культур. </w:t>
      </w:r>
    </w:p>
    <w:p w:rsidR="00EB5F10" w:rsidRPr="00602056" w:rsidRDefault="0093589C" w:rsidP="009359A2">
      <w:pPr>
        <w:pStyle w:val="af7"/>
        <w:spacing w:before="0" w:beforeAutospacing="0" w:after="0" w:afterAutospacing="0" w:line="276" w:lineRule="auto"/>
        <w:ind w:left="360" w:firstLine="348"/>
        <w:jc w:val="both"/>
        <w:rPr>
          <w:sz w:val="28"/>
          <w:szCs w:val="28"/>
        </w:rPr>
      </w:pPr>
      <w:r w:rsidRPr="00602056">
        <w:rPr>
          <w:b/>
          <w:color w:val="000000"/>
          <w:sz w:val="28"/>
          <w:szCs w:val="28"/>
        </w:rPr>
        <w:t>План 2.8.5</w:t>
      </w:r>
      <w:r w:rsidR="00EB5F10" w:rsidRPr="00602056">
        <w:rPr>
          <w:b/>
          <w:color w:val="000000"/>
          <w:sz w:val="28"/>
          <w:szCs w:val="28"/>
        </w:rPr>
        <w:t>.</w:t>
      </w:r>
      <w:r w:rsidR="00EB5F10" w:rsidRPr="00602056">
        <w:rPr>
          <w:color w:val="000000"/>
          <w:sz w:val="28"/>
          <w:szCs w:val="28"/>
        </w:rPr>
        <w:t xml:space="preserve"> Развитие семеноводства кормовых культур. </w:t>
      </w:r>
    </w:p>
    <w:p w:rsidR="00EB5F10" w:rsidRPr="00602056" w:rsidRDefault="0093589C" w:rsidP="009359A2">
      <w:pPr>
        <w:pStyle w:val="af7"/>
        <w:spacing w:before="0" w:beforeAutospacing="0" w:after="0" w:afterAutospacing="0" w:line="276" w:lineRule="auto"/>
        <w:ind w:left="360" w:firstLine="348"/>
        <w:jc w:val="both"/>
        <w:rPr>
          <w:sz w:val="28"/>
          <w:szCs w:val="28"/>
        </w:rPr>
      </w:pPr>
      <w:r w:rsidRPr="00602056">
        <w:rPr>
          <w:b/>
          <w:color w:val="000000"/>
          <w:sz w:val="28"/>
          <w:szCs w:val="28"/>
        </w:rPr>
        <w:t>План 2.8.6</w:t>
      </w:r>
      <w:r w:rsidR="00EB5F10" w:rsidRPr="00602056">
        <w:rPr>
          <w:b/>
          <w:color w:val="000000"/>
          <w:sz w:val="28"/>
          <w:szCs w:val="28"/>
        </w:rPr>
        <w:t>.</w:t>
      </w:r>
      <w:r w:rsidR="00EB5F10" w:rsidRPr="00602056">
        <w:rPr>
          <w:color w:val="000000"/>
          <w:sz w:val="28"/>
          <w:szCs w:val="28"/>
        </w:rPr>
        <w:t xml:space="preserve"> Формирование эффективной системы семеноводства. </w:t>
      </w:r>
    </w:p>
    <w:p w:rsidR="00EB5F10" w:rsidRPr="00602056" w:rsidRDefault="00EB5F10" w:rsidP="009359A2">
      <w:pPr>
        <w:pStyle w:val="af7"/>
        <w:spacing w:before="0" w:beforeAutospacing="0" w:after="0" w:afterAutospacing="0" w:line="276" w:lineRule="auto"/>
        <w:ind w:firstLine="708"/>
        <w:jc w:val="both"/>
        <w:rPr>
          <w:sz w:val="28"/>
          <w:szCs w:val="28"/>
        </w:rPr>
      </w:pPr>
      <w:r w:rsidRPr="00602056">
        <w:rPr>
          <w:b/>
          <w:color w:val="000000"/>
          <w:sz w:val="28"/>
          <w:szCs w:val="28"/>
        </w:rPr>
        <w:t>План</w:t>
      </w:r>
      <w:r w:rsidRPr="00602056">
        <w:rPr>
          <w:b/>
          <w:sz w:val="28"/>
          <w:szCs w:val="28"/>
        </w:rPr>
        <w:t xml:space="preserve"> </w:t>
      </w:r>
      <w:r w:rsidR="0093589C" w:rsidRPr="00602056">
        <w:rPr>
          <w:b/>
          <w:color w:val="000000"/>
          <w:sz w:val="28"/>
          <w:szCs w:val="28"/>
        </w:rPr>
        <w:t>2.8.7</w:t>
      </w:r>
      <w:r w:rsidRPr="00602056">
        <w:rPr>
          <w:b/>
          <w:color w:val="000000"/>
          <w:sz w:val="28"/>
          <w:szCs w:val="28"/>
        </w:rPr>
        <w:t>.</w:t>
      </w:r>
      <w:r w:rsidRPr="00602056">
        <w:rPr>
          <w:color w:val="000000"/>
          <w:sz w:val="28"/>
          <w:szCs w:val="28"/>
        </w:rPr>
        <w:t xml:space="preserve"> Увеличение площади, засеваемой элитными семенами, до 15% от общей площади посевов. </w:t>
      </w:r>
    </w:p>
    <w:p w:rsidR="00EB5F10" w:rsidRPr="00602056" w:rsidRDefault="0093589C" w:rsidP="009359A2">
      <w:pPr>
        <w:pStyle w:val="af7"/>
        <w:spacing w:before="0" w:beforeAutospacing="0" w:after="0" w:afterAutospacing="0" w:line="276" w:lineRule="auto"/>
        <w:ind w:firstLine="720"/>
        <w:jc w:val="both"/>
        <w:rPr>
          <w:sz w:val="28"/>
          <w:szCs w:val="28"/>
        </w:rPr>
      </w:pPr>
      <w:r w:rsidRPr="00602056">
        <w:rPr>
          <w:b/>
          <w:color w:val="000000"/>
          <w:sz w:val="28"/>
          <w:szCs w:val="28"/>
        </w:rPr>
        <w:t>План 2.8.8</w:t>
      </w:r>
      <w:r w:rsidR="00EB5F10" w:rsidRPr="00602056">
        <w:rPr>
          <w:b/>
          <w:color w:val="000000"/>
          <w:sz w:val="28"/>
          <w:szCs w:val="28"/>
        </w:rPr>
        <w:t>.</w:t>
      </w:r>
      <w:r w:rsidR="00EB5F10" w:rsidRPr="00602056">
        <w:rPr>
          <w:color w:val="000000"/>
          <w:sz w:val="28"/>
          <w:szCs w:val="28"/>
        </w:rPr>
        <w:t xml:space="preserve"> Доведение площади сортовых посевов районированными сортами и кондиционными семенами зерновых культур до 100%. </w:t>
      </w:r>
    </w:p>
    <w:p w:rsidR="00EB5F10" w:rsidRPr="00602056" w:rsidRDefault="00EB5F10" w:rsidP="004A4EBE">
      <w:pPr>
        <w:pStyle w:val="af7"/>
        <w:spacing w:before="0" w:beforeAutospacing="0" w:after="0" w:afterAutospacing="0" w:line="276" w:lineRule="auto"/>
        <w:jc w:val="both"/>
        <w:rPr>
          <w:sz w:val="28"/>
          <w:szCs w:val="28"/>
        </w:rPr>
      </w:pPr>
    </w:p>
    <w:p w:rsidR="00EB5F10" w:rsidRPr="00602056" w:rsidRDefault="00FB32EE" w:rsidP="00FB32EE">
      <w:pPr>
        <w:pStyle w:val="af7"/>
        <w:spacing w:before="0" w:beforeAutospacing="0" w:after="0" w:afterAutospacing="0" w:line="276" w:lineRule="auto"/>
        <w:jc w:val="center"/>
        <w:rPr>
          <w:b/>
          <w:color w:val="000000"/>
          <w:sz w:val="28"/>
          <w:szCs w:val="28"/>
        </w:rPr>
      </w:pPr>
      <w:r w:rsidRPr="00602056">
        <w:rPr>
          <w:b/>
          <w:sz w:val="28"/>
          <w:szCs w:val="28"/>
        </w:rPr>
        <w:t>3.3. Планы инновационного развития (Стратегическая цель 3)</w:t>
      </w:r>
      <w:r w:rsidR="00EB5F10" w:rsidRPr="00602056">
        <w:rPr>
          <w:b/>
          <w:sz w:val="28"/>
          <w:szCs w:val="28"/>
        </w:rPr>
        <w:t xml:space="preserve">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b/>
          <w:color w:val="000000"/>
          <w:sz w:val="28"/>
          <w:szCs w:val="28"/>
        </w:rPr>
        <w:t xml:space="preserve"> </w:t>
      </w:r>
    </w:p>
    <w:p w:rsidR="00EB5F10" w:rsidRPr="00602056" w:rsidRDefault="00EB5F10" w:rsidP="00260E68">
      <w:pPr>
        <w:pStyle w:val="af7"/>
        <w:spacing w:before="0" w:beforeAutospacing="0" w:after="0" w:afterAutospacing="0" w:line="276" w:lineRule="auto"/>
        <w:ind w:firstLine="708"/>
        <w:jc w:val="center"/>
        <w:rPr>
          <w:b/>
          <w:color w:val="000000"/>
          <w:sz w:val="28"/>
          <w:szCs w:val="28"/>
        </w:rPr>
      </w:pPr>
      <w:r w:rsidRPr="00602056">
        <w:rPr>
          <w:b/>
          <w:color w:val="000000"/>
          <w:sz w:val="28"/>
          <w:szCs w:val="28"/>
        </w:rPr>
        <w:t>Инновационное развитие: сформировать высокоэффективную инновационную систему Грозненского муниципального района</w:t>
      </w:r>
    </w:p>
    <w:p w:rsidR="0093589C" w:rsidRPr="00602056" w:rsidRDefault="0093589C" w:rsidP="00260E68">
      <w:pPr>
        <w:pStyle w:val="af7"/>
        <w:spacing w:before="0" w:beforeAutospacing="0" w:after="0" w:afterAutospacing="0" w:line="276" w:lineRule="auto"/>
        <w:ind w:firstLine="708"/>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Достижение заявленной стратегической цели предполагает комплексное взаимодействие между составляющими инновационного комплекса:</w:t>
      </w:r>
    </w:p>
    <w:p w:rsidR="00EB5F10" w:rsidRPr="00602056" w:rsidRDefault="00EB5F10" w:rsidP="0093589C">
      <w:pPr>
        <w:pStyle w:val="af7"/>
        <w:numPr>
          <w:ilvl w:val="0"/>
          <w:numId w:val="37"/>
        </w:numPr>
        <w:tabs>
          <w:tab w:val="left" w:pos="993"/>
        </w:tabs>
        <w:spacing w:before="0" w:beforeAutospacing="0" w:after="0" w:afterAutospacing="0" w:line="276" w:lineRule="auto"/>
        <w:ind w:left="0" w:firstLine="720"/>
        <w:jc w:val="both"/>
        <w:rPr>
          <w:color w:val="000000"/>
          <w:sz w:val="28"/>
          <w:szCs w:val="28"/>
        </w:rPr>
      </w:pPr>
      <w:r w:rsidRPr="00602056">
        <w:rPr>
          <w:color w:val="000000"/>
          <w:sz w:val="28"/>
          <w:szCs w:val="28"/>
        </w:rPr>
        <w:t>системой образования;</w:t>
      </w:r>
    </w:p>
    <w:p w:rsidR="00EB5F10" w:rsidRPr="00602056" w:rsidRDefault="00EB5F10" w:rsidP="0093589C">
      <w:pPr>
        <w:pStyle w:val="af7"/>
        <w:numPr>
          <w:ilvl w:val="0"/>
          <w:numId w:val="37"/>
        </w:numPr>
        <w:tabs>
          <w:tab w:val="left" w:pos="993"/>
        </w:tabs>
        <w:spacing w:before="0" w:beforeAutospacing="0" w:after="0" w:afterAutospacing="0" w:line="276" w:lineRule="auto"/>
        <w:ind w:left="0" w:firstLine="720"/>
        <w:jc w:val="both"/>
        <w:rPr>
          <w:color w:val="000000"/>
          <w:sz w:val="28"/>
          <w:szCs w:val="28"/>
        </w:rPr>
      </w:pPr>
      <w:r w:rsidRPr="00602056">
        <w:rPr>
          <w:color w:val="000000"/>
          <w:sz w:val="28"/>
          <w:szCs w:val="28"/>
        </w:rPr>
        <w:t>отраслью научных исследований и разработок;</w:t>
      </w:r>
    </w:p>
    <w:p w:rsidR="00EB5F10" w:rsidRPr="00602056" w:rsidRDefault="00EB5F10" w:rsidP="0093589C">
      <w:pPr>
        <w:pStyle w:val="af7"/>
        <w:numPr>
          <w:ilvl w:val="0"/>
          <w:numId w:val="37"/>
        </w:numPr>
        <w:tabs>
          <w:tab w:val="left" w:pos="993"/>
        </w:tabs>
        <w:spacing w:before="0" w:beforeAutospacing="0" w:after="0" w:afterAutospacing="0" w:line="276" w:lineRule="auto"/>
        <w:ind w:left="0" w:firstLine="720"/>
        <w:jc w:val="both"/>
        <w:rPr>
          <w:color w:val="000000"/>
          <w:sz w:val="28"/>
          <w:szCs w:val="28"/>
        </w:rPr>
      </w:pPr>
      <w:r w:rsidRPr="00602056">
        <w:rPr>
          <w:color w:val="000000"/>
          <w:sz w:val="28"/>
          <w:szCs w:val="28"/>
        </w:rPr>
        <w:t xml:space="preserve">отраслью связи.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Формирование высокоэффективной инновационной системы должно произойти с опорой на механизм государственно-частного партнерства, так как этот механизм позволяет достичь существенного синергетического эффекта от взаимодействия власти и бизнеса.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Достижение заявленной стратегической цели будет определяться степенью достижения системы целей первого уровня: </w:t>
      </w:r>
    </w:p>
    <w:p w:rsidR="00EB5F10" w:rsidRPr="00602056" w:rsidRDefault="00EB5F10" w:rsidP="0093589C">
      <w:pPr>
        <w:pStyle w:val="af7"/>
        <w:numPr>
          <w:ilvl w:val="0"/>
          <w:numId w:val="38"/>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Создание современной общественно-ориентированной системы образования, как источника высококвалифицированных специалистов для нужд структурно перестраивающейся экономики района.</w:t>
      </w:r>
    </w:p>
    <w:p w:rsidR="00EB5F10" w:rsidRPr="00602056" w:rsidRDefault="00EB5F10" w:rsidP="0093589C">
      <w:pPr>
        <w:pStyle w:val="af7"/>
        <w:numPr>
          <w:ilvl w:val="0"/>
          <w:numId w:val="38"/>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Построение информационно-коммуникационной системы, обеспечивающей непрерывное взаимодействие между инноваторами и предпринимательским сектором. </w:t>
      </w:r>
    </w:p>
    <w:p w:rsidR="00AA5A5E" w:rsidRPr="00602056" w:rsidRDefault="00AA5A5E" w:rsidP="00AA5A5E">
      <w:pPr>
        <w:pStyle w:val="af7"/>
        <w:tabs>
          <w:tab w:val="left" w:pos="993"/>
        </w:tabs>
        <w:spacing w:before="0" w:beforeAutospacing="0" w:after="0" w:afterAutospacing="0" w:line="276" w:lineRule="auto"/>
        <w:ind w:left="720"/>
        <w:jc w:val="both"/>
        <w:rPr>
          <w:sz w:val="28"/>
          <w:szCs w:val="28"/>
        </w:rPr>
      </w:pPr>
    </w:p>
    <w:p w:rsidR="00EB5F10" w:rsidRPr="00602056" w:rsidRDefault="00EB5F10" w:rsidP="00D6375F">
      <w:pPr>
        <w:pStyle w:val="af7"/>
        <w:spacing w:before="0" w:beforeAutospacing="0" w:after="0" w:afterAutospacing="0" w:line="276" w:lineRule="auto"/>
        <w:ind w:right="57"/>
        <w:jc w:val="center"/>
        <w:rPr>
          <w:b/>
          <w:color w:val="000000"/>
          <w:sz w:val="28"/>
          <w:szCs w:val="28"/>
        </w:rPr>
      </w:pPr>
      <w:r w:rsidRPr="00602056">
        <w:rPr>
          <w:b/>
          <w:color w:val="000000"/>
          <w:sz w:val="28"/>
          <w:szCs w:val="28"/>
        </w:rPr>
        <w:t>Цель 3.1. Создание современной общественно-ориентированной системы образования</w:t>
      </w:r>
    </w:p>
    <w:p w:rsidR="00EB5F10" w:rsidRPr="00602056" w:rsidRDefault="00EB5F10" w:rsidP="00D6375F">
      <w:pPr>
        <w:pStyle w:val="af7"/>
        <w:spacing w:before="0" w:beforeAutospacing="0" w:after="0" w:afterAutospacing="0" w:line="276" w:lineRule="auto"/>
        <w:ind w:right="57"/>
        <w:jc w:val="center"/>
        <w:rPr>
          <w:b/>
          <w:sz w:val="28"/>
          <w:szCs w:val="28"/>
        </w:rPr>
      </w:pPr>
    </w:p>
    <w:p w:rsidR="00EB5F10" w:rsidRPr="00602056" w:rsidRDefault="00EB5F10" w:rsidP="00D6375F">
      <w:pPr>
        <w:pStyle w:val="af7"/>
        <w:spacing w:before="0" w:beforeAutospacing="0" w:after="0" w:afterAutospacing="0" w:line="276" w:lineRule="auto"/>
        <w:ind w:firstLine="720"/>
        <w:jc w:val="both"/>
        <w:rPr>
          <w:sz w:val="28"/>
          <w:szCs w:val="28"/>
        </w:rPr>
      </w:pPr>
      <w:r w:rsidRPr="00602056">
        <w:rPr>
          <w:color w:val="000000"/>
          <w:sz w:val="28"/>
          <w:szCs w:val="28"/>
        </w:rPr>
        <w:t xml:space="preserve">Достижения указанной цели может быть обеспечено решением ряда задач: </w:t>
      </w:r>
    </w:p>
    <w:p w:rsidR="00EB5F10" w:rsidRPr="00602056" w:rsidRDefault="00EB5F10" w:rsidP="0093589C">
      <w:pPr>
        <w:pStyle w:val="af7"/>
        <w:numPr>
          <w:ilvl w:val="0"/>
          <w:numId w:val="86"/>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обеспеченности населения Грозненского муниципального района инфраструктурой образования;</w:t>
      </w:r>
    </w:p>
    <w:p w:rsidR="00EB5F10" w:rsidRPr="00602056" w:rsidRDefault="00EB5F10" w:rsidP="0093589C">
      <w:pPr>
        <w:pStyle w:val="af7"/>
        <w:numPr>
          <w:ilvl w:val="0"/>
          <w:numId w:val="86"/>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облегчение доступа широких слоев населения к качественному высшему профессиональному образованию;</w:t>
      </w:r>
    </w:p>
    <w:p w:rsidR="00EB5F10" w:rsidRPr="00602056" w:rsidRDefault="00EB5F10" w:rsidP="0093589C">
      <w:pPr>
        <w:pStyle w:val="af7"/>
        <w:numPr>
          <w:ilvl w:val="0"/>
          <w:numId w:val="86"/>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изменение концептуальных основ системы общественно-ориентированного образования с инновационным уклоном;</w:t>
      </w:r>
    </w:p>
    <w:p w:rsidR="00EB5F10" w:rsidRPr="00602056" w:rsidRDefault="00EB5F10" w:rsidP="0093589C">
      <w:pPr>
        <w:pStyle w:val="af7"/>
        <w:numPr>
          <w:ilvl w:val="0"/>
          <w:numId w:val="86"/>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внедрение дуального образования: ВУЗ - работодатель - работник. </w:t>
      </w:r>
    </w:p>
    <w:p w:rsidR="00EB5F10" w:rsidRPr="00602056" w:rsidRDefault="00EB5F10" w:rsidP="00D6375F">
      <w:pPr>
        <w:pStyle w:val="af7"/>
        <w:spacing w:before="0" w:beforeAutospacing="0" w:after="0" w:afterAutospacing="0" w:line="276" w:lineRule="auto"/>
        <w:ind w:left="360"/>
        <w:jc w:val="both"/>
        <w:rPr>
          <w:sz w:val="28"/>
          <w:szCs w:val="28"/>
        </w:rPr>
      </w:pP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Задача 3.1. Повышение обеспеченности населения Грозненского муниципального района инфраструктурой образования</w:t>
      </w:r>
    </w:p>
    <w:p w:rsidR="00EB5F10" w:rsidRPr="00602056" w:rsidRDefault="00EB5F10" w:rsidP="00D6375F">
      <w:pPr>
        <w:pStyle w:val="af7"/>
        <w:spacing w:before="0" w:beforeAutospacing="0" w:after="0" w:afterAutospacing="0" w:line="276" w:lineRule="auto"/>
        <w:jc w:val="center"/>
        <w:rPr>
          <w:b/>
          <w:color w:val="000000"/>
          <w:sz w:val="28"/>
          <w:szCs w:val="28"/>
        </w:rPr>
      </w:pPr>
    </w:p>
    <w:p w:rsidR="00EB5F10" w:rsidRPr="00602056" w:rsidRDefault="00EB5F10" w:rsidP="00D6375F">
      <w:pPr>
        <w:pStyle w:val="af7"/>
        <w:spacing w:before="0" w:beforeAutospacing="0" w:after="0" w:afterAutospacing="0" w:line="276" w:lineRule="auto"/>
        <w:ind w:firstLine="720"/>
        <w:jc w:val="both"/>
        <w:rPr>
          <w:color w:val="000000"/>
          <w:sz w:val="28"/>
          <w:szCs w:val="28"/>
        </w:rPr>
      </w:pPr>
      <w:r w:rsidRPr="00602056">
        <w:rPr>
          <w:color w:val="000000"/>
          <w:sz w:val="28"/>
          <w:szCs w:val="28"/>
        </w:rPr>
        <w:t xml:space="preserve">Решение данной задачи предполагает принятие системы мер: </w:t>
      </w:r>
    </w:p>
    <w:p w:rsidR="00EB5F10" w:rsidRPr="00602056" w:rsidRDefault="00EB5F10" w:rsidP="00D6375F">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3.1.1.</w:t>
      </w:r>
      <w:r w:rsidRPr="00602056">
        <w:rPr>
          <w:color w:val="000000"/>
          <w:sz w:val="28"/>
          <w:szCs w:val="28"/>
        </w:rPr>
        <w:t xml:space="preserve"> Строительство дополнительных дошкольных образовательных учреждений </w:t>
      </w:r>
    </w:p>
    <w:p w:rsidR="00EB5F10" w:rsidRPr="00602056" w:rsidRDefault="00EB5F10" w:rsidP="00D6375F">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3.1.2.</w:t>
      </w:r>
      <w:r w:rsidRPr="00602056">
        <w:rPr>
          <w:color w:val="000000"/>
          <w:sz w:val="28"/>
          <w:szCs w:val="28"/>
        </w:rPr>
        <w:t xml:space="preserve"> Строительство учреждений среднего профессионального </w:t>
      </w:r>
    </w:p>
    <w:p w:rsidR="00EB5F10" w:rsidRPr="00602056" w:rsidRDefault="00EB5F10" w:rsidP="0093589C">
      <w:pPr>
        <w:pStyle w:val="af7"/>
        <w:shd w:val="clear" w:color="auto" w:fill="FFFFFF"/>
        <w:spacing w:before="0" w:beforeAutospacing="0" w:after="0" w:afterAutospacing="0" w:line="276" w:lineRule="auto"/>
        <w:jc w:val="both"/>
        <w:rPr>
          <w:sz w:val="28"/>
          <w:szCs w:val="28"/>
        </w:rPr>
      </w:pPr>
      <w:r w:rsidRPr="00602056">
        <w:rPr>
          <w:color w:val="000000"/>
          <w:sz w:val="28"/>
          <w:szCs w:val="28"/>
        </w:rPr>
        <w:t xml:space="preserve">образования (за 2019-2023 годы около 3единиц). </w:t>
      </w:r>
    </w:p>
    <w:p w:rsidR="00EB5F10" w:rsidRPr="00602056" w:rsidRDefault="00EB5F10" w:rsidP="00D6375F">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3.1.3.</w:t>
      </w:r>
      <w:r w:rsidRPr="00602056">
        <w:rPr>
          <w:color w:val="000000"/>
          <w:sz w:val="28"/>
          <w:szCs w:val="28"/>
        </w:rPr>
        <w:t xml:space="preserve"> Расширение программ подготовки педагогов разных структурных уровней системы образования. </w:t>
      </w:r>
    </w:p>
    <w:p w:rsidR="00EB5F10" w:rsidRPr="00602056" w:rsidRDefault="00EB5F10" w:rsidP="00D6375F">
      <w:pPr>
        <w:pStyle w:val="af7"/>
        <w:spacing w:before="0" w:beforeAutospacing="0" w:after="0" w:afterAutospacing="0" w:line="276" w:lineRule="auto"/>
        <w:ind w:firstLine="720"/>
        <w:jc w:val="both"/>
        <w:rPr>
          <w:color w:val="000000"/>
          <w:sz w:val="28"/>
          <w:szCs w:val="28"/>
        </w:rPr>
      </w:pPr>
      <w:r w:rsidRPr="00602056">
        <w:rPr>
          <w:b/>
          <w:color w:val="000000"/>
          <w:sz w:val="28"/>
          <w:szCs w:val="28"/>
        </w:rPr>
        <w:t>План 3.1.4.</w:t>
      </w:r>
      <w:r w:rsidRPr="00602056">
        <w:rPr>
          <w:color w:val="000000"/>
          <w:sz w:val="28"/>
          <w:szCs w:val="28"/>
        </w:rPr>
        <w:t xml:space="preserve"> Внедрение прогрессивных образовательных технологий, в том числе дистанционных (для охвата большего числа населения района) за счет комплексной компьютеризации системы образования. </w:t>
      </w:r>
    </w:p>
    <w:p w:rsidR="00EB5F10" w:rsidRPr="00602056" w:rsidRDefault="00EB5F10" w:rsidP="00D6375F">
      <w:pPr>
        <w:pStyle w:val="af7"/>
        <w:spacing w:before="0" w:beforeAutospacing="0" w:after="0" w:afterAutospacing="0" w:line="276" w:lineRule="auto"/>
        <w:ind w:firstLine="720"/>
        <w:jc w:val="both"/>
        <w:rPr>
          <w:sz w:val="28"/>
          <w:szCs w:val="28"/>
        </w:rPr>
      </w:pPr>
    </w:p>
    <w:p w:rsidR="00EB5F10" w:rsidRPr="00602056" w:rsidRDefault="00EB5F10" w:rsidP="00D6375F">
      <w:pPr>
        <w:pStyle w:val="af7"/>
        <w:spacing w:before="0" w:beforeAutospacing="0" w:after="0" w:afterAutospacing="0" w:line="276" w:lineRule="auto"/>
        <w:jc w:val="center"/>
        <w:rPr>
          <w:color w:val="000000"/>
          <w:sz w:val="28"/>
          <w:szCs w:val="28"/>
        </w:rPr>
      </w:pPr>
      <w:r w:rsidRPr="00602056">
        <w:rPr>
          <w:b/>
          <w:color w:val="000000"/>
          <w:sz w:val="28"/>
          <w:szCs w:val="28"/>
        </w:rPr>
        <w:t>Задача 3.2.</w:t>
      </w:r>
      <w:r w:rsidRPr="00602056">
        <w:rPr>
          <w:color w:val="000000"/>
          <w:sz w:val="28"/>
          <w:szCs w:val="28"/>
        </w:rPr>
        <w:t xml:space="preserve"> </w:t>
      </w:r>
      <w:r w:rsidRPr="00602056">
        <w:rPr>
          <w:b/>
          <w:color w:val="000000"/>
          <w:sz w:val="28"/>
          <w:szCs w:val="28"/>
        </w:rPr>
        <w:t>Развитие системы инфраструктурного обеспечения инновационной деятельности</w:t>
      </w:r>
    </w:p>
    <w:p w:rsidR="00EB5F10" w:rsidRPr="00602056" w:rsidRDefault="00EB5F10" w:rsidP="00D6375F">
      <w:pPr>
        <w:pStyle w:val="af7"/>
        <w:spacing w:before="0" w:beforeAutospacing="0" w:after="0" w:afterAutospacing="0" w:line="276" w:lineRule="auto"/>
        <w:jc w:val="center"/>
        <w:rPr>
          <w:color w:val="000000"/>
          <w:sz w:val="28"/>
          <w:szCs w:val="28"/>
        </w:rPr>
      </w:pPr>
    </w:p>
    <w:p w:rsidR="00EB5F10" w:rsidRPr="00602056" w:rsidRDefault="00EB5F10" w:rsidP="00D6375F">
      <w:pPr>
        <w:pStyle w:val="af7"/>
        <w:spacing w:before="0" w:beforeAutospacing="0" w:after="0" w:afterAutospacing="0" w:line="276" w:lineRule="auto"/>
        <w:ind w:firstLine="720"/>
        <w:jc w:val="both"/>
        <w:rPr>
          <w:color w:val="000000"/>
          <w:sz w:val="28"/>
          <w:szCs w:val="28"/>
        </w:rPr>
      </w:pPr>
      <w:r w:rsidRPr="00602056">
        <w:rPr>
          <w:color w:val="000000"/>
          <w:sz w:val="28"/>
          <w:szCs w:val="28"/>
        </w:rPr>
        <w:t xml:space="preserve">Решение задачи предполагает следующие меры: </w:t>
      </w:r>
    </w:p>
    <w:p w:rsidR="00EB5F10" w:rsidRPr="00602056" w:rsidRDefault="00EB5F10" w:rsidP="00D6375F">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3.2.1.</w:t>
      </w:r>
      <w:r w:rsidRPr="00602056">
        <w:rPr>
          <w:color w:val="000000"/>
          <w:sz w:val="28"/>
          <w:szCs w:val="28"/>
        </w:rPr>
        <w:t xml:space="preserve"> Формирование реестра инновационных проектов Грозненского муниципального района.</w:t>
      </w:r>
    </w:p>
    <w:p w:rsidR="00EB5F10" w:rsidRPr="00602056" w:rsidRDefault="00EB5F10" w:rsidP="00D6375F">
      <w:pPr>
        <w:pStyle w:val="af7"/>
        <w:shd w:val="clear" w:color="auto" w:fill="FFFFFF"/>
        <w:spacing w:before="0" w:beforeAutospacing="0" w:after="0" w:afterAutospacing="0" w:line="276" w:lineRule="auto"/>
        <w:ind w:firstLine="720"/>
        <w:jc w:val="both"/>
        <w:rPr>
          <w:sz w:val="28"/>
          <w:szCs w:val="28"/>
        </w:rPr>
      </w:pPr>
      <w:r w:rsidRPr="00602056">
        <w:rPr>
          <w:b/>
          <w:color w:val="000000"/>
          <w:sz w:val="28"/>
          <w:szCs w:val="28"/>
        </w:rPr>
        <w:t>План 3.2.2.</w:t>
      </w:r>
      <w:r w:rsidRPr="00602056">
        <w:rPr>
          <w:color w:val="000000"/>
          <w:sz w:val="28"/>
          <w:szCs w:val="28"/>
        </w:rPr>
        <w:t xml:space="preserve"> Создание центра компетенции Грозненского муниципального района по международным рамочным научно-техническим и инновационным программам. </w:t>
      </w:r>
    </w:p>
    <w:p w:rsidR="00EB5F10" w:rsidRPr="00602056" w:rsidRDefault="00EB5F10" w:rsidP="00D6375F">
      <w:pPr>
        <w:pStyle w:val="af7"/>
        <w:spacing w:before="0" w:beforeAutospacing="0" w:after="0" w:afterAutospacing="0" w:line="276" w:lineRule="auto"/>
        <w:ind w:firstLine="720"/>
        <w:jc w:val="both"/>
        <w:rPr>
          <w:sz w:val="28"/>
          <w:szCs w:val="28"/>
        </w:rPr>
      </w:pPr>
      <w:r w:rsidRPr="00602056">
        <w:rPr>
          <w:b/>
          <w:color w:val="000000"/>
          <w:sz w:val="28"/>
          <w:szCs w:val="28"/>
        </w:rPr>
        <w:t>План 3.2.3.</w:t>
      </w:r>
      <w:r w:rsidRPr="00602056">
        <w:rPr>
          <w:color w:val="000000"/>
          <w:sz w:val="28"/>
          <w:szCs w:val="28"/>
        </w:rPr>
        <w:t xml:space="preserve"> Создание сети многофункциональных центров, обеспечивающих координацию участников инновационного процесса. </w:t>
      </w:r>
    </w:p>
    <w:p w:rsidR="00EB5F10" w:rsidRPr="00602056" w:rsidRDefault="00EB5F10" w:rsidP="004A4EBE">
      <w:pPr>
        <w:pStyle w:val="af7"/>
        <w:spacing w:before="0" w:beforeAutospacing="0" w:after="0" w:afterAutospacing="0" w:line="276" w:lineRule="auto"/>
        <w:jc w:val="both"/>
        <w:rPr>
          <w:b/>
          <w:color w:val="000000"/>
          <w:sz w:val="28"/>
          <w:szCs w:val="28"/>
        </w:rPr>
      </w:pP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Задача 3.3. Развитие системы поддержки фундаментальных исследований по приоритетным направлениям</w:t>
      </w:r>
    </w:p>
    <w:p w:rsidR="00EB5F10" w:rsidRPr="00602056" w:rsidRDefault="00EB5F10" w:rsidP="00D6375F">
      <w:pPr>
        <w:pStyle w:val="af7"/>
        <w:spacing w:before="0" w:beforeAutospacing="0" w:after="0" w:afterAutospacing="0" w:line="276" w:lineRule="auto"/>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Для решения указанной задачи необходима реализация системы мер: </w:t>
      </w:r>
    </w:p>
    <w:p w:rsidR="00EB5F10" w:rsidRPr="00602056" w:rsidRDefault="00EB5F10" w:rsidP="00D6375F">
      <w:pPr>
        <w:pStyle w:val="af7"/>
        <w:spacing w:before="0" w:beforeAutospacing="0" w:after="0" w:afterAutospacing="0" w:line="276" w:lineRule="auto"/>
        <w:ind w:firstLine="720"/>
        <w:jc w:val="both"/>
        <w:rPr>
          <w:sz w:val="28"/>
          <w:szCs w:val="28"/>
        </w:rPr>
      </w:pPr>
      <w:r w:rsidRPr="00602056">
        <w:rPr>
          <w:b/>
          <w:color w:val="000000"/>
          <w:sz w:val="28"/>
          <w:szCs w:val="28"/>
        </w:rPr>
        <w:t>План 3.3.1.</w:t>
      </w:r>
      <w:r w:rsidRPr="00602056">
        <w:rPr>
          <w:color w:val="000000"/>
          <w:sz w:val="28"/>
          <w:szCs w:val="28"/>
        </w:rPr>
        <w:t xml:space="preserve"> Разработка программы финансирования фундаментальных исследований по приоритетным направлениям, к реализации которых необходимо привлечь крупные предприятия, оперирующие на территории Чеченской Республики в независимости от того, являются они ее резидентами или нет. </w:t>
      </w:r>
    </w:p>
    <w:p w:rsidR="00EB5F10" w:rsidRPr="00602056" w:rsidRDefault="00EB5F10" w:rsidP="003E62D9">
      <w:pPr>
        <w:pStyle w:val="af7"/>
        <w:spacing w:before="0" w:beforeAutospacing="0" w:after="0" w:afterAutospacing="0" w:line="276" w:lineRule="auto"/>
        <w:ind w:firstLine="720"/>
        <w:jc w:val="both"/>
        <w:rPr>
          <w:sz w:val="28"/>
          <w:szCs w:val="28"/>
        </w:rPr>
      </w:pPr>
      <w:r w:rsidRPr="00602056">
        <w:rPr>
          <w:b/>
          <w:color w:val="000000"/>
          <w:sz w:val="28"/>
          <w:szCs w:val="28"/>
        </w:rPr>
        <w:t>План 3.3.2.</w:t>
      </w:r>
      <w:r w:rsidRPr="00602056">
        <w:rPr>
          <w:color w:val="000000"/>
          <w:sz w:val="28"/>
          <w:szCs w:val="28"/>
        </w:rPr>
        <w:t xml:space="preserve"> Привлечение ведущих специалистов, работающих в отраслях науки, считающихся для республики приоритетными, путем принятия программы обеспечения ученых жил</w:t>
      </w:r>
      <w:r w:rsidR="003E62D9" w:rsidRPr="00602056">
        <w:rPr>
          <w:color w:val="000000"/>
          <w:sz w:val="28"/>
          <w:szCs w:val="28"/>
        </w:rPr>
        <w:t>ьем и конкурентоспособным денеж</w:t>
      </w:r>
      <w:r w:rsidRPr="00602056">
        <w:rPr>
          <w:color w:val="000000"/>
          <w:sz w:val="28"/>
          <w:szCs w:val="28"/>
        </w:rPr>
        <w:t xml:space="preserve">ным содержанием в рамках бюджета фундаментальных исследований. </w:t>
      </w:r>
    </w:p>
    <w:p w:rsidR="00EB5F10" w:rsidRPr="00602056" w:rsidRDefault="00EB5F10" w:rsidP="003E62D9">
      <w:pPr>
        <w:pStyle w:val="af7"/>
        <w:spacing w:before="0" w:beforeAutospacing="0" w:after="0" w:afterAutospacing="0" w:line="276" w:lineRule="auto"/>
        <w:ind w:firstLine="720"/>
        <w:jc w:val="both"/>
        <w:rPr>
          <w:sz w:val="28"/>
          <w:szCs w:val="28"/>
        </w:rPr>
      </w:pPr>
      <w:r w:rsidRPr="00602056">
        <w:rPr>
          <w:b/>
          <w:color w:val="000000"/>
          <w:sz w:val="28"/>
          <w:szCs w:val="28"/>
        </w:rPr>
        <w:t>План 3.3.3.</w:t>
      </w:r>
      <w:r w:rsidRPr="00602056">
        <w:rPr>
          <w:color w:val="000000"/>
          <w:sz w:val="28"/>
          <w:szCs w:val="28"/>
        </w:rPr>
        <w:t xml:space="preserve"> Участие в работе органов исполнительной власти по воссозданию и развитии научно-технического потенциала, включая фундаментальную науку, прикладные исследования и разработки, модернизацию экспериментальной базы и системы научно-технической информации, модернизацию экспериментальной базы и системы научно-технической информации. </w:t>
      </w:r>
    </w:p>
    <w:p w:rsidR="00EB5F10" w:rsidRPr="00602056" w:rsidRDefault="00EB5F10" w:rsidP="004A4EBE">
      <w:pPr>
        <w:pStyle w:val="af7"/>
        <w:spacing w:before="0" w:beforeAutospacing="0" w:after="0" w:afterAutospacing="0" w:line="276" w:lineRule="auto"/>
        <w:jc w:val="both"/>
        <w:rPr>
          <w:sz w:val="28"/>
          <w:szCs w:val="28"/>
        </w:rPr>
      </w:pPr>
    </w:p>
    <w:p w:rsidR="00FB32EE" w:rsidRPr="00602056" w:rsidRDefault="00FB32EE" w:rsidP="00FB32EE">
      <w:pPr>
        <w:spacing w:after="0"/>
        <w:jc w:val="center"/>
        <w:rPr>
          <w:rFonts w:ascii="Times New Roman" w:hAnsi="Times New Roman"/>
          <w:b/>
          <w:color w:val="000000"/>
          <w:sz w:val="28"/>
          <w:szCs w:val="28"/>
        </w:rPr>
      </w:pPr>
      <w:r w:rsidRPr="00602056">
        <w:rPr>
          <w:rFonts w:ascii="Times New Roman" w:hAnsi="Times New Roman"/>
          <w:b/>
          <w:color w:val="000000"/>
          <w:sz w:val="28"/>
          <w:szCs w:val="28"/>
        </w:rPr>
        <w:t>3.4. Планы инфраструктурного развития (Стратегическая цель 4)</w:t>
      </w:r>
    </w:p>
    <w:p w:rsidR="00EB5F10" w:rsidRPr="00602056" w:rsidRDefault="00EB5F10" w:rsidP="004A4EBE">
      <w:pPr>
        <w:pStyle w:val="af7"/>
        <w:spacing w:before="0" w:beforeAutospacing="0" w:after="0" w:afterAutospacing="0" w:line="276" w:lineRule="auto"/>
        <w:jc w:val="center"/>
        <w:rPr>
          <w:b/>
          <w:color w:val="000000"/>
          <w:sz w:val="28"/>
          <w:szCs w:val="28"/>
        </w:rPr>
      </w:pP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Инфраструктурное развитие: Сформировать условия эффективного функционирования экономики</w:t>
      </w:r>
    </w:p>
    <w:p w:rsidR="00EB5F10" w:rsidRPr="00602056" w:rsidRDefault="00EB5F10" w:rsidP="00D6375F">
      <w:pPr>
        <w:pStyle w:val="af7"/>
        <w:spacing w:before="0" w:beforeAutospacing="0" w:after="0" w:afterAutospacing="0" w:line="276" w:lineRule="auto"/>
        <w:jc w:val="center"/>
        <w:rPr>
          <w:b/>
          <w:sz w:val="28"/>
          <w:szCs w:val="28"/>
        </w:rPr>
      </w:pP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Инфраструктура имеет высокую значимость для района, поскольку она выполняет обеспечивающие функции в развитии территории, являясь инструментом достижения социально-экономических целей. </w:t>
      </w:r>
    </w:p>
    <w:p w:rsidR="00EB5F10" w:rsidRPr="00602056" w:rsidRDefault="00EB5F10" w:rsidP="004A4EBE">
      <w:pPr>
        <w:pStyle w:val="af7"/>
        <w:spacing w:before="0" w:beforeAutospacing="0" w:after="0" w:afterAutospacing="0" w:line="276" w:lineRule="auto"/>
        <w:jc w:val="both"/>
        <w:rPr>
          <w:color w:val="000000"/>
          <w:sz w:val="28"/>
          <w:szCs w:val="28"/>
        </w:rPr>
      </w:pPr>
      <w:r w:rsidRPr="00602056">
        <w:rPr>
          <w:color w:val="000000"/>
          <w:sz w:val="28"/>
          <w:szCs w:val="28"/>
        </w:rPr>
        <w:tab/>
        <w:t xml:space="preserve">Усиление внимания к возможному воздействию инфраструктуры на территориальное развитие района несет существенные дополнительные преимущества в социальной, экологической и экономической сферах. </w:t>
      </w: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Достижение данной стратегической цели возможно при достижении системы целей первого уровня: </w:t>
      </w:r>
    </w:p>
    <w:p w:rsidR="00EB5F10" w:rsidRPr="00602056" w:rsidRDefault="00EB5F10" w:rsidP="0093589C">
      <w:pPr>
        <w:pStyle w:val="af7"/>
        <w:numPr>
          <w:ilvl w:val="0"/>
          <w:numId w:val="39"/>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энергетического комплекса;</w:t>
      </w:r>
    </w:p>
    <w:p w:rsidR="00EB5F10" w:rsidRPr="00602056" w:rsidRDefault="00EB5F10" w:rsidP="0093589C">
      <w:pPr>
        <w:pStyle w:val="af7"/>
        <w:numPr>
          <w:ilvl w:val="0"/>
          <w:numId w:val="39"/>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комплекса ЖКХ;</w:t>
      </w:r>
    </w:p>
    <w:p w:rsidR="00EB5F10" w:rsidRPr="00602056" w:rsidRDefault="00EB5F10" w:rsidP="0093589C">
      <w:pPr>
        <w:pStyle w:val="af7"/>
        <w:numPr>
          <w:ilvl w:val="0"/>
          <w:numId w:val="39"/>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строительного комплекса;</w:t>
      </w:r>
    </w:p>
    <w:p w:rsidR="00EB5F10" w:rsidRPr="00602056" w:rsidRDefault="00EB5F10" w:rsidP="0093589C">
      <w:pPr>
        <w:pStyle w:val="af7"/>
        <w:numPr>
          <w:ilvl w:val="0"/>
          <w:numId w:val="39"/>
        </w:numPr>
        <w:tabs>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Развитие торгово-транспортно-логистического комплекса. </w:t>
      </w:r>
    </w:p>
    <w:p w:rsidR="00EB5F10" w:rsidRPr="00602056" w:rsidRDefault="00EB5F10" w:rsidP="00B50AE6">
      <w:pPr>
        <w:pStyle w:val="af7"/>
        <w:spacing w:before="0" w:beforeAutospacing="0" w:after="0" w:afterAutospacing="0" w:line="276" w:lineRule="auto"/>
        <w:ind w:left="720"/>
        <w:jc w:val="both"/>
        <w:rPr>
          <w:sz w:val="28"/>
          <w:szCs w:val="28"/>
        </w:rPr>
      </w:pP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Цель 4.1. Развитие энергетического комплекса</w:t>
      </w:r>
    </w:p>
    <w:p w:rsidR="00EB5F10" w:rsidRPr="00602056" w:rsidRDefault="00EB5F10" w:rsidP="00D6375F">
      <w:pPr>
        <w:pStyle w:val="af7"/>
        <w:spacing w:before="0" w:beforeAutospacing="0" w:after="0" w:afterAutospacing="0" w:line="276" w:lineRule="auto"/>
        <w:jc w:val="center"/>
        <w:rPr>
          <w:b/>
          <w:sz w:val="28"/>
          <w:szCs w:val="28"/>
        </w:rPr>
      </w:pPr>
    </w:p>
    <w:p w:rsidR="00EB5F10" w:rsidRPr="00602056" w:rsidRDefault="00EB5F10" w:rsidP="00D6375F">
      <w:pPr>
        <w:pStyle w:val="af7"/>
        <w:shd w:val="clear" w:color="auto" w:fill="FFFFFF"/>
        <w:spacing w:before="0" w:beforeAutospacing="0" w:after="0" w:afterAutospacing="0" w:line="276" w:lineRule="auto"/>
        <w:jc w:val="both"/>
        <w:rPr>
          <w:color w:val="000000"/>
          <w:sz w:val="28"/>
          <w:szCs w:val="28"/>
        </w:rPr>
      </w:pPr>
      <w:r w:rsidRPr="00602056">
        <w:rPr>
          <w:color w:val="000000"/>
          <w:sz w:val="28"/>
          <w:szCs w:val="28"/>
        </w:rPr>
        <w:tab/>
        <w:t xml:space="preserve">Стратегический вектор развития энергетического комплекса Чеченской Республики должен быть направлен на изменение структуры энергетического баланса региона, использование прогрессивных и экологически чистых технологий сжигания первичных энергетических ресурсов, применение и развитие возобновляемых и нетрадиционных видов источников энергии. </w:t>
      </w:r>
      <w:r w:rsidR="003E62D9" w:rsidRPr="00602056">
        <w:rPr>
          <w:color w:val="000000"/>
          <w:sz w:val="28"/>
          <w:szCs w:val="28"/>
        </w:rPr>
        <w:t>Администрация Грозненского муниципального района</w:t>
      </w:r>
      <w:r w:rsidRPr="00602056">
        <w:rPr>
          <w:color w:val="000000"/>
          <w:sz w:val="28"/>
          <w:szCs w:val="28"/>
        </w:rPr>
        <w:t xml:space="preserve"> будет вести целенаправленную работу по развитию сектора нетрадиционных видов энергии. </w:t>
      </w:r>
    </w:p>
    <w:p w:rsidR="00EB5F10" w:rsidRPr="00602056" w:rsidRDefault="00EB5F10" w:rsidP="00D6375F">
      <w:pPr>
        <w:pStyle w:val="af7"/>
        <w:spacing w:before="0" w:beforeAutospacing="0" w:after="0" w:afterAutospacing="0" w:line="276" w:lineRule="auto"/>
        <w:ind w:firstLine="708"/>
        <w:jc w:val="both"/>
        <w:rPr>
          <w:sz w:val="28"/>
          <w:szCs w:val="28"/>
        </w:rPr>
      </w:pPr>
      <w:r w:rsidRPr="00602056">
        <w:rPr>
          <w:color w:val="000000"/>
          <w:sz w:val="28"/>
          <w:szCs w:val="28"/>
        </w:rPr>
        <w:t xml:space="preserve">Достижение данной цели возможно посредством достижения системы целей второго уровня: </w:t>
      </w:r>
    </w:p>
    <w:p w:rsidR="00EB5F10" w:rsidRPr="00602056" w:rsidRDefault="00EB5F10" w:rsidP="0093589C">
      <w:pPr>
        <w:pStyle w:val="af7"/>
        <w:numPr>
          <w:ilvl w:val="0"/>
          <w:numId w:val="87"/>
        </w:numPr>
        <w:tabs>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системы производства, передачи и распределения электроэнергии;</w:t>
      </w:r>
    </w:p>
    <w:p w:rsidR="00EB5F10" w:rsidRPr="00602056" w:rsidRDefault="00EB5F10" w:rsidP="0093589C">
      <w:pPr>
        <w:pStyle w:val="af7"/>
        <w:numPr>
          <w:ilvl w:val="0"/>
          <w:numId w:val="87"/>
        </w:numPr>
        <w:tabs>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системы производства, передачи и распределения пара и горячей воды;</w:t>
      </w:r>
    </w:p>
    <w:p w:rsidR="00EB5F10" w:rsidRPr="00602056" w:rsidRDefault="00EB5F10" w:rsidP="0093589C">
      <w:pPr>
        <w:pStyle w:val="af7"/>
        <w:numPr>
          <w:ilvl w:val="0"/>
          <w:numId w:val="87"/>
        </w:numPr>
        <w:tabs>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повышение энергоэффективности экономики. </w:t>
      </w:r>
    </w:p>
    <w:p w:rsidR="00EB5F10" w:rsidRPr="00602056" w:rsidRDefault="00EB5F10" w:rsidP="00B50AE6">
      <w:pPr>
        <w:pStyle w:val="af7"/>
        <w:spacing w:before="0" w:beforeAutospacing="0" w:after="0" w:afterAutospacing="0" w:line="276" w:lineRule="auto"/>
        <w:ind w:left="720"/>
        <w:jc w:val="both"/>
        <w:rPr>
          <w:sz w:val="28"/>
          <w:szCs w:val="28"/>
        </w:rPr>
      </w:pP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Подцель 4.1.1. Развитие системы производства, передачи и распределения электроэнергии</w:t>
      </w:r>
    </w:p>
    <w:p w:rsidR="00EB5F10" w:rsidRPr="00602056" w:rsidRDefault="00EB5F10" w:rsidP="004A4EBE">
      <w:pPr>
        <w:pStyle w:val="af7"/>
        <w:spacing w:before="0" w:beforeAutospacing="0" w:after="0" w:afterAutospacing="0" w:line="276" w:lineRule="auto"/>
        <w:jc w:val="both"/>
        <w:rPr>
          <w:sz w:val="28"/>
          <w:szCs w:val="28"/>
        </w:rPr>
      </w:pPr>
    </w:p>
    <w:p w:rsidR="00EB5F10" w:rsidRPr="00602056" w:rsidRDefault="00EB5F10" w:rsidP="004A4EBE">
      <w:pPr>
        <w:pStyle w:val="af7"/>
        <w:spacing w:before="0" w:beforeAutospacing="0" w:after="0" w:afterAutospacing="0" w:line="276" w:lineRule="auto"/>
        <w:jc w:val="both"/>
        <w:rPr>
          <w:b/>
          <w:color w:val="000000"/>
          <w:sz w:val="28"/>
          <w:szCs w:val="28"/>
        </w:rPr>
      </w:pPr>
      <w:r w:rsidRPr="00602056">
        <w:rPr>
          <w:color w:val="000000"/>
          <w:sz w:val="28"/>
          <w:szCs w:val="28"/>
        </w:rPr>
        <w:tab/>
      </w:r>
      <w:r w:rsidRPr="00602056">
        <w:rPr>
          <w:b/>
          <w:color w:val="000000"/>
          <w:sz w:val="28"/>
          <w:szCs w:val="28"/>
        </w:rPr>
        <w:t xml:space="preserve">Для достижения заявленной цели необходимо решение ряда задач: </w:t>
      </w:r>
    </w:p>
    <w:p w:rsidR="00EB5F10" w:rsidRPr="00602056" w:rsidRDefault="00EB5F10" w:rsidP="00B50AE6">
      <w:pPr>
        <w:pStyle w:val="af7"/>
        <w:numPr>
          <w:ilvl w:val="0"/>
          <w:numId w:val="88"/>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строительство новых энергетических мощностей;</w:t>
      </w:r>
    </w:p>
    <w:p w:rsidR="00EB5F10" w:rsidRPr="00602056" w:rsidRDefault="00EB5F10" w:rsidP="00B50AE6">
      <w:pPr>
        <w:pStyle w:val="af7"/>
        <w:numPr>
          <w:ilvl w:val="0"/>
          <w:numId w:val="88"/>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генерирующих мощностей на базе нетрадиционных источников энергии;</w:t>
      </w:r>
    </w:p>
    <w:p w:rsidR="00EB5F10" w:rsidRPr="00602056" w:rsidRDefault="00EB5F10" w:rsidP="00B50AE6">
      <w:pPr>
        <w:pStyle w:val="af7"/>
        <w:numPr>
          <w:ilvl w:val="0"/>
          <w:numId w:val="88"/>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строительство и реконструкция электрораспределительных сетей. </w:t>
      </w:r>
    </w:p>
    <w:p w:rsidR="00EB5F10" w:rsidRPr="00602056" w:rsidRDefault="00EB5F10" w:rsidP="00B50AE6">
      <w:pPr>
        <w:pStyle w:val="af7"/>
        <w:tabs>
          <w:tab w:val="left" w:pos="993"/>
        </w:tabs>
        <w:spacing w:before="0" w:beforeAutospacing="0" w:after="0" w:afterAutospacing="0" w:line="276" w:lineRule="auto"/>
        <w:jc w:val="both"/>
        <w:rPr>
          <w:sz w:val="28"/>
          <w:szCs w:val="28"/>
        </w:rPr>
      </w:pPr>
    </w:p>
    <w:p w:rsidR="00EB5F10" w:rsidRPr="00602056" w:rsidRDefault="00EB5F10" w:rsidP="00B50AE6">
      <w:pPr>
        <w:pStyle w:val="af7"/>
        <w:tabs>
          <w:tab w:val="left" w:pos="993"/>
        </w:tabs>
        <w:spacing w:before="0" w:beforeAutospacing="0" w:after="0" w:afterAutospacing="0" w:line="276" w:lineRule="auto"/>
        <w:jc w:val="center"/>
        <w:rPr>
          <w:b/>
          <w:color w:val="000000"/>
          <w:sz w:val="28"/>
          <w:szCs w:val="28"/>
        </w:rPr>
      </w:pPr>
      <w:r w:rsidRPr="00602056">
        <w:rPr>
          <w:b/>
          <w:color w:val="000000"/>
          <w:sz w:val="28"/>
          <w:szCs w:val="28"/>
        </w:rPr>
        <w:t>Цель 4.2. Развитие комплекса ЖКХ Грозненского муниципального района</w:t>
      </w:r>
    </w:p>
    <w:p w:rsidR="00EB5F10" w:rsidRPr="00602056" w:rsidRDefault="00EB5F10" w:rsidP="00B50AE6">
      <w:pPr>
        <w:pStyle w:val="af7"/>
        <w:tabs>
          <w:tab w:val="left" w:pos="993"/>
        </w:tabs>
        <w:spacing w:before="0" w:beforeAutospacing="0" w:after="0" w:afterAutospacing="0" w:line="276" w:lineRule="auto"/>
        <w:jc w:val="center"/>
        <w:rPr>
          <w:sz w:val="28"/>
          <w:szCs w:val="28"/>
        </w:rPr>
      </w:pPr>
    </w:p>
    <w:p w:rsidR="00EB5F10" w:rsidRPr="00602056" w:rsidRDefault="00EB5F10" w:rsidP="00B50AE6">
      <w:pPr>
        <w:pStyle w:val="af7"/>
        <w:tabs>
          <w:tab w:val="left" w:pos="709"/>
          <w:tab w:val="left" w:pos="993"/>
        </w:tabs>
        <w:spacing w:before="0" w:beforeAutospacing="0" w:after="0" w:afterAutospacing="0" w:line="276" w:lineRule="auto"/>
        <w:jc w:val="both"/>
        <w:rPr>
          <w:sz w:val="28"/>
          <w:szCs w:val="28"/>
        </w:rPr>
      </w:pPr>
      <w:r w:rsidRPr="00602056">
        <w:rPr>
          <w:color w:val="000000"/>
          <w:sz w:val="28"/>
          <w:szCs w:val="28"/>
        </w:rPr>
        <w:tab/>
        <w:t xml:space="preserve">Достижение данной цели возможно посредством достижения целей второго уровня: </w:t>
      </w:r>
    </w:p>
    <w:p w:rsidR="00EB5F10" w:rsidRPr="00602056" w:rsidRDefault="00EB5F10" w:rsidP="00B50AE6">
      <w:pPr>
        <w:pStyle w:val="af7"/>
        <w:numPr>
          <w:ilvl w:val="0"/>
          <w:numId w:val="89"/>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развитие рынка недвижимости;</w:t>
      </w:r>
    </w:p>
    <w:p w:rsidR="00EB5F10" w:rsidRPr="00602056" w:rsidRDefault="00EB5F10" w:rsidP="00B50AE6">
      <w:pPr>
        <w:pStyle w:val="af7"/>
        <w:numPr>
          <w:ilvl w:val="0"/>
          <w:numId w:val="89"/>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обеспечение населения качественными услугами сферы ЖКХ при одновременном снижении затрат на их предоставление (обслуживание). </w:t>
      </w:r>
      <w:r w:rsidRPr="00602056">
        <w:rPr>
          <w:color w:val="000000"/>
          <w:sz w:val="28"/>
          <w:szCs w:val="28"/>
        </w:rPr>
        <w:br/>
      </w: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Подцель 4.2.1. Развитие рынка недвижимости</w:t>
      </w:r>
    </w:p>
    <w:p w:rsidR="00EB5F10" w:rsidRPr="00602056" w:rsidRDefault="00EB5F10" w:rsidP="00D6375F">
      <w:pPr>
        <w:pStyle w:val="af7"/>
        <w:spacing w:before="0" w:beforeAutospacing="0" w:after="0" w:afterAutospacing="0" w:line="276" w:lineRule="auto"/>
        <w:jc w:val="center"/>
        <w:rPr>
          <w:b/>
          <w:sz w:val="28"/>
          <w:szCs w:val="28"/>
        </w:rPr>
      </w:pPr>
    </w:p>
    <w:p w:rsidR="00EB5F10" w:rsidRPr="00602056" w:rsidRDefault="00EB5F10" w:rsidP="004A4EBE">
      <w:pPr>
        <w:pStyle w:val="af7"/>
        <w:spacing w:before="0" w:beforeAutospacing="0" w:after="0" w:afterAutospacing="0" w:line="276" w:lineRule="auto"/>
        <w:jc w:val="both"/>
        <w:rPr>
          <w:b/>
          <w:color w:val="000000"/>
          <w:sz w:val="28"/>
          <w:szCs w:val="28"/>
        </w:rPr>
      </w:pPr>
      <w:r w:rsidRPr="00602056">
        <w:rPr>
          <w:color w:val="000000"/>
          <w:sz w:val="28"/>
          <w:szCs w:val="28"/>
        </w:rPr>
        <w:tab/>
      </w:r>
      <w:r w:rsidRPr="00602056">
        <w:rPr>
          <w:b/>
          <w:color w:val="000000"/>
          <w:sz w:val="28"/>
          <w:szCs w:val="28"/>
        </w:rPr>
        <w:t xml:space="preserve">Реализация задачи предусматривает следующие меры: </w:t>
      </w:r>
    </w:p>
    <w:p w:rsidR="00EB5F10" w:rsidRPr="00602056" w:rsidRDefault="00EB5F10" w:rsidP="00B50AE6">
      <w:pPr>
        <w:pStyle w:val="af7"/>
        <w:tabs>
          <w:tab w:val="left" w:pos="1418"/>
          <w:tab w:val="left" w:pos="2127"/>
          <w:tab w:val="left" w:pos="2552"/>
        </w:tabs>
        <w:spacing w:before="0" w:beforeAutospacing="0" w:after="0" w:afterAutospacing="0" w:line="276" w:lineRule="auto"/>
        <w:ind w:firstLine="709"/>
        <w:jc w:val="both"/>
        <w:rPr>
          <w:sz w:val="28"/>
          <w:szCs w:val="28"/>
        </w:rPr>
      </w:pPr>
      <w:r w:rsidRPr="00602056">
        <w:rPr>
          <w:b/>
          <w:color w:val="000000"/>
          <w:sz w:val="28"/>
          <w:szCs w:val="28"/>
        </w:rPr>
        <w:t>План 4.2.1.1.</w:t>
      </w:r>
      <w:r w:rsidRPr="00602056">
        <w:rPr>
          <w:color w:val="000000"/>
          <w:sz w:val="28"/>
          <w:szCs w:val="28"/>
        </w:rPr>
        <w:t xml:space="preserve"> Вовлечение в оборот земельных участков, находящихся в муниципальной собственности, в целях строительства. </w:t>
      </w:r>
    </w:p>
    <w:p w:rsidR="00EB5F10" w:rsidRPr="00602056" w:rsidRDefault="00EB5F10" w:rsidP="00B50AE6">
      <w:pPr>
        <w:pStyle w:val="af7"/>
        <w:tabs>
          <w:tab w:val="left" w:pos="1418"/>
          <w:tab w:val="left" w:pos="2127"/>
          <w:tab w:val="left" w:pos="2552"/>
        </w:tabs>
        <w:spacing w:before="0" w:beforeAutospacing="0" w:after="0" w:afterAutospacing="0" w:line="276" w:lineRule="auto"/>
        <w:ind w:firstLine="709"/>
        <w:jc w:val="both"/>
        <w:rPr>
          <w:sz w:val="28"/>
          <w:szCs w:val="28"/>
        </w:rPr>
      </w:pPr>
      <w:r w:rsidRPr="00602056">
        <w:rPr>
          <w:b/>
          <w:color w:val="000000"/>
          <w:sz w:val="28"/>
          <w:szCs w:val="28"/>
        </w:rPr>
        <w:t>План 4.2.1.2.</w:t>
      </w:r>
      <w:r w:rsidRPr="00602056">
        <w:rPr>
          <w:color w:val="000000"/>
          <w:sz w:val="28"/>
          <w:szCs w:val="28"/>
        </w:rPr>
        <w:t xml:space="preserve"> Стимулирование развития рынка операций с недвижимостью. </w:t>
      </w:r>
    </w:p>
    <w:p w:rsidR="00EB5F10" w:rsidRPr="00602056" w:rsidRDefault="00EB5F10" w:rsidP="00B50AE6">
      <w:pPr>
        <w:pStyle w:val="af7"/>
        <w:tabs>
          <w:tab w:val="left" w:pos="1418"/>
          <w:tab w:val="left" w:pos="2127"/>
          <w:tab w:val="left" w:pos="2552"/>
          <w:tab w:val="left" w:pos="2694"/>
        </w:tabs>
        <w:spacing w:before="0" w:beforeAutospacing="0" w:after="0" w:afterAutospacing="0" w:line="276" w:lineRule="auto"/>
        <w:ind w:firstLine="709"/>
        <w:jc w:val="both"/>
        <w:rPr>
          <w:sz w:val="28"/>
          <w:szCs w:val="28"/>
        </w:rPr>
      </w:pPr>
      <w:r w:rsidRPr="00602056">
        <w:rPr>
          <w:b/>
          <w:color w:val="000000"/>
          <w:sz w:val="28"/>
          <w:szCs w:val="28"/>
        </w:rPr>
        <w:t>План 4.2.1.3.</w:t>
      </w:r>
      <w:r w:rsidRPr="00602056">
        <w:rPr>
          <w:color w:val="000000"/>
          <w:sz w:val="28"/>
          <w:szCs w:val="28"/>
        </w:rPr>
        <w:t xml:space="preserve"> Стимулирование повышения качества операций с недвижимостью.</w:t>
      </w:r>
    </w:p>
    <w:p w:rsidR="00EB5F10" w:rsidRPr="00602056" w:rsidRDefault="00EB5F10" w:rsidP="004A4EBE">
      <w:pPr>
        <w:pStyle w:val="af7"/>
        <w:spacing w:before="0" w:beforeAutospacing="0" w:after="0" w:afterAutospacing="0" w:line="276" w:lineRule="auto"/>
        <w:jc w:val="center"/>
        <w:rPr>
          <w:b/>
          <w:color w:val="000000"/>
          <w:sz w:val="28"/>
          <w:szCs w:val="28"/>
        </w:rPr>
      </w:pPr>
      <w:r w:rsidRPr="00602056">
        <w:rPr>
          <w:color w:val="000000"/>
          <w:sz w:val="28"/>
          <w:szCs w:val="28"/>
        </w:rPr>
        <w:t xml:space="preserve">. </w:t>
      </w:r>
    </w:p>
    <w:p w:rsidR="00FB32EE" w:rsidRPr="00602056" w:rsidRDefault="00FB32EE" w:rsidP="00FB32EE">
      <w:pPr>
        <w:spacing w:after="0"/>
        <w:jc w:val="center"/>
        <w:rPr>
          <w:rFonts w:ascii="Times New Roman" w:hAnsi="Times New Roman"/>
          <w:b/>
          <w:color w:val="000000"/>
          <w:sz w:val="28"/>
          <w:szCs w:val="28"/>
        </w:rPr>
      </w:pPr>
      <w:r w:rsidRPr="00602056">
        <w:rPr>
          <w:rFonts w:ascii="Times New Roman" w:hAnsi="Times New Roman"/>
          <w:b/>
          <w:color w:val="000000"/>
          <w:sz w:val="28"/>
          <w:szCs w:val="28"/>
        </w:rPr>
        <w:t>3.5. Планы стимулирования развития (Стратегическая цель 5)</w:t>
      </w:r>
    </w:p>
    <w:p w:rsidR="00EB5F10" w:rsidRPr="00602056" w:rsidRDefault="00EB5F10" w:rsidP="00FB32EE">
      <w:pPr>
        <w:pStyle w:val="af7"/>
        <w:spacing w:before="0" w:beforeAutospacing="0" w:after="0" w:afterAutospacing="0" w:line="276" w:lineRule="auto"/>
        <w:jc w:val="center"/>
        <w:rPr>
          <w:b/>
          <w:color w:val="000000"/>
          <w:sz w:val="28"/>
          <w:szCs w:val="28"/>
        </w:rPr>
      </w:pPr>
    </w:p>
    <w:p w:rsidR="00EB5F10" w:rsidRPr="00602056" w:rsidRDefault="00EB5F10" w:rsidP="00D6375F">
      <w:pPr>
        <w:pStyle w:val="af7"/>
        <w:spacing w:before="0" w:beforeAutospacing="0" w:after="0" w:afterAutospacing="0" w:line="276" w:lineRule="auto"/>
        <w:jc w:val="center"/>
        <w:rPr>
          <w:b/>
          <w:color w:val="000000"/>
          <w:sz w:val="28"/>
          <w:szCs w:val="28"/>
        </w:rPr>
      </w:pPr>
      <w:r w:rsidRPr="00602056">
        <w:rPr>
          <w:b/>
          <w:color w:val="000000"/>
          <w:sz w:val="28"/>
          <w:szCs w:val="28"/>
        </w:rPr>
        <w:t>Стимулирование развития: Обеспечение эффективного функционирования механизмов симулирования развития Грозненского муниципального района и их комплексного влияния на социально-экономическую систему республики</w:t>
      </w:r>
    </w:p>
    <w:p w:rsidR="00EB5F10" w:rsidRPr="00602056" w:rsidRDefault="00EB5F10" w:rsidP="00D6375F">
      <w:pPr>
        <w:pStyle w:val="af7"/>
        <w:spacing w:before="0" w:beforeAutospacing="0" w:after="0" w:afterAutospacing="0" w:line="276" w:lineRule="auto"/>
        <w:jc w:val="center"/>
        <w:rPr>
          <w:b/>
          <w:color w:val="000000"/>
          <w:sz w:val="28"/>
          <w:szCs w:val="28"/>
        </w:rPr>
      </w:pPr>
    </w:p>
    <w:p w:rsidR="00EB5F10" w:rsidRPr="00602056" w:rsidRDefault="00EB5F10" w:rsidP="004A4EBE">
      <w:pPr>
        <w:pStyle w:val="af7"/>
        <w:spacing w:before="0" w:beforeAutospacing="0" w:after="0" w:afterAutospacing="0" w:line="276" w:lineRule="auto"/>
        <w:jc w:val="both"/>
        <w:rPr>
          <w:sz w:val="28"/>
          <w:szCs w:val="28"/>
        </w:rPr>
      </w:pPr>
      <w:r w:rsidRPr="00602056">
        <w:rPr>
          <w:color w:val="000000"/>
          <w:sz w:val="28"/>
          <w:szCs w:val="28"/>
        </w:rPr>
        <w:tab/>
        <w:t xml:space="preserve">Достижение данной стратегической цели возможно при достижении системы целей первого уровня: </w:t>
      </w:r>
    </w:p>
    <w:p w:rsidR="00EB5F10" w:rsidRPr="00602056" w:rsidRDefault="00EB5F10" w:rsidP="00B50AE6">
      <w:pPr>
        <w:pStyle w:val="af7"/>
        <w:numPr>
          <w:ilvl w:val="0"/>
          <w:numId w:val="90"/>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обеспечение системной безопасности на территории Грозненского муниципального района;</w:t>
      </w:r>
    </w:p>
    <w:p w:rsidR="00EB5F10" w:rsidRPr="00602056" w:rsidRDefault="00EB5F10" w:rsidP="00B50AE6">
      <w:pPr>
        <w:pStyle w:val="af7"/>
        <w:numPr>
          <w:ilvl w:val="0"/>
          <w:numId w:val="90"/>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повышение инвестиционной привлекательности Грозненского муниципального района посредством создания режима максимального благоприятствования для российский и зарубежных инвесторов;</w:t>
      </w:r>
    </w:p>
    <w:p w:rsidR="00EB5F10" w:rsidRPr="00602056" w:rsidRDefault="00EB5F10" w:rsidP="00B50AE6">
      <w:pPr>
        <w:pStyle w:val="af7"/>
        <w:numPr>
          <w:ilvl w:val="0"/>
          <w:numId w:val="90"/>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формирование системы государственно-частных институтов развития;</w:t>
      </w:r>
    </w:p>
    <w:p w:rsidR="00EB5F10" w:rsidRPr="00602056" w:rsidRDefault="00EB5F10" w:rsidP="00B50AE6">
      <w:pPr>
        <w:pStyle w:val="af7"/>
        <w:numPr>
          <w:ilvl w:val="0"/>
          <w:numId w:val="90"/>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 xml:space="preserve">сохранение и развитие богатства культуры народа, населяющего Грозненский муниципальный район; </w:t>
      </w:r>
    </w:p>
    <w:p w:rsidR="00EB5F10" w:rsidRPr="00602056" w:rsidRDefault="00EB5F10" w:rsidP="00B50AE6">
      <w:pPr>
        <w:pStyle w:val="af7"/>
        <w:numPr>
          <w:ilvl w:val="0"/>
          <w:numId w:val="90"/>
        </w:numPr>
        <w:tabs>
          <w:tab w:val="clear" w:pos="1080"/>
          <w:tab w:val="num" w:pos="0"/>
          <w:tab w:val="left" w:pos="993"/>
        </w:tabs>
        <w:spacing w:before="0" w:beforeAutospacing="0" w:after="0" w:afterAutospacing="0" w:line="276" w:lineRule="auto"/>
        <w:ind w:left="0" w:firstLine="720"/>
        <w:jc w:val="both"/>
        <w:rPr>
          <w:sz w:val="28"/>
          <w:szCs w:val="28"/>
        </w:rPr>
      </w:pPr>
      <w:r w:rsidRPr="00602056">
        <w:rPr>
          <w:color w:val="000000"/>
          <w:sz w:val="28"/>
          <w:szCs w:val="28"/>
        </w:rPr>
        <w:t>обеспечение сбалансированного пространственного развития Грозненского муниципального района и ее интеграция в межрегиональное и международное социально-экономическое пространство путем развития внешнеэкономической деятельности и создания совместной деятельности на третьих территориях.</w:t>
      </w:r>
    </w:p>
    <w:p w:rsidR="00EB5F10" w:rsidRPr="00602056" w:rsidRDefault="00EB5F10" w:rsidP="00B50AE6">
      <w:pPr>
        <w:pStyle w:val="af7"/>
        <w:spacing w:before="0" w:beforeAutospacing="0" w:after="0" w:afterAutospacing="0" w:line="276" w:lineRule="auto"/>
        <w:ind w:left="720"/>
        <w:jc w:val="both"/>
        <w:rPr>
          <w:sz w:val="28"/>
          <w:szCs w:val="28"/>
        </w:rPr>
      </w:pPr>
      <w:r w:rsidRPr="00602056">
        <w:rPr>
          <w:color w:val="000000"/>
          <w:sz w:val="28"/>
          <w:szCs w:val="28"/>
        </w:rPr>
        <w:t xml:space="preserve"> </w:t>
      </w:r>
    </w:p>
    <w:p w:rsidR="00EB5F10" w:rsidRPr="00602056" w:rsidRDefault="00EB5F10" w:rsidP="00B50AE6">
      <w:pPr>
        <w:pStyle w:val="af7"/>
        <w:tabs>
          <w:tab w:val="left" w:pos="426"/>
        </w:tabs>
        <w:spacing w:before="0" w:beforeAutospacing="0" w:after="0" w:afterAutospacing="0" w:line="276" w:lineRule="auto"/>
        <w:jc w:val="center"/>
        <w:rPr>
          <w:b/>
          <w:color w:val="000000"/>
          <w:sz w:val="28"/>
          <w:szCs w:val="28"/>
        </w:rPr>
      </w:pPr>
      <w:r w:rsidRPr="00602056">
        <w:rPr>
          <w:b/>
          <w:color w:val="000000"/>
          <w:sz w:val="28"/>
          <w:szCs w:val="28"/>
        </w:rPr>
        <w:t>Цель 5.1. Обеспечение системной безопасности на территории района</w:t>
      </w:r>
    </w:p>
    <w:p w:rsidR="00EB5F10" w:rsidRPr="00602056" w:rsidRDefault="00EB5F10" w:rsidP="00D6375F">
      <w:pPr>
        <w:pStyle w:val="af7"/>
        <w:spacing w:before="0" w:beforeAutospacing="0" w:after="0" w:afterAutospacing="0" w:line="276" w:lineRule="auto"/>
        <w:jc w:val="center"/>
        <w:rPr>
          <w:b/>
          <w:sz w:val="28"/>
          <w:szCs w:val="28"/>
        </w:rPr>
      </w:pPr>
    </w:p>
    <w:p w:rsidR="00EB5F10" w:rsidRPr="00602056" w:rsidRDefault="00EB5F10" w:rsidP="00B50AE6">
      <w:pPr>
        <w:pStyle w:val="af7"/>
        <w:tabs>
          <w:tab w:val="left" w:pos="709"/>
        </w:tabs>
        <w:spacing w:before="0" w:beforeAutospacing="0" w:after="0" w:afterAutospacing="0" w:line="276" w:lineRule="auto"/>
        <w:jc w:val="both"/>
        <w:rPr>
          <w:sz w:val="28"/>
          <w:szCs w:val="28"/>
        </w:rPr>
      </w:pPr>
      <w:r w:rsidRPr="00602056">
        <w:rPr>
          <w:color w:val="000000"/>
          <w:sz w:val="28"/>
          <w:szCs w:val="28"/>
        </w:rPr>
        <w:tab/>
        <w:t xml:space="preserve">Достижение обозначенной цели возможно посредством решения следующих задач: </w:t>
      </w:r>
    </w:p>
    <w:p w:rsidR="00EB5F10" w:rsidRPr="00602056" w:rsidRDefault="00EB5F10" w:rsidP="00B50AE6">
      <w:pPr>
        <w:pStyle w:val="af7"/>
        <w:numPr>
          <w:ilvl w:val="0"/>
          <w:numId w:val="41"/>
        </w:numPr>
        <w:tabs>
          <w:tab w:val="left" w:pos="993"/>
        </w:tabs>
        <w:spacing w:before="0" w:beforeAutospacing="0" w:after="0" w:afterAutospacing="0" w:line="276" w:lineRule="auto"/>
        <w:ind w:hanging="11"/>
        <w:jc w:val="both"/>
        <w:rPr>
          <w:sz w:val="28"/>
          <w:szCs w:val="28"/>
        </w:rPr>
      </w:pPr>
      <w:r w:rsidRPr="00602056">
        <w:rPr>
          <w:color w:val="000000"/>
          <w:sz w:val="28"/>
          <w:szCs w:val="28"/>
        </w:rPr>
        <w:t>Демилитаризация населения района.</w:t>
      </w:r>
    </w:p>
    <w:p w:rsidR="00EB5F10" w:rsidRPr="00602056" w:rsidRDefault="00EB5F10" w:rsidP="00B50AE6">
      <w:pPr>
        <w:pStyle w:val="af7"/>
        <w:numPr>
          <w:ilvl w:val="0"/>
          <w:numId w:val="41"/>
        </w:numPr>
        <w:tabs>
          <w:tab w:val="left" w:pos="993"/>
        </w:tabs>
        <w:spacing w:before="0" w:beforeAutospacing="0" w:after="0" w:afterAutospacing="0" w:line="276" w:lineRule="auto"/>
        <w:ind w:left="0" w:firstLine="709"/>
        <w:jc w:val="both"/>
        <w:rPr>
          <w:sz w:val="28"/>
          <w:szCs w:val="28"/>
        </w:rPr>
      </w:pPr>
      <w:r w:rsidRPr="00602056">
        <w:rPr>
          <w:color w:val="000000"/>
          <w:sz w:val="28"/>
          <w:szCs w:val="28"/>
        </w:rPr>
        <w:t>Повышение эффективности системы обеспечения личной и имущественной безопасности.</w:t>
      </w:r>
    </w:p>
    <w:p w:rsidR="00EB5F10" w:rsidRPr="00602056" w:rsidRDefault="00EB5F10" w:rsidP="00B50AE6">
      <w:pPr>
        <w:pStyle w:val="af7"/>
        <w:numPr>
          <w:ilvl w:val="0"/>
          <w:numId w:val="41"/>
        </w:numPr>
        <w:tabs>
          <w:tab w:val="left" w:pos="993"/>
        </w:tabs>
        <w:spacing w:before="0" w:beforeAutospacing="0" w:after="0" w:afterAutospacing="0" w:line="276" w:lineRule="auto"/>
        <w:ind w:hanging="11"/>
        <w:jc w:val="both"/>
        <w:rPr>
          <w:sz w:val="28"/>
          <w:szCs w:val="28"/>
        </w:rPr>
      </w:pPr>
      <w:r w:rsidRPr="00602056">
        <w:rPr>
          <w:color w:val="000000"/>
          <w:sz w:val="28"/>
          <w:szCs w:val="28"/>
        </w:rPr>
        <w:t>Повышение безопасности дорожного движения.</w:t>
      </w:r>
    </w:p>
    <w:p w:rsidR="00EB5F10" w:rsidRPr="00602056" w:rsidRDefault="00EB5F10" w:rsidP="00B50AE6">
      <w:pPr>
        <w:pStyle w:val="af7"/>
        <w:numPr>
          <w:ilvl w:val="0"/>
          <w:numId w:val="40"/>
        </w:numPr>
        <w:tabs>
          <w:tab w:val="left" w:pos="993"/>
        </w:tabs>
        <w:spacing w:before="0" w:beforeAutospacing="0" w:after="0" w:afterAutospacing="0" w:line="276" w:lineRule="auto"/>
        <w:ind w:hanging="11"/>
        <w:jc w:val="both"/>
        <w:rPr>
          <w:color w:val="000000"/>
          <w:sz w:val="28"/>
          <w:szCs w:val="28"/>
        </w:rPr>
      </w:pPr>
      <w:r w:rsidRPr="00602056">
        <w:rPr>
          <w:color w:val="000000"/>
          <w:sz w:val="28"/>
          <w:szCs w:val="28"/>
        </w:rPr>
        <w:t>Обеспечение экологической безопасности и охраны окружающей среды.</w:t>
      </w:r>
    </w:p>
    <w:p w:rsidR="00EB5F10" w:rsidRPr="00602056" w:rsidRDefault="00EB5F10" w:rsidP="00B50AE6">
      <w:pPr>
        <w:pStyle w:val="af7"/>
        <w:spacing w:before="0" w:beforeAutospacing="0" w:after="0" w:afterAutospacing="0" w:line="276" w:lineRule="auto"/>
        <w:ind w:hanging="11"/>
        <w:jc w:val="both"/>
        <w:rPr>
          <w:sz w:val="28"/>
          <w:szCs w:val="28"/>
        </w:rPr>
      </w:pPr>
    </w:p>
    <w:p w:rsidR="00EB5F10" w:rsidRPr="00602056" w:rsidRDefault="00FB32EE" w:rsidP="004A4EBE">
      <w:pPr>
        <w:spacing w:after="0"/>
        <w:jc w:val="center"/>
        <w:rPr>
          <w:rFonts w:ascii="Times New Roman" w:hAnsi="Times New Roman"/>
          <w:b/>
          <w:color w:val="000000"/>
          <w:sz w:val="28"/>
          <w:szCs w:val="28"/>
        </w:rPr>
      </w:pPr>
      <w:r w:rsidRPr="00602056">
        <w:rPr>
          <w:rFonts w:ascii="Times New Roman" w:hAnsi="Times New Roman"/>
          <w:b/>
          <w:color w:val="000000"/>
          <w:sz w:val="28"/>
          <w:szCs w:val="28"/>
        </w:rPr>
        <w:t>3.6. Управление реализацией стратегии</w:t>
      </w:r>
    </w:p>
    <w:p w:rsidR="00EB5F10" w:rsidRPr="00602056" w:rsidRDefault="00EB5F10" w:rsidP="004A4EBE">
      <w:pPr>
        <w:spacing w:after="0"/>
        <w:jc w:val="center"/>
        <w:rPr>
          <w:rFonts w:ascii="Times New Roman" w:hAnsi="Times New Roman"/>
          <w:b/>
          <w:sz w:val="28"/>
          <w:szCs w:val="28"/>
        </w:rPr>
      </w:pP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Реализация Стратегии социально-экономического развития Грозненского муниципального района Чеченской Республики на период до 2026 года предполагает формирование системы механизмов увязки поставленных целей, ресурсов и исполнителей в рамках программно - целевого подхода к управлению.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Система реализации Стратегии включает в себя три уровня механизмов: стратегический, тактический и оперативный.</w:t>
      </w:r>
    </w:p>
    <w:p w:rsidR="00EB5F10" w:rsidRPr="00602056" w:rsidRDefault="00EB5F10" w:rsidP="004A4EBE">
      <w:pPr>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Стратегический уровень предполагает разработку ключевых стратегических документов, определяющих долгосрочные цели развития района. Определение долгосрочных целей развития производится при непосредственном участии главы Грозненского муниципального района Чеченской Республики.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На тактическом уровне управления реализацией Стратегии предусмотрено формирование и поэтапная реализации целевых программ развития комплексов, разрабатываемых в рамках инвестиционного развития Грозненского муниципального района. </w:t>
      </w:r>
    </w:p>
    <w:p w:rsidR="00EB5F10" w:rsidRPr="00602056" w:rsidRDefault="00EB5F10" w:rsidP="004A4EBE">
      <w:pPr>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Оперативный уровень предполагает формирование системы мониторинга реализации Стратегии. Мониторинг включает как анализ целевого использования бюджетных средств, так и соотнесение получаемых результатов на основе разработанной системы индикаторов социально-экономического развития района. </w:t>
      </w:r>
    </w:p>
    <w:p w:rsidR="00EB5F10" w:rsidRPr="00602056" w:rsidRDefault="00EB5F10" w:rsidP="002E1548">
      <w:pPr>
        <w:spacing w:after="0"/>
        <w:ind w:firstLine="720"/>
        <w:jc w:val="both"/>
        <w:rPr>
          <w:rFonts w:ascii="Times New Roman" w:hAnsi="Times New Roman"/>
          <w:b/>
          <w:sz w:val="28"/>
          <w:szCs w:val="28"/>
        </w:rPr>
      </w:pPr>
      <w:r w:rsidRPr="00602056">
        <w:rPr>
          <w:rFonts w:ascii="Times New Roman" w:hAnsi="Times New Roman"/>
          <w:b/>
          <w:color w:val="000000"/>
          <w:sz w:val="28"/>
          <w:szCs w:val="28"/>
        </w:rPr>
        <w:t xml:space="preserve">Основными процедурами реализации Стратегии социально-экономического развития Грозненского муниципального района Чеченской Республики на период с 2021 по 2026 годы являются: </w:t>
      </w:r>
    </w:p>
    <w:p w:rsidR="00EB5F10" w:rsidRPr="00602056" w:rsidRDefault="00EB5F10" w:rsidP="00B50AE6">
      <w:pPr>
        <w:numPr>
          <w:ilvl w:val="0"/>
          <w:numId w:val="42"/>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Формирование дерева целей, предполагающего декомпозицию стратегических целей до уровня отдельных мер, предполагающих четкое определение затрат, исполнителей и механизмов оценки.</w:t>
      </w:r>
    </w:p>
    <w:p w:rsidR="00EB5F10" w:rsidRPr="00602056" w:rsidRDefault="00EB5F10" w:rsidP="00B50AE6">
      <w:pPr>
        <w:numPr>
          <w:ilvl w:val="0"/>
          <w:numId w:val="42"/>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Мультипроектное управление реализацией инвестиционных портфелей отдельных отраслей.</w:t>
      </w:r>
    </w:p>
    <w:p w:rsidR="00EB5F10" w:rsidRPr="00602056" w:rsidRDefault="00EB5F10" w:rsidP="00B50AE6">
      <w:pPr>
        <w:numPr>
          <w:ilvl w:val="0"/>
          <w:numId w:val="42"/>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Формирование и корректировка нормативно-правовой базы, регламентирующей реализацию Стратегии.</w:t>
      </w:r>
    </w:p>
    <w:p w:rsidR="00EB5F10" w:rsidRPr="00602056" w:rsidRDefault="00EB5F10" w:rsidP="00B50AE6">
      <w:pPr>
        <w:numPr>
          <w:ilvl w:val="0"/>
          <w:numId w:val="42"/>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Создание системы комплексного мониторинга и контроля реализации Стратегии.</w:t>
      </w:r>
    </w:p>
    <w:p w:rsidR="00EB5F10" w:rsidRPr="00602056" w:rsidRDefault="00EB5F10" w:rsidP="00B50AE6">
      <w:pPr>
        <w:numPr>
          <w:ilvl w:val="0"/>
          <w:numId w:val="42"/>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Разработка механизмов актуализации Стратегии на основе данных, получаемых в процессе мониторинга реализации. </w:t>
      </w:r>
    </w:p>
    <w:p w:rsidR="00EB5F10" w:rsidRPr="00602056" w:rsidRDefault="00EB5F10" w:rsidP="004A4EBE">
      <w:pPr>
        <w:spacing w:after="0"/>
        <w:jc w:val="both"/>
        <w:rPr>
          <w:rFonts w:ascii="Times New Roman" w:hAnsi="Times New Roman"/>
          <w:color w:val="000000"/>
          <w:sz w:val="28"/>
          <w:szCs w:val="28"/>
        </w:rPr>
      </w:pPr>
      <w:r w:rsidRPr="00602056">
        <w:rPr>
          <w:rFonts w:ascii="Times New Roman" w:hAnsi="Times New Roman"/>
          <w:color w:val="000000"/>
          <w:sz w:val="28"/>
          <w:szCs w:val="28"/>
        </w:rPr>
        <w:tab/>
        <w:t>Одним из факторов успешной реализации Стратегии социально-экономического развития Грозненского муниципального района Чеченской Республики является непосредственное участие органов муниципального управления в реализации стратегических целей</w:t>
      </w:r>
    </w:p>
    <w:p w:rsidR="00EB5F10" w:rsidRPr="00602056" w:rsidRDefault="00EB5F10" w:rsidP="004A4EBE">
      <w:pPr>
        <w:spacing w:after="0"/>
        <w:jc w:val="both"/>
        <w:rPr>
          <w:rFonts w:ascii="Times New Roman" w:hAnsi="Times New Roman"/>
          <w:color w:val="000000"/>
          <w:sz w:val="28"/>
          <w:szCs w:val="28"/>
        </w:rPr>
      </w:pPr>
    </w:p>
    <w:p w:rsidR="00FB32EE" w:rsidRPr="00602056" w:rsidRDefault="00FB32EE" w:rsidP="00FB32EE">
      <w:pPr>
        <w:spacing w:after="0"/>
        <w:jc w:val="center"/>
        <w:rPr>
          <w:rFonts w:ascii="Times New Roman" w:hAnsi="Times New Roman"/>
          <w:b/>
          <w:color w:val="000000"/>
          <w:sz w:val="28"/>
          <w:szCs w:val="28"/>
        </w:rPr>
      </w:pPr>
      <w:r w:rsidRPr="00602056">
        <w:rPr>
          <w:rFonts w:ascii="Times New Roman" w:hAnsi="Times New Roman"/>
          <w:b/>
          <w:color w:val="000000"/>
          <w:sz w:val="28"/>
          <w:szCs w:val="28"/>
        </w:rPr>
        <w:t>3.7. Система мониторинга и корректировки стратегии</w:t>
      </w:r>
    </w:p>
    <w:p w:rsidR="00EB5F10" w:rsidRPr="00602056" w:rsidRDefault="00EB5F10" w:rsidP="004A4EBE">
      <w:pPr>
        <w:spacing w:after="0"/>
        <w:jc w:val="center"/>
        <w:rPr>
          <w:rFonts w:ascii="Times New Roman" w:hAnsi="Times New Roman"/>
          <w:b/>
          <w:sz w:val="28"/>
          <w:szCs w:val="28"/>
        </w:rPr>
      </w:pP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Процесс мониторинга Стратегии является неотъемлемым этапом стратегирования</w:t>
      </w:r>
      <w:r w:rsidR="00AA5A5E" w:rsidRPr="00602056">
        <w:rPr>
          <w:rFonts w:ascii="Times New Roman" w:hAnsi="Times New Roman"/>
          <w:color w:val="000000"/>
          <w:sz w:val="28"/>
          <w:szCs w:val="28"/>
        </w:rPr>
        <w:t>.</w:t>
      </w:r>
      <w:r w:rsidRPr="00602056">
        <w:rPr>
          <w:rFonts w:ascii="Times New Roman" w:hAnsi="Times New Roman"/>
          <w:color w:val="000000"/>
          <w:sz w:val="28"/>
          <w:szCs w:val="28"/>
        </w:rPr>
        <w:t xml:space="preserve"> Стратегия предусматривает создание системы регионального и муниципального мониторинга социально-экономических показателей в целях контроля за реализацией Стратегии и программ социально-экономического развития, а также постоянного поддержания актуальности стратегического плана.</w:t>
      </w:r>
    </w:p>
    <w:p w:rsidR="00EB5F10" w:rsidRPr="00602056" w:rsidRDefault="00EB5F10" w:rsidP="004A4EBE">
      <w:pPr>
        <w:spacing w:after="0"/>
        <w:jc w:val="both"/>
        <w:rPr>
          <w:rFonts w:ascii="Times New Roman" w:hAnsi="Times New Roman"/>
          <w:b/>
          <w:color w:val="000000"/>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 xml:space="preserve">Задачами мониторинга являются: </w:t>
      </w:r>
    </w:p>
    <w:p w:rsidR="00EB5F10" w:rsidRPr="00602056" w:rsidRDefault="00EB5F10" w:rsidP="00B50AE6">
      <w:pPr>
        <w:numPr>
          <w:ilvl w:val="0"/>
          <w:numId w:val="43"/>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Сбор и анализ информации, характеризующей социально-экономические процессы в регионе.</w:t>
      </w:r>
    </w:p>
    <w:p w:rsidR="00EB5F10" w:rsidRPr="00602056" w:rsidRDefault="00EB5F10" w:rsidP="00B50AE6">
      <w:pPr>
        <w:numPr>
          <w:ilvl w:val="0"/>
          <w:numId w:val="43"/>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Оценка степени достижения стратегической цели и целевых показателей по стратегическим направлениям.</w:t>
      </w:r>
    </w:p>
    <w:p w:rsidR="00EB5F10" w:rsidRPr="00602056" w:rsidRDefault="00EB5F10" w:rsidP="00B50AE6">
      <w:pPr>
        <w:numPr>
          <w:ilvl w:val="0"/>
          <w:numId w:val="43"/>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Стимулирование реализации Стратегии в целом, а также отдельных программ и проектов.</w:t>
      </w:r>
    </w:p>
    <w:p w:rsidR="00EB5F10" w:rsidRPr="00602056" w:rsidRDefault="00EB5F10" w:rsidP="00B50AE6">
      <w:pPr>
        <w:numPr>
          <w:ilvl w:val="0"/>
          <w:numId w:val="43"/>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Оценка уровня социально-экономического развития Грозненского муниципального района в сравнении с остальными муниципальными районами и городскими округами Чеченской Республики.</w:t>
      </w:r>
    </w:p>
    <w:p w:rsidR="00EB5F10" w:rsidRPr="00602056" w:rsidRDefault="00EB5F10" w:rsidP="00B50AE6">
      <w:pPr>
        <w:numPr>
          <w:ilvl w:val="0"/>
          <w:numId w:val="43"/>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Оценка деятельности всех ветвей руководящих органов Грозненского муниципального района Чеченской Республики по проведению социально-экономических реформ. </w:t>
      </w:r>
    </w:p>
    <w:p w:rsidR="00EB5F10" w:rsidRPr="00602056" w:rsidRDefault="00EB5F10" w:rsidP="00B50AE6">
      <w:pPr>
        <w:tabs>
          <w:tab w:val="left" w:pos="993"/>
        </w:tabs>
        <w:spacing w:after="0"/>
        <w:jc w:val="both"/>
        <w:rPr>
          <w:rFonts w:ascii="Times New Roman" w:hAnsi="Times New Roman"/>
          <w:b/>
          <w:color w:val="000000"/>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 xml:space="preserve">В рамках решения указанных задач будет осуществляться: </w:t>
      </w:r>
    </w:p>
    <w:p w:rsidR="00EB5F10" w:rsidRPr="00602056" w:rsidRDefault="00EB5F10" w:rsidP="00B50AE6">
      <w:pPr>
        <w:numPr>
          <w:ilvl w:val="0"/>
          <w:numId w:val="44"/>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Определение необходимых значений целевых показателей и индикаторов социально-экономического развития Грозненского муниципального района. </w:t>
      </w:r>
    </w:p>
    <w:p w:rsidR="00EB5F10" w:rsidRPr="00602056" w:rsidRDefault="00EB5F10" w:rsidP="00B50AE6">
      <w:pPr>
        <w:numPr>
          <w:ilvl w:val="0"/>
          <w:numId w:val="44"/>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Сбор и обработка информации по проектам и программам; </w:t>
      </w:r>
      <w:r w:rsidRPr="00602056">
        <w:rPr>
          <w:rFonts w:ascii="Times New Roman" w:hAnsi="Times New Roman"/>
          <w:color w:val="000000"/>
          <w:sz w:val="28"/>
          <w:szCs w:val="28"/>
        </w:rPr>
        <w:br/>
        <w:t>анализ достижения целевых показателей, установленных программами социально-экономического развития.</w:t>
      </w:r>
    </w:p>
    <w:p w:rsidR="00EB5F10" w:rsidRPr="00602056" w:rsidRDefault="00EB5F10" w:rsidP="00B50AE6">
      <w:pPr>
        <w:numPr>
          <w:ilvl w:val="0"/>
          <w:numId w:val="44"/>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Анализ основных тенденций и проблем социально-экономического развития Грозненского муниципального района. </w:t>
      </w:r>
    </w:p>
    <w:p w:rsidR="00EB5F10" w:rsidRPr="00602056" w:rsidRDefault="00EB5F10" w:rsidP="00B50AE6">
      <w:pPr>
        <w:numPr>
          <w:ilvl w:val="0"/>
          <w:numId w:val="44"/>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Сравнительный анализ состояния, тенденций развития социально-экономической системы Грозненского муниципального района и сопоставимых муниципальных образований, включая, в первую очередь, муниципальные районы Чеченской Республики.</w:t>
      </w:r>
    </w:p>
    <w:p w:rsidR="00EB5F10" w:rsidRPr="00602056" w:rsidRDefault="00EB5F10" w:rsidP="00B50AE6">
      <w:pPr>
        <w:numPr>
          <w:ilvl w:val="0"/>
          <w:numId w:val="44"/>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Совершенствование системы индикаторов социально-экономического развития Грозненского муниципального района.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Механизм мониторинга реализации Стратегии требует совершенствования системы региональной статистики, через создание единой информационной базы показателей социально-экономического развития.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Система муниципального мониторинга социально-экономических показателей позволит оперативно получать достоверную информацию, характеризующую выполнение плана мероприятий по реализации Стратегии и оценивающую ее эффективность. </w:t>
      </w:r>
    </w:p>
    <w:p w:rsidR="00EB5F10" w:rsidRPr="00602056" w:rsidRDefault="00EB5F10" w:rsidP="004A4EBE">
      <w:pPr>
        <w:spacing w:after="0"/>
        <w:jc w:val="both"/>
        <w:rPr>
          <w:rFonts w:ascii="Times New Roman" w:hAnsi="Times New Roman"/>
          <w:b/>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 xml:space="preserve">Основными критериями оценки эффективности органов муниципальной власти по реализации Стратегии за анализируемый период являются: </w:t>
      </w:r>
    </w:p>
    <w:p w:rsidR="00EB5F10" w:rsidRPr="00602056" w:rsidRDefault="00EB5F10" w:rsidP="00B50AE6">
      <w:pPr>
        <w:numPr>
          <w:ilvl w:val="0"/>
          <w:numId w:val="45"/>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Достижение целевых показателей реализации мероприятий, прописанных в рамках Стратегии. </w:t>
      </w:r>
    </w:p>
    <w:p w:rsidR="00EB5F10" w:rsidRPr="00602056" w:rsidRDefault="00EB5F10" w:rsidP="00B50AE6">
      <w:pPr>
        <w:numPr>
          <w:ilvl w:val="0"/>
          <w:numId w:val="45"/>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Улучшение динамики основных показателей социально - экономического развития Грозненского муниципального района Чеченской Республики за анализируемый и предыдущий год (годы).</w:t>
      </w:r>
    </w:p>
    <w:p w:rsidR="00EB5F10" w:rsidRPr="00602056" w:rsidRDefault="00EB5F10" w:rsidP="00B50AE6">
      <w:pPr>
        <w:numPr>
          <w:ilvl w:val="0"/>
          <w:numId w:val="45"/>
        </w:numPr>
        <w:tabs>
          <w:tab w:val="left" w:pos="993"/>
        </w:tabs>
        <w:spacing w:after="0"/>
        <w:ind w:left="0" w:firstLine="720"/>
        <w:jc w:val="both"/>
        <w:rPr>
          <w:rFonts w:ascii="Times New Roman" w:hAnsi="Times New Roman"/>
          <w:sz w:val="28"/>
          <w:szCs w:val="28"/>
        </w:rPr>
      </w:pPr>
      <w:r w:rsidRPr="00602056">
        <w:rPr>
          <w:rFonts w:ascii="Times New Roman" w:hAnsi="Times New Roman"/>
          <w:color w:val="000000"/>
          <w:sz w:val="28"/>
          <w:szCs w:val="28"/>
        </w:rPr>
        <w:t xml:space="preserve">Эффективность использования финансовых и иных ресурсов, привлекаемых для реализации Стратегии.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Оценка результатов реализации Стратегий Гроз</w:t>
      </w:r>
      <w:r w:rsidR="00AA5A5E" w:rsidRPr="00602056">
        <w:rPr>
          <w:rFonts w:ascii="Times New Roman" w:hAnsi="Times New Roman"/>
          <w:color w:val="000000"/>
          <w:sz w:val="28"/>
          <w:szCs w:val="28"/>
        </w:rPr>
        <w:t xml:space="preserve">ненского муниципального района </w:t>
      </w:r>
      <w:r w:rsidRPr="00602056">
        <w:rPr>
          <w:rFonts w:ascii="Times New Roman" w:hAnsi="Times New Roman"/>
          <w:color w:val="000000"/>
          <w:sz w:val="28"/>
          <w:szCs w:val="28"/>
        </w:rPr>
        <w:t xml:space="preserve">Чеченской Республики должна стать основой для выявления имеющихся слабых звеньев, неучтенных факторов, появившихся возможностей, положительного опыта с целью выработки в дальнейшем предложений по корректировке Стратегии.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Основным видом оперативной отчетности по реализации отдельных мероприятий в рамках стратегических направлений Стратегии являются отчеты подведомственных структур.</w:t>
      </w:r>
    </w:p>
    <w:p w:rsidR="00EB5F10" w:rsidRPr="00602056" w:rsidRDefault="00EB5F10" w:rsidP="004A4EBE">
      <w:pPr>
        <w:spacing w:after="0"/>
        <w:ind w:firstLine="708"/>
        <w:jc w:val="both"/>
        <w:rPr>
          <w:rFonts w:ascii="Times New Roman" w:hAnsi="Times New Roman"/>
          <w:sz w:val="28"/>
          <w:szCs w:val="28"/>
        </w:rPr>
      </w:pPr>
      <w:r w:rsidRPr="00602056">
        <w:rPr>
          <w:rFonts w:ascii="Times New Roman" w:hAnsi="Times New Roman"/>
          <w:color w:val="000000"/>
          <w:sz w:val="28"/>
          <w:szCs w:val="28"/>
        </w:rPr>
        <w:t xml:space="preserve">Руководители отраслевых подведомственных структур ежегодно отчитываются главе Грозненского муниципального района Чеченской Республики о результатах и основных направлениях деятельности по реализации Стратегии, в том числе о результатах реализации соответствующих отраслевых и территориальных стратегий.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Процедура корректировки предполагает анализ причин и факторов, действие которых привело к расхождению с планируемыми показателями, а также согласование и утверждение скорректированных содержательных частей и лимитов компетентными органами </w:t>
      </w:r>
      <w:r w:rsidR="003752F9" w:rsidRPr="00602056">
        <w:rPr>
          <w:rFonts w:ascii="Times New Roman" w:hAnsi="Times New Roman"/>
          <w:color w:val="000000"/>
          <w:sz w:val="28"/>
          <w:szCs w:val="28"/>
        </w:rPr>
        <w:t xml:space="preserve">администрации </w:t>
      </w:r>
      <w:r w:rsidR="003752F9"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rPr>
        <w:t>.</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Корректировка Стратегии предполагает актуализацию очередной среднесрочной программы социально-экономического развития Грозненского муниципального района Чеченской Республики, в которую будут включаться приоритетные стратегические проекты, программы и направления деятельности с учетом изменяющейся ситуации на каждом этапе реализации Стратегии. </w:t>
      </w:r>
    </w:p>
    <w:p w:rsidR="00EB5F10" w:rsidRPr="00602056" w:rsidRDefault="00EB5F10" w:rsidP="004A4EBE">
      <w:pPr>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Стратегические приоритеты должны базироваться на установленных сценарных условиях социально-экономического развития Грозненского муниципального района и учитывать достигнутые результаты по выполнению стратегических целей, а также промежуточные результаты долгосрочных мероприятий.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Приоритеты должны учитывать выполнение долгосрочных программ и проектов, в том числе федерального уровня. </w:t>
      </w:r>
    </w:p>
    <w:p w:rsidR="00EB5F10" w:rsidRPr="00602056" w:rsidRDefault="00EB5F10" w:rsidP="004A4EBE">
      <w:pPr>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На основе приоритетов, закрепленных в ежегодном докладе главы Грозненского муниципального района, готовятся необходимые корректировки и дополнения в Стратегию, которые размещаются в сети Интернет для публичного обсуждения.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Поступающие предложения рассматриваются соответствующими функционально-целевыми блоками, функциональными блоками и другими компетентными органами по направлениям деятельности. </w:t>
      </w:r>
    </w:p>
    <w:p w:rsidR="002D3191" w:rsidRPr="00602056" w:rsidRDefault="002D3191" w:rsidP="004A4EBE">
      <w:pPr>
        <w:spacing w:after="0"/>
        <w:rPr>
          <w:rFonts w:ascii="Times New Roman" w:hAnsi="Times New Roman"/>
          <w:sz w:val="28"/>
          <w:szCs w:val="28"/>
        </w:rPr>
      </w:pPr>
    </w:p>
    <w:p w:rsidR="00EB5F10" w:rsidRPr="00602056" w:rsidRDefault="002D3191" w:rsidP="004A4EBE">
      <w:pPr>
        <w:spacing w:after="0"/>
        <w:rPr>
          <w:rFonts w:ascii="Times New Roman" w:hAnsi="Times New Roman"/>
          <w:kern w:val="36"/>
          <w:sz w:val="28"/>
          <w:szCs w:val="28"/>
        </w:rPr>
      </w:pPr>
      <w:r w:rsidRPr="00602056">
        <w:rPr>
          <w:rFonts w:ascii="Times New Roman" w:hAnsi="Times New Roman"/>
          <w:kern w:val="36"/>
          <w:sz w:val="28"/>
          <w:szCs w:val="28"/>
        </w:rPr>
        <w:t xml:space="preserve">                                       </w:t>
      </w:r>
      <w:r w:rsidR="00B64A2B" w:rsidRPr="00602056">
        <w:rPr>
          <w:rFonts w:ascii="Times New Roman" w:hAnsi="Times New Roman"/>
          <w:kern w:val="36"/>
          <w:sz w:val="28"/>
          <w:szCs w:val="28"/>
        </w:rPr>
        <w:t xml:space="preserve">                                </w:t>
      </w:r>
      <w:r w:rsidR="00EB5F10" w:rsidRPr="00602056">
        <w:rPr>
          <w:rFonts w:ascii="Times New Roman" w:hAnsi="Times New Roman"/>
          <w:kern w:val="36"/>
          <w:sz w:val="28"/>
          <w:szCs w:val="28"/>
        </w:rPr>
        <w:t>Приложение №</w:t>
      </w:r>
      <w:r w:rsidR="00B50AE6" w:rsidRPr="00602056">
        <w:rPr>
          <w:rFonts w:ascii="Times New Roman" w:hAnsi="Times New Roman"/>
          <w:kern w:val="36"/>
          <w:sz w:val="28"/>
          <w:szCs w:val="28"/>
        </w:rPr>
        <w:t xml:space="preserve"> </w:t>
      </w:r>
      <w:r w:rsidR="00EB5F10" w:rsidRPr="00602056">
        <w:rPr>
          <w:rFonts w:ascii="Times New Roman" w:hAnsi="Times New Roman"/>
          <w:kern w:val="36"/>
          <w:sz w:val="28"/>
          <w:szCs w:val="28"/>
        </w:rPr>
        <w:t>1 к Стратегии</w:t>
      </w:r>
    </w:p>
    <w:p w:rsidR="00EB5F10" w:rsidRPr="00602056" w:rsidRDefault="00EB5F10" w:rsidP="004A4EBE">
      <w:pPr>
        <w:spacing w:after="0"/>
        <w:rPr>
          <w:rFonts w:ascii="Times New Roman" w:hAnsi="Times New Roman"/>
          <w:kern w:val="36"/>
          <w:sz w:val="28"/>
          <w:szCs w:val="28"/>
        </w:rPr>
      </w:pP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t xml:space="preserve">социально-экономического развития </w:t>
      </w:r>
    </w:p>
    <w:p w:rsidR="00EB5F10" w:rsidRPr="00602056" w:rsidRDefault="00EB5F10" w:rsidP="004A4EBE">
      <w:pPr>
        <w:spacing w:after="0"/>
        <w:rPr>
          <w:rFonts w:ascii="Times New Roman" w:hAnsi="Times New Roman"/>
          <w:kern w:val="36"/>
          <w:sz w:val="28"/>
          <w:szCs w:val="28"/>
        </w:rPr>
      </w:pP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00A32C93" w:rsidRPr="00602056">
        <w:rPr>
          <w:rFonts w:ascii="Times New Roman" w:hAnsi="Times New Roman"/>
          <w:kern w:val="36"/>
          <w:sz w:val="28"/>
          <w:szCs w:val="28"/>
        </w:rPr>
        <w:t>Грозненского муниципального</w:t>
      </w:r>
      <w:r w:rsidRPr="00602056">
        <w:rPr>
          <w:rFonts w:ascii="Times New Roman" w:hAnsi="Times New Roman"/>
          <w:kern w:val="36"/>
          <w:sz w:val="28"/>
          <w:szCs w:val="28"/>
        </w:rPr>
        <w:t xml:space="preserve"> района </w:t>
      </w:r>
    </w:p>
    <w:p w:rsidR="00EB5F10" w:rsidRPr="00602056" w:rsidRDefault="00EB5F10" w:rsidP="004A4EBE">
      <w:pPr>
        <w:spacing w:after="0"/>
        <w:rPr>
          <w:rFonts w:ascii="Times New Roman" w:hAnsi="Times New Roman"/>
          <w:kern w:val="36"/>
          <w:sz w:val="28"/>
          <w:szCs w:val="28"/>
        </w:rPr>
      </w:pP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r>
      <w:r w:rsidRPr="00602056">
        <w:rPr>
          <w:rFonts w:ascii="Times New Roman" w:hAnsi="Times New Roman"/>
          <w:kern w:val="36"/>
          <w:sz w:val="28"/>
          <w:szCs w:val="28"/>
        </w:rPr>
        <w:tab/>
        <w:t>на период до 2026 года</w:t>
      </w:r>
    </w:p>
    <w:p w:rsidR="00EB5F10" w:rsidRPr="00602056" w:rsidRDefault="00EB5F10" w:rsidP="002D3191">
      <w:pPr>
        <w:shd w:val="clear" w:color="auto" w:fill="FFFFFF"/>
        <w:tabs>
          <w:tab w:val="left" w:pos="4962"/>
        </w:tabs>
        <w:spacing w:after="0"/>
        <w:jc w:val="center"/>
        <w:outlineLvl w:val="0"/>
        <w:rPr>
          <w:rFonts w:ascii="Times New Roman" w:hAnsi="Times New Roman"/>
          <w:b/>
          <w:bCs/>
          <w:color w:val="000000"/>
          <w:kern w:val="36"/>
          <w:sz w:val="28"/>
          <w:szCs w:val="28"/>
        </w:rPr>
      </w:pPr>
    </w:p>
    <w:p w:rsidR="00EB5F10" w:rsidRPr="00602056" w:rsidRDefault="003E62D9" w:rsidP="004A4EBE">
      <w:pPr>
        <w:shd w:val="clear" w:color="auto" w:fill="FFFFFF"/>
        <w:spacing w:after="0"/>
        <w:jc w:val="center"/>
        <w:outlineLvl w:val="0"/>
        <w:rPr>
          <w:rFonts w:ascii="Times New Roman" w:hAnsi="Times New Roman"/>
          <w:b/>
          <w:bCs/>
          <w:caps/>
          <w:color w:val="000000"/>
          <w:kern w:val="36"/>
          <w:sz w:val="28"/>
          <w:szCs w:val="28"/>
        </w:rPr>
      </w:pPr>
      <w:r w:rsidRPr="00602056">
        <w:rPr>
          <w:rFonts w:ascii="Times New Roman" w:hAnsi="Times New Roman"/>
          <w:b/>
          <w:bCs/>
          <w:color w:val="000000"/>
          <w:kern w:val="36"/>
          <w:sz w:val="28"/>
          <w:szCs w:val="28"/>
        </w:rPr>
        <w:t>Инвестиционная политика в стратегии социально-экономического развития Грозненского муниципального района Чеченской Республики на период до 2026 года</w:t>
      </w:r>
    </w:p>
    <w:p w:rsidR="00EB5F10" w:rsidRPr="00602056" w:rsidRDefault="00EB5F10" w:rsidP="004A4EBE">
      <w:pPr>
        <w:shd w:val="clear" w:color="auto" w:fill="FFFFFF"/>
        <w:spacing w:after="0"/>
        <w:jc w:val="center"/>
        <w:outlineLvl w:val="0"/>
        <w:rPr>
          <w:rFonts w:ascii="Times New Roman" w:hAnsi="Times New Roman"/>
          <w:b/>
          <w:bCs/>
          <w:caps/>
          <w:color w:val="000000"/>
          <w:kern w:val="36"/>
          <w:sz w:val="28"/>
          <w:szCs w:val="28"/>
        </w:rPr>
      </w:pPr>
    </w:p>
    <w:p w:rsidR="00EB5F10" w:rsidRPr="00602056" w:rsidRDefault="003E62D9" w:rsidP="004A4EBE">
      <w:pPr>
        <w:spacing w:after="0"/>
        <w:jc w:val="center"/>
        <w:rPr>
          <w:rFonts w:ascii="Times New Roman" w:hAnsi="Times New Roman"/>
          <w:b/>
          <w:bCs/>
          <w:color w:val="000000"/>
          <w:sz w:val="28"/>
          <w:szCs w:val="28"/>
        </w:rPr>
      </w:pPr>
      <w:r w:rsidRPr="00602056">
        <w:rPr>
          <w:rFonts w:ascii="Times New Roman" w:hAnsi="Times New Roman"/>
          <w:b/>
          <w:bCs/>
          <w:color w:val="000000"/>
          <w:sz w:val="28"/>
          <w:szCs w:val="28"/>
        </w:rPr>
        <w:t xml:space="preserve">Концепция инвестиционной политики </w:t>
      </w:r>
      <w:r w:rsidRPr="00602056">
        <w:rPr>
          <w:rFonts w:ascii="Times New Roman" w:hAnsi="Times New Roman"/>
          <w:b/>
          <w:bCs/>
          <w:color w:val="000000"/>
          <w:kern w:val="36"/>
          <w:sz w:val="28"/>
          <w:szCs w:val="28"/>
        </w:rPr>
        <w:t xml:space="preserve">Грозненского муниципального района Чеченской Республики </w:t>
      </w:r>
    </w:p>
    <w:p w:rsidR="003E62D9" w:rsidRPr="00602056" w:rsidRDefault="003E62D9" w:rsidP="004A4EBE">
      <w:pPr>
        <w:spacing w:after="0"/>
        <w:jc w:val="center"/>
        <w:rPr>
          <w:rFonts w:ascii="Times New Roman" w:hAnsi="Times New Roman"/>
          <w:sz w:val="28"/>
          <w:szCs w:val="28"/>
        </w:rPr>
      </w:pPr>
    </w:p>
    <w:p w:rsidR="00EB5F10" w:rsidRPr="00602056" w:rsidRDefault="00110590" w:rsidP="002E1548">
      <w:pPr>
        <w:spacing w:after="0"/>
        <w:ind w:left="720"/>
        <w:jc w:val="center"/>
        <w:rPr>
          <w:rFonts w:ascii="Times New Roman" w:hAnsi="Times New Roman"/>
          <w:b/>
          <w:bCs/>
          <w:color w:val="000000"/>
          <w:sz w:val="28"/>
          <w:szCs w:val="28"/>
        </w:rPr>
      </w:pPr>
      <w:r w:rsidRPr="00602056">
        <w:rPr>
          <w:rFonts w:ascii="Times New Roman" w:hAnsi="Times New Roman"/>
          <w:b/>
          <w:bCs/>
          <w:color w:val="000000"/>
          <w:sz w:val="28"/>
          <w:szCs w:val="28"/>
        </w:rPr>
        <w:t>Введение</w:t>
      </w:r>
    </w:p>
    <w:p w:rsidR="00654F62" w:rsidRPr="00602056" w:rsidRDefault="00654F62" w:rsidP="002E1548">
      <w:pPr>
        <w:spacing w:after="0"/>
        <w:ind w:left="720"/>
        <w:jc w:val="center"/>
        <w:rPr>
          <w:rFonts w:ascii="Times New Roman" w:hAnsi="Times New Roman"/>
          <w:b/>
          <w:bCs/>
          <w:color w:val="000000"/>
          <w:sz w:val="28"/>
          <w:szCs w:val="28"/>
        </w:rPr>
      </w:pPr>
    </w:p>
    <w:p w:rsidR="00EB5F10" w:rsidRPr="00602056" w:rsidRDefault="00EB5F10" w:rsidP="004A4EBE">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color w:val="000000"/>
          <w:sz w:val="28"/>
          <w:szCs w:val="28"/>
        </w:rPr>
        <w:t>Кон</w:t>
      </w:r>
      <w:r w:rsidR="00AA5A5E" w:rsidRPr="00602056">
        <w:rPr>
          <w:rFonts w:ascii="Times New Roman" w:hAnsi="Times New Roman"/>
          <w:color w:val="000000"/>
          <w:sz w:val="28"/>
          <w:szCs w:val="28"/>
        </w:rPr>
        <w:t xml:space="preserve">цепция инвестиционной политики </w:t>
      </w:r>
      <w:r w:rsidRPr="00602056">
        <w:rPr>
          <w:rFonts w:ascii="Times New Roman" w:hAnsi="Times New Roman"/>
          <w:color w:val="000000"/>
          <w:sz w:val="28"/>
          <w:szCs w:val="28"/>
        </w:rPr>
        <w:t>Грозненского муниципального района - это официальный документ администрации Грозненского муниципального района, разработанным рабочей группой администрации Грозненского муниципального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Настоящий документ составляет основу для выработки стратегии Грозненского муниципального района. В рамках концепции инвестиционной политики определяются приоритетные направления инвестиций, меры по развитию институциональной инфраструктуры районного инвестиционного рынка.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Стратегия Грозненского муниципального района предназначена для представителей бизнес - формирований Грозненского муниципального райо</w:t>
      </w:r>
      <w:r w:rsidR="00AA5A5E" w:rsidRPr="00602056">
        <w:rPr>
          <w:rFonts w:ascii="Times New Roman" w:hAnsi="Times New Roman"/>
          <w:color w:val="000000"/>
          <w:sz w:val="28"/>
          <w:szCs w:val="28"/>
        </w:rPr>
        <w:t xml:space="preserve">на, потенциальных инвесторов и </w:t>
      </w:r>
      <w:r w:rsidRPr="00602056">
        <w:rPr>
          <w:rFonts w:ascii="Times New Roman" w:hAnsi="Times New Roman"/>
          <w:color w:val="000000"/>
          <w:sz w:val="28"/>
          <w:szCs w:val="28"/>
        </w:rPr>
        <w:t>партнеров, общественности.</w:t>
      </w:r>
    </w:p>
    <w:p w:rsidR="00EB5F10" w:rsidRPr="00602056" w:rsidRDefault="00EB5F10" w:rsidP="004A4EBE">
      <w:pPr>
        <w:shd w:val="clear" w:color="auto" w:fill="FFFFFF"/>
        <w:spacing w:after="0"/>
        <w:jc w:val="both"/>
        <w:rPr>
          <w:rFonts w:ascii="Times New Roman" w:hAnsi="Times New Roman"/>
          <w:color w:val="000000"/>
          <w:sz w:val="28"/>
          <w:szCs w:val="28"/>
        </w:rPr>
      </w:pPr>
    </w:p>
    <w:p w:rsidR="00EB5F10" w:rsidRPr="00602056" w:rsidRDefault="00110590" w:rsidP="00110590">
      <w:pPr>
        <w:numPr>
          <w:ilvl w:val="1"/>
          <w:numId w:val="7"/>
        </w:numPr>
        <w:spacing w:after="0"/>
        <w:jc w:val="center"/>
        <w:rPr>
          <w:rFonts w:ascii="Times New Roman" w:hAnsi="Times New Roman"/>
          <w:b/>
          <w:bCs/>
          <w:color w:val="000000"/>
          <w:sz w:val="28"/>
          <w:szCs w:val="28"/>
        </w:rPr>
      </w:pPr>
      <w:r w:rsidRPr="00602056">
        <w:rPr>
          <w:rFonts w:ascii="Times New Roman" w:hAnsi="Times New Roman"/>
          <w:b/>
          <w:bCs/>
          <w:color w:val="000000"/>
          <w:sz w:val="28"/>
          <w:szCs w:val="28"/>
        </w:rPr>
        <w:t xml:space="preserve">Основные положения Концепции </w:t>
      </w:r>
    </w:p>
    <w:p w:rsidR="00110590" w:rsidRPr="00602056" w:rsidRDefault="00110590" w:rsidP="00110590">
      <w:pPr>
        <w:spacing w:after="0"/>
        <w:ind w:left="1440"/>
        <w:rPr>
          <w:rFonts w:ascii="Times New Roman" w:hAnsi="Times New Roman"/>
          <w:b/>
          <w:bCs/>
          <w:color w:val="000000"/>
          <w:sz w:val="28"/>
          <w:szCs w:val="28"/>
        </w:rPr>
      </w:pPr>
    </w:p>
    <w:p w:rsidR="00EB5F10" w:rsidRPr="00602056" w:rsidRDefault="00110590" w:rsidP="00110590">
      <w:pPr>
        <w:numPr>
          <w:ilvl w:val="1"/>
          <w:numId w:val="118"/>
        </w:numPr>
        <w:spacing w:after="0"/>
        <w:jc w:val="center"/>
        <w:rPr>
          <w:rFonts w:ascii="Times New Roman" w:hAnsi="Times New Roman"/>
          <w:b/>
          <w:bCs/>
          <w:color w:val="000000"/>
          <w:sz w:val="28"/>
          <w:szCs w:val="28"/>
        </w:rPr>
      </w:pPr>
      <w:r w:rsidRPr="00602056">
        <w:rPr>
          <w:rFonts w:ascii="Times New Roman" w:hAnsi="Times New Roman"/>
          <w:b/>
          <w:bCs/>
          <w:color w:val="000000"/>
          <w:sz w:val="28"/>
          <w:szCs w:val="28"/>
        </w:rPr>
        <w:t>Необходимость и пути перехода Грозненского муниципального района Чеченской Республики к инвестиционному типу развития</w:t>
      </w:r>
    </w:p>
    <w:p w:rsidR="00110590" w:rsidRPr="00602056" w:rsidRDefault="00110590" w:rsidP="00110590">
      <w:pPr>
        <w:spacing w:after="0"/>
        <w:rPr>
          <w:rFonts w:ascii="Times New Roman" w:hAnsi="Times New Roman"/>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настоящее время Грозненский муниципальный район находится в фазе поступательного экономического развития путем традиционной бюджетно-ориентированной инвестиционной политики.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Объемы и структура инвестиций в Грозненский муниципальный район на данном этапе подчеркивают ограниченные возможности района к экономическому росту путем самофинансирования. Поток инвестиций в Грозненский муниципальный район низкий, в связи с чем, процесс адаптации и структурная перестройка экономики происходит медленно </w:t>
      </w:r>
      <w:r w:rsidR="00AA5A5E" w:rsidRPr="00602056">
        <w:rPr>
          <w:rFonts w:ascii="Times New Roman" w:hAnsi="Times New Roman"/>
          <w:color w:val="000000"/>
          <w:sz w:val="28"/>
          <w:szCs w:val="28"/>
        </w:rPr>
        <w:t xml:space="preserve">и не </w:t>
      </w:r>
      <w:r w:rsidRPr="00602056">
        <w:rPr>
          <w:rFonts w:ascii="Times New Roman" w:hAnsi="Times New Roman"/>
          <w:color w:val="000000"/>
          <w:sz w:val="28"/>
          <w:szCs w:val="28"/>
        </w:rPr>
        <w:t>соответствует требованиям рынка.</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Устранение указанных тенденций </w:t>
      </w:r>
      <w:r w:rsidRPr="00602056">
        <w:rPr>
          <w:rFonts w:ascii="Times New Roman" w:hAnsi="Times New Roman"/>
          <w:color w:val="000000"/>
          <w:sz w:val="28"/>
          <w:szCs w:val="28"/>
          <w:shd w:val="clear" w:color="auto" w:fill="FFFFFF"/>
        </w:rPr>
        <w:t>требует перехода экономики Грозненского муниципального района к инвестиционному</w:t>
      </w:r>
      <w:r w:rsidRPr="00602056">
        <w:rPr>
          <w:rFonts w:ascii="Times New Roman" w:hAnsi="Times New Roman"/>
          <w:color w:val="000000"/>
          <w:sz w:val="28"/>
          <w:szCs w:val="28"/>
        </w:rPr>
        <w:t xml:space="preserve"> типу развития.   </w:t>
      </w:r>
      <w:r w:rsidRPr="00602056">
        <w:rPr>
          <w:rFonts w:ascii="Times New Roman" w:hAnsi="Times New Roman"/>
          <w:color w:val="000000"/>
          <w:sz w:val="28"/>
          <w:szCs w:val="28"/>
        </w:rPr>
        <w:tab/>
        <w:t xml:space="preserve">Первым шагом на этом пути является разработка и реализация Инвестиционной стратегии Грозненского муниципального района для решения </w:t>
      </w:r>
      <w:r w:rsidRPr="00602056">
        <w:rPr>
          <w:rFonts w:ascii="Times New Roman" w:hAnsi="Times New Roman"/>
          <w:b/>
          <w:color w:val="000000"/>
          <w:sz w:val="28"/>
          <w:szCs w:val="28"/>
        </w:rPr>
        <w:t>главных задач:</w:t>
      </w:r>
    </w:p>
    <w:p w:rsidR="00EB5F10" w:rsidRPr="00602056" w:rsidRDefault="00EB5F10" w:rsidP="00B50AE6">
      <w:pPr>
        <w:numPr>
          <w:ilvl w:val="0"/>
          <w:numId w:val="46"/>
        </w:numPr>
        <w:shd w:val="clear" w:color="auto" w:fill="FFFFFF"/>
        <w:tabs>
          <w:tab w:val="left" w:pos="993"/>
        </w:tabs>
        <w:spacing w:after="0"/>
        <w:ind w:left="0" w:firstLine="720"/>
        <w:contextualSpacing/>
        <w:jc w:val="both"/>
        <w:rPr>
          <w:rFonts w:ascii="Times New Roman" w:hAnsi="Times New Roman"/>
          <w:color w:val="000000"/>
          <w:sz w:val="28"/>
          <w:szCs w:val="28"/>
        </w:rPr>
      </w:pPr>
      <w:r w:rsidRPr="00602056">
        <w:rPr>
          <w:rFonts w:ascii="Times New Roman" w:hAnsi="Times New Roman"/>
          <w:color w:val="000000"/>
          <w:sz w:val="28"/>
          <w:szCs w:val="28"/>
        </w:rPr>
        <w:t>Формирование в районе благоприятного инвестиционного климата;</w:t>
      </w:r>
    </w:p>
    <w:p w:rsidR="00EB5F10" w:rsidRPr="00602056" w:rsidRDefault="00EB5F10" w:rsidP="00B50AE6">
      <w:pPr>
        <w:numPr>
          <w:ilvl w:val="0"/>
          <w:numId w:val="46"/>
        </w:numPr>
        <w:shd w:val="clear" w:color="auto" w:fill="FFFFFF"/>
        <w:tabs>
          <w:tab w:val="left" w:pos="993"/>
        </w:tabs>
        <w:spacing w:after="0"/>
        <w:ind w:left="0" w:firstLine="720"/>
        <w:contextualSpacing/>
        <w:jc w:val="both"/>
        <w:rPr>
          <w:rFonts w:ascii="Times New Roman" w:hAnsi="Times New Roman"/>
          <w:color w:val="000000"/>
          <w:sz w:val="28"/>
          <w:szCs w:val="28"/>
        </w:rPr>
      </w:pPr>
      <w:r w:rsidRPr="00602056">
        <w:rPr>
          <w:rFonts w:ascii="Times New Roman" w:hAnsi="Times New Roman"/>
          <w:color w:val="000000"/>
          <w:sz w:val="28"/>
          <w:szCs w:val="28"/>
        </w:rPr>
        <w:t>Развитие инфраструктуры регионального инвестиционного рынка;</w:t>
      </w:r>
    </w:p>
    <w:p w:rsidR="00EB5F10" w:rsidRPr="00602056" w:rsidRDefault="00EB5F10" w:rsidP="00B50AE6">
      <w:pPr>
        <w:numPr>
          <w:ilvl w:val="0"/>
          <w:numId w:val="46"/>
        </w:numPr>
        <w:shd w:val="clear" w:color="auto" w:fill="FFFFFF"/>
        <w:tabs>
          <w:tab w:val="left" w:pos="993"/>
        </w:tabs>
        <w:spacing w:after="0"/>
        <w:ind w:left="0" w:firstLine="720"/>
        <w:contextualSpacing/>
        <w:jc w:val="both"/>
        <w:rPr>
          <w:rFonts w:ascii="Times New Roman" w:hAnsi="Times New Roman"/>
          <w:color w:val="000000"/>
          <w:sz w:val="28"/>
          <w:szCs w:val="28"/>
        </w:rPr>
      </w:pPr>
      <w:r w:rsidRPr="00602056">
        <w:rPr>
          <w:rFonts w:ascii="Times New Roman" w:hAnsi="Times New Roman"/>
          <w:color w:val="000000"/>
          <w:sz w:val="28"/>
          <w:szCs w:val="28"/>
        </w:rPr>
        <w:t>Реализация конкретных инвестиционных проектов и программ.</w:t>
      </w:r>
    </w:p>
    <w:p w:rsidR="00EB5F10" w:rsidRPr="00602056" w:rsidRDefault="00EB5F10" w:rsidP="004A4EBE">
      <w:pPr>
        <w:spacing w:after="0"/>
        <w:ind w:left="720"/>
        <w:jc w:val="both"/>
        <w:rPr>
          <w:rFonts w:ascii="Times New Roman" w:hAnsi="Times New Roman"/>
          <w:sz w:val="28"/>
          <w:szCs w:val="28"/>
        </w:rPr>
      </w:pPr>
    </w:p>
    <w:p w:rsidR="00110590" w:rsidRPr="00602056" w:rsidRDefault="00110590" w:rsidP="00110590">
      <w:pPr>
        <w:numPr>
          <w:ilvl w:val="1"/>
          <w:numId w:val="118"/>
        </w:numPr>
        <w:spacing w:after="0"/>
        <w:jc w:val="center"/>
        <w:rPr>
          <w:rFonts w:ascii="Times New Roman" w:hAnsi="Times New Roman"/>
          <w:b/>
          <w:bCs/>
          <w:caps/>
          <w:sz w:val="28"/>
          <w:szCs w:val="28"/>
        </w:rPr>
      </w:pPr>
      <w:r w:rsidRPr="00602056">
        <w:rPr>
          <w:rFonts w:ascii="Times New Roman" w:hAnsi="Times New Roman"/>
          <w:b/>
          <w:bCs/>
          <w:sz w:val="28"/>
          <w:szCs w:val="28"/>
        </w:rPr>
        <w:t>Основные стратегические приоритеты инвестиционного развития Грозненского муниципального района Чеченской Республики</w:t>
      </w:r>
    </w:p>
    <w:p w:rsidR="00EB5F10" w:rsidRPr="00602056" w:rsidRDefault="00EB5F10" w:rsidP="002E1548">
      <w:pPr>
        <w:spacing w:after="0"/>
        <w:jc w:val="center"/>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Чеченской Республике сконцентрированы значительные производственные, трудовые и интеллектуальные ресурсы, способные на различных этапах реализации инвестиционной стратегии обеспечить необходимые условия для привлечения и освоения инвестиций в технологическое развитие республики.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Внутренний потенциал Грозненского муниципального района обуславливает выделение инвестиционных приоритетов по отраслям, видам продукции, а также по кластерам, которые объединяют в одну цепь поставщиков, производителей и потребителей продукции.</w:t>
      </w:r>
    </w:p>
    <w:p w:rsidR="00EB5F10" w:rsidRPr="00602056" w:rsidRDefault="00EB5F10" w:rsidP="002E1548">
      <w:pPr>
        <w:shd w:val="clear" w:color="auto" w:fill="FFFFFF"/>
        <w:spacing w:after="0"/>
        <w:ind w:firstLine="708"/>
        <w:jc w:val="both"/>
        <w:rPr>
          <w:rFonts w:ascii="Times New Roman" w:hAnsi="Times New Roman"/>
          <w:b/>
          <w:color w:val="000000"/>
          <w:sz w:val="28"/>
          <w:szCs w:val="28"/>
        </w:rPr>
      </w:pPr>
      <w:r w:rsidRPr="00602056">
        <w:rPr>
          <w:rFonts w:ascii="Times New Roman" w:hAnsi="Times New Roman"/>
          <w:color w:val="000000"/>
          <w:sz w:val="28"/>
          <w:szCs w:val="28"/>
        </w:rPr>
        <w:t xml:space="preserve">Поэтапное инвестирование в приоритетные </w:t>
      </w:r>
      <w:r w:rsidRPr="00602056">
        <w:rPr>
          <w:rFonts w:ascii="Times New Roman" w:hAnsi="Times New Roman"/>
          <w:b/>
          <w:color w:val="000000"/>
          <w:sz w:val="28"/>
          <w:szCs w:val="28"/>
        </w:rPr>
        <w:t>отрасли учитывает:</w:t>
      </w:r>
    </w:p>
    <w:p w:rsidR="00EB5F10" w:rsidRPr="00602056" w:rsidRDefault="00EB5F10" w:rsidP="00BD219D">
      <w:pPr>
        <w:numPr>
          <w:ilvl w:val="0"/>
          <w:numId w:val="54"/>
        </w:num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 xml:space="preserve">Консолидацию точек роста </w:t>
      </w:r>
      <w:r w:rsidR="003752F9"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rPr>
        <w:t>;</w:t>
      </w:r>
    </w:p>
    <w:p w:rsidR="00EB5F10" w:rsidRPr="00602056" w:rsidRDefault="00EB5F10" w:rsidP="00BD219D">
      <w:pPr>
        <w:numPr>
          <w:ilvl w:val="0"/>
          <w:numId w:val="54"/>
        </w:num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Создание законченных технологических программ;</w:t>
      </w:r>
    </w:p>
    <w:p w:rsidR="00EB5F10" w:rsidRPr="00602056" w:rsidRDefault="00EB5F10" w:rsidP="00BD219D">
      <w:pPr>
        <w:numPr>
          <w:ilvl w:val="0"/>
          <w:numId w:val="54"/>
        </w:numPr>
        <w:shd w:val="clear" w:color="auto" w:fill="FFFFFF"/>
        <w:spacing w:after="0"/>
        <w:jc w:val="both"/>
        <w:rPr>
          <w:rFonts w:ascii="Times New Roman" w:hAnsi="Times New Roman"/>
          <w:sz w:val="28"/>
          <w:szCs w:val="28"/>
        </w:rPr>
      </w:pPr>
      <w:r w:rsidRPr="00602056">
        <w:rPr>
          <w:rFonts w:ascii="Times New Roman" w:hAnsi="Times New Roman"/>
          <w:color w:val="000000"/>
          <w:sz w:val="28"/>
          <w:szCs w:val="28"/>
        </w:rPr>
        <w:t xml:space="preserve">Поддержание развития в условиях сформированности рынков сбыта. </w:t>
      </w:r>
    </w:p>
    <w:p w:rsidR="00EB5F10" w:rsidRPr="00602056" w:rsidRDefault="00EB5F10" w:rsidP="002E1548">
      <w:pPr>
        <w:shd w:val="clear" w:color="auto" w:fill="FFFFFF"/>
        <w:spacing w:after="0"/>
        <w:jc w:val="both"/>
        <w:rPr>
          <w:rFonts w:ascii="Times New Roman" w:hAnsi="Times New Roman"/>
          <w:sz w:val="28"/>
          <w:szCs w:val="28"/>
        </w:rPr>
      </w:pPr>
    </w:p>
    <w:p w:rsidR="00110590" w:rsidRPr="00602056" w:rsidRDefault="00110590" w:rsidP="00110590">
      <w:pPr>
        <w:numPr>
          <w:ilvl w:val="1"/>
          <w:numId w:val="118"/>
        </w:numPr>
        <w:shd w:val="clear" w:color="auto" w:fill="FFFFFF"/>
        <w:spacing w:after="0"/>
        <w:jc w:val="center"/>
        <w:rPr>
          <w:rFonts w:ascii="Times New Roman" w:hAnsi="Times New Roman"/>
          <w:b/>
          <w:sz w:val="28"/>
          <w:szCs w:val="28"/>
        </w:rPr>
      </w:pPr>
      <w:r w:rsidRPr="00602056">
        <w:rPr>
          <w:rFonts w:ascii="Times New Roman" w:hAnsi="Times New Roman"/>
          <w:b/>
          <w:bCs/>
          <w:color w:val="000000"/>
          <w:sz w:val="28"/>
          <w:szCs w:val="28"/>
        </w:rPr>
        <w:t>Стратегия привлечения инвестиционных ресурсов в экономику Грозненского муниципального района Чеченской Республики</w:t>
      </w:r>
    </w:p>
    <w:p w:rsidR="00EB5F10" w:rsidRPr="00602056" w:rsidRDefault="00EB5F10" w:rsidP="00F77F10">
      <w:pPr>
        <w:shd w:val="clear" w:color="auto" w:fill="FFFFFF"/>
        <w:spacing w:after="0"/>
        <w:ind w:left="708"/>
        <w:jc w:val="center"/>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Концепция инвестиционной политики Грозненского муниципального района предлагает оценку потребностей в инвестиционных ресурсах на основе прогнозных программ развития района до 2026 года при обязательном условии достижения целевых по</w:t>
      </w:r>
      <w:r w:rsidR="00AA5A5E" w:rsidRPr="00602056">
        <w:rPr>
          <w:rFonts w:ascii="Times New Roman" w:hAnsi="Times New Roman"/>
          <w:color w:val="000000"/>
          <w:sz w:val="28"/>
          <w:szCs w:val="28"/>
        </w:rPr>
        <w:t xml:space="preserve">казателей, к которым относятся </w:t>
      </w:r>
      <w:r w:rsidRPr="00602056">
        <w:rPr>
          <w:rFonts w:ascii="Times New Roman" w:hAnsi="Times New Roman"/>
          <w:color w:val="000000"/>
          <w:sz w:val="28"/>
          <w:szCs w:val="28"/>
        </w:rPr>
        <w:t>показатели объема инвестиций и ВРП (валовый региональный продукт) на душу населения.</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Возможные источники для финансирования развития экономики Грозненского муниципального района определяются с учетом инвестиционных приоритетов и механизмов привлечения инвестиционных ресурсов.</w:t>
      </w:r>
    </w:p>
    <w:p w:rsidR="00EB5F10" w:rsidRPr="00602056" w:rsidRDefault="00EB5F10" w:rsidP="00F77F10">
      <w:pPr>
        <w:shd w:val="clear" w:color="auto" w:fill="FFFFFF"/>
        <w:spacing w:after="0"/>
        <w:ind w:firstLine="708"/>
        <w:jc w:val="both"/>
        <w:rPr>
          <w:rFonts w:ascii="Times New Roman" w:hAnsi="Times New Roman"/>
          <w:b/>
          <w:color w:val="000000"/>
          <w:sz w:val="28"/>
          <w:szCs w:val="28"/>
        </w:rPr>
      </w:pPr>
      <w:r w:rsidRPr="00602056">
        <w:rPr>
          <w:rFonts w:ascii="Times New Roman" w:hAnsi="Times New Roman"/>
          <w:b/>
          <w:sz w:val="28"/>
          <w:szCs w:val="28"/>
        </w:rPr>
        <w:t>Источниками финансирования могут быть</w:t>
      </w:r>
      <w:r w:rsidRPr="00602056">
        <w:rPr>
          <w:rFonts w:ascii="Times New Roman" w:hAnsi="Times New Roman"/>
          <w:b/>
          <w:color w:val="000000"/>
          <w:sz w:val="28"/>
          <w:szCs w:val="28"/>
        </w:rPr>
        <w:t xml:space="preserve">: </w:t>
      </w:r>
    </w:p>
    <w:p w:rsidR="00EB5F10" w:rsidRPr="00602056" w:rsidRDefault="00EB5F10" w:rsidP="00BD219D">
      <w:pPr>
        <w:numPr>
          <w:ilvl w:val="0"/>
          <w:numId w:val="55"/>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из федерального бюджета.</w:t>
      </w:r>
    </w:p>
    <w:p w:rsidR="00EB5F10" w:rsidRPr="00602056" w:rsidRDefault="00EB5F10" w:rsidP="00BD219D">
      <w:pPr>
        <w:numPr>
          <w:ilvl w:val="0"/>
          <w:numId w:val="55"/>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Прямые инвестиции российских и иностранных компаний.</w:t>
      </w:r>
    </w:p>
    <w:p w:rsidR="00EB5F10" w:rsidRPr="00602056" w:rsidRDefault="00EB5F10" w:rsidP="00BD219D">
      <w:pPr>
        <w:numPr>
          <w:ilvl w:val="0"/>
          <w:numId w:val="55"/>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Средства банков, международных организаций и инвестиционных институтов. </w:t>
      </w:r>
    </w:p>
    <w:p w:rsidR="00EB5F10" w:rsidRPr="00602056" w:rsidRDefault="00EB5F10" w:rsidP="00BD219D">
      <w:pPr>
        <w:numPr>
          <w:ilvl w:val="0"/>
          <w:numId w:val="55"/>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w:t>
      </w:r>
      <w:r w:rsidR="003752F9" w:rsidRPr="00602056">
        <w:rPr>
          <w:rFonts w:ascii="Times New Roman" w:hAnsi="Times New Roman"/>
          <w:color w:val="000000"/>
          <w:sz w:val="28"/>
          <w:szCs w:val="28"/>
        </w:rPr>
        <w:t xml:space="preserve">редства предприятий и населения </w:t>
      </w:r>
      <w:r w:rsidR="003752F9"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rPr>
        <w:t>;</w:t>
      </w:r>
    </w:p>
    <w:p w:rsidR="00EB5F10" w:rsidRPr="00602056" w:rsidRDefault="00EB5F10" w:rsidP="00BD219D">
      <w:pPr>
        <w:numPr>
          <w:ilvl w:val="0"/>
          <w:numId w:val="55"/>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 Целевые источники;</w:t>
      </w:r>
    </w:p>
    <w:p w:rsidR="00EB5F10" w:rsidRPr="00602056" w:rsidRDefault="00EB5F10" w:rsidP="00BD219D">
      <w:pPr>
        <w:numPr>
          <w:ilvl w:val="0"/>
          <w:numId w:val="55"/>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 Прочие другие ресурсы.</w:t>
      </w:r>
    </w:p>
    <w:p w:rsidR="00EB5F10" w:rsidRPr="00602056" w:rsidRDefault="00EB5F10" w:rsidP="00BD219D">
      <w:pPr>
        <w:shd w:val="clear" w:color="auto" w:fill="FFFFFF"/>
        <w:tabs>
          <w:tab w:val="left" w:pos="993"/>
        </w:tabs>
        <w:spacing w:after="0"/>
        <w:jc w:val="both"/>
        <w:rPr>
          <w:rFonts w:ascii="Times New Roman" w:hAnsi="Times New Roman"/>
          <w:color w:val="000000"/>
          <w:sz w:val="28"/>
          <w:szCs w:val="28"/>
        </w:rPr>
      </w:pPr>
    </w:p>
    <w:p w:rsidR="00EB5F10" w:rsidRPr="00602056" w:rsidRDefault="00110590" w:rsidP="00110590">
      <w:pPr>
        <w:numPr>
          <w:ilvl w:val="1"/>
          <w:numId w:val="118"/>
        </w:numPr>
        <w:spacing w:after="0"/>
        <w:jc w:val="center"/>
        <w:rPr>
          <w:rFonts w:ascii="Times New Roman" w:hAnsi="Times New Roman"/>
          <w:b/>
          <w:bCs/>
          <w:caps/>
          <w:color w:val="000000"/>
          <w:sz w:val="28"/>
          <w:szCs w:val="28"/>
        </w:rPr>
      </w:pPr>
      <w:r w:rsidRPr="00602056">
        <w:rPr>
          <w:rFonts w:ascii="Times New Roman" w:hAnsi="Times New Roman"/>
          <w:b/>
          <w:bCs/>
          <w:color w:val="000000"/>
          <w:sz w:val="28"/>
          <w:szCs w:val="28"/>
        </w:rPr>
        <w:t>Комплекс мероприятий по повышению инвестиционной привлекательности Грозненского муниципального района Чеченской Республики</w:t>
      </w:r>
      <w:r w:rsidRPr="00602056">
        <w:rPr>
          <w:rFonts w:ascii="Times New Roman" w:hAnsi="Times New Roman"/>
          <w:b/>
          <w:bCs/>
          <w:caps/>
          <w:color w:val="000000"/>
          <w:sz w:val="28"/>
          <w:szCs w:val="28"/>
        </w:rPr>
        <w:t xml:space="preserve"> </w:t>
      </w:r>
    </w:p>
    <w:p w:rsidR="00EB5F10" w:rsidRPr="00602056" w:rsidRDefault="00EB5F10" w:rsidP="00F77F10">
      <w:pPr>
        <w:spacing w:after="0"/>
        <w:ind w:left="708"/>
        <w:jc w:val="center"/>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Инвестиционная деятельность района предполагает разработку системы мер по улучшению инвестиционного климата района на основе высокопрофессионального управления инвестиционным потенциалом и инвестиционными рисками.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Преимущества Грозненского муниципального района заключаются в низких </w:t>
      </w:r>
      <w:r w:rsidRPr="00602056">
        <w:rPr>
          <w:rFonts w:ascii="Times New Roman" w:hAnsi="Times New Roman"/>
          <w:color w:val="000000"/>
          <w:sz w:val="28"/>
          <w:szCs w:val="28"/>
          <w:shd w:val="clear" w:color="auto" w:fill="FFFFFF"/>
        </w:rPr>
        <w:t>криминальном и экологическом инвестиционных</w:t>
      </w:r>
      <w:r w:rsidRPr="00602056">
        <w:rPr>
          <w:rFonts w:ascii="Times New Roman" w:hAnsi="Times New Roman"/>
          <w:color w:val="000000"/>
          <w:sz w:val="28"/>
          <w:szCs w:val="28"/>
        </w:rPr>
        <w:t xml:space="preserve"> рисках.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Существующие экономические, финансовые и законодательные риски определяют относительно не высокую инвестиционную привлекательность на данном этапе. </w:t>
      </w:r>
    </w:p>
    <w:p w:rsidR="00EB5F10" w:rsidRPr="00602056" w:rsidRDefault="00EB5F10" w:rsidP="004A4EBE">
      <w:pPr>
        <w:shd w:val="clear" w:color="auto" w:fill="FFFFFF"/>
        <w:spacing w:after="0"/>
        <w:jc w:val="both"/>
        <w:rPr>
          <w:rFonts w:ascii="Times New Roman" w:hAnsi="Times New Roman"/>
          <w:color w:val="000000"/>
          <w:sz w:val="28"/>
          <w:szCs w:val="28"/>
        </w:rPr>
      </w:pPr>
    </w:p>
    <w:p w:rsidR="00EB5F10" w:rsidRPr="00602056" w:rsidRDefault="00110590" w:rsidP="00110590">
      <w:pPr>
        <w:numPr>
          <w:ilvl w:val="1"/>
          <w:numId w:val="118"/>
        </w:numPr>
        <w:spacing w:after="0"/>
        <w:jc w:val="center"/>
        <w:rPr>
          <w:rFonts w:ascii="Times New Roman" w:hAnsi="Times New Roman"/>
          <w:b/>
          <w:bCs/>
          <w:caps/>
          <w:color w:val="000000"/>
          <w:kern w:val="36"/>
          <w:sz w:val="28"/>
          <w:szCs w:val="28"/>
        </w:rPr>
      </w:pPr>
      <w:r w:rsidRPr="00602056">
        <w:rPr>
          <w:rFonts w:ascii="Times New Roman" w:hAnsi="Times New Roman"/>
          <w:b/>
          <w:bCs/>
          <w:color w:val="000000"/>
          <w:sz w:val="28"/>
          <w:szCs w:val="28"/>
        </w:rPr>
        <w:t xml:space="preserve">Факторы реализации </w:t>
      </w:r>
      <w:r w:rsidRPr="00602056">
        <w:rPr>
          <w:rFonts w:ascii="Times New Roman" w:hAnsi="Times New Roman"/>
          <w:b/>
          <w:bCs/>
          <w:color w:val="000000"/>
          <w:kern w:val="36"/>
          <w:sz w:val="28"/>
          <w:szCs w:val="28"/>
        </w:rPr>
        <w:t>инвестиционной политики в стратегии социально-экономического развития</w:t>
      </w:r>
      <w:r w:rsidRPr="00602056">
        <w:rPr>
          <w:rFonts w:ascii="Times New Roman" w:hAnsi="Times New Roman"/>
          <w:b/>
          <w:bCs/>
          <w:color w:val="000000"/>
          <w:sz w:val="28"/>
          <w:szCs w:val="28"/>
        </w:rPr>
        <w:t xml:space="preserve"> Грозненского муниципального района Чеченской Республики</w:t>
      </w:r>
      <w:r w:rsidRPr="00602056">
        <w:rPr>
          <w:rFonts w:ascii="Times New Roman" w:hAnsi="Times New Roman"/>
          <w:b/>
          <w:bCs/>
          <w:caps/>
          <w:color w:val="000000"/>
          <w:sz w:val="28"/>
          <w:szCs w:val="28"/>
        </w:rPr>
        <w:t xml:space="preserve"> </w:t>
      </w:r>
    </w:p>
    <w:p w:rsidR="00EB5F10" w:rsidRPr="00602056" w:rsidRDefault="00EB5F10" w:rsidP="00F77F10">
      <w:pPr>
        <w:spacing w:after="0"/>
        <w:ind w:left="708"/>
        <w:jc w:val="center"/>
        <w:rPr>
          <w:rFonts w:ascii="Times New Roman" w:hAnsi="Times New Roman"/>
          <w:caps/>
          <w:sz w:val="28"/>
          <w:szCs w:val="28"/>
        </w:rPr>
      </w:pPr>
    </w:p>
    <w:p w:rsidR="00EB5F10" w:rsidRPr="00602056" w:rsidRDefault="00EB5F10" w:rsidP="00F77F10">
      <w:pPr>
        <w:shd w:val="clear" w:color="auto" w:fill="FFFFFF"/>
        <w:spacing w:after="0"/>
        <w:ind w:firstLine="708"/>
        <w:jc w:val="both"/>
        <w:rPr>
          <w:rFonts w:ascii="Times New Roman" w:hAnsi="Times New Roman"/>
          <w:b/>
          <w:color w:val="000000"/>
          <w:sz w:val="28"/>
          <w:szCs w:val="28"/>
        </w:rPr>
      </w:pPr>
      <w:r w:rsidRPr="00602056">
        <w:rPr>
          <w:rFonts w:ascii="Times New Roman" w:hAnsi="Times New Roman"/>
          <w:color w:val="000000"/>
          <w:sz w:val="28"/>
          <w:szCs w:val="28"/>
        </w:rPr>
        <w:t>Ключевыми факторами успеха инвестиционного развития</w:t>
      </w:r>
      <w:r w:rsidRPr="00602056">
        <w:rPr>
          <w:rFonts w:ascii="Times New Roman" w:hAnsi="Times New Roman"/>
          <w:b/>
          <w:color w:val="000000"/>
          <w:sz w:val="28"/>
          <w:szCs w:val="28"/>
        </w:rPr>
        <w:t xml:space="preserve"> являются:</w:t>
      </w:r>
    </w:p>
    <w:p w:rsidR="00EB5F10" w:rsidRPr="00602056" w:rsidRDefault="00EB5F10" w:rsidP="00BD219D">
      <w:pPr>
        <w:pStyle w:val="ListParagraph"/>
        <w:numPr>
          <w:ilvl w:val="0"/>
          <w:numId w:val="47"/>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Создание прогрессивного инвестиционного законодательства;</w:t>
      </w:r>
    </w:p>
    <w:p w:rsidR="00EB5F10" w:rsidRPr="00602056" w:rsidRDefault="00EB5F10" w:rsidP="00BD219D">
      <w:pPr>
        <w:pStyle w:val="ListParagraph"/>
        <w:numPr>
          <w:ilvl w:val="0"/>
          <w:numId w:val="47"/>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Институциональные преобразования;</w:t>
      </w:r>
    </w:p>
    <w:p w:rsidR="00EB5F10" w:rsidRPr="00602056" w:rsidRDefault="00EB5F10" w:rsidP="00BD219D">
      <w:pPr>
        <w:pStyle w:val="ListParagraph"/>
        <w:numPr>
          <w:ilvl w:val="0"/>
          <w:numId w:val="47"/>
        </w:numPr>
        <w:shd w:val="clear" w:color="auto" w:fill="FFFFFF"/>
        <w:tabs>
          <w:tab w:val="left" w:pos="993"/>
        </w:tabs>
        <w:spacing w:after="0"/>
        <w:ind w:left="0" w:firstLine="720"/>
        <w:jc w:val="both"/>
        <w:rPr>
          <w:rFonts w:ascii="Times New Roman" w:hAnsi="Times New Roman"/>
          <w:b/>
          <w:color w:val="000000"/>
          <w:sz w:val="28"/>
          <w:szCs w:val="28"/>
        </w:rPr>
      </w:pPr>
      <w:r w:rsidRPr="00602056">
        <w:rPr>
          <w:rFonts w:ascii="Times New Roman" w:hAnsi="Times New Roman"/>
          <w:b/>
          <w:color w:val="000000"/>
          <w:sz w:val="28"/>
          <w:szCs w:val="28"/>
        </w:rPr>
        <w:t>Разработка специализированных мероприятий по организации инвестиционного развития района;</w:t>
      </w:r>
    </w:p>
    <w:p w:rsidR="00EB5F10" w:rsidRPr="00602056" w:rsidRDefault="00EB5F10" w:rsidP="00BD219D">
      <w:pPr>
        <w:pStyle w:val="ListParagraph"/>
        <w:numPr>
          <w:ilvl w:val="0"/>
          <w:numId w:val="47"/>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Кадровое обеспечение;</w:t>
      </w:r>
    </w:p>
    <w:p w:rsidR="00EB5F10" w:rsidRPr="00602056" w:rsidRDefault="00EB5F10" w:rsidP="00BD219D">
      <w:pPr>
        <w:pStyle w:val="ListParagraph"/>
        <w:numPr>
          <w:ilvl w:val="0"/>
          <w:numId w:val="47"/>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Коммуникационная стратегия.</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Оптимальное регулирование правового обеспечения инвестиционной деятельности предполагает разработку долгосрочной программы поддержки и сопровождения инвесторов, принятие нормативных актов, которые регулируют инвестиционную деятельность в районе, предоставление правовых и финансовых гарантий инвесторам, создание благоприятного налогового режима.</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Организационное обеспечение инвестиционной деятельности предполагает разработки </w:t>
      </w:r>
      <w:r w:rsidRPr="00602056">
        <w:rPr>
          <w:rFonts w:ascii="Times New Roman" w:hAnsi="Times New Roman"/>
          <w:b/>
          <w:color w:val="000000"/>
          <w:sz w:val="28"/>
          <w:szCs w:val="28"/>
        </w:rPr>
        <w:t>специализированных мероприятий по организации инвестиционного развития и инновационной политике Грозненского муниципального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Кадровое обеспечение инвестиционной деятельности нацелено на подготовку и привлечение высококвалифицированных кадров.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Коммуникационная стратегия направлена на формирование имиджа района, как благоприятного района для размещения инвестиций.</w:t>
      </w:r>
    </w:p>
    <w:p w:rsidR="00EB5F10" w:rsidRPr="00602056" w:rsidRDefault="00EB5F10" w:rsidP="004A4EBE">
      <w:pPr>
        <w:shd w:val="clear" w:color="auto" w:fill="FFFFFF"/>
        <w:spacing w:after="0"/>
        <w:jc w:val="both"/>
        <w:rPr>
          <w:rFonts w:ascii="Times New Roman" w:hAnsi="Times New Roman"/>
          <w:color w:val="000000"/>
          <w:sz w:val="28"/>
          <w:szCs w:val="28"/>
        </w:rPr>
      </w:pPr>
    </w:p>
    <w:p w:rsidR="00654F62" w:rsidRPr="00602056" w:rsidRDefault="00F65A76" w:rsidP="00AA5A5E">
      <w:pPr>
        <w:numPr>
          <w:ilvl w:val="0"/>
          <w:numId w:val="118"/>
        </w:numPr>
        <w:spacing w:after="0"/>
        <w:ind w:left="0" w:firstLine="0"/>
        <w:jc w:val="center"/>
        <w:rPr>
          <w:rFonts w:ascii="Times New Roman" w:hAnsi="Times New Roman"/>
          <w:b/>
          <w:bCs/>
          <w:caps/>
          <w:color w:val="000000"/>
          <w:sz w:val="28"/>
          <w:szCs w:val="28"/>
        </w:rPr>
      </w:pPr>
      <w:r w:rsidRPr="00602056">
        <w:rPr>
          <w:rFonts w:ascii="Times New Roman" w:hAnsi="Times New Roman"/>
          <w:b/>
          <w:bCs/>
          <w:color w:val="000000"/>
          <w:sz w:val="28"/>
          <w:szCs w:val="28"/>
        </w:rPr>
        <w:t>Необходимость перехода Грозненского муниципального района Чеченской Республики к инвестиционному типу (способу) развития</w:t>
      </w:r>
      <w:r w:rsidRPr="00602056">
        <w:rPr>
          <w:rFonts w:ascii="Times New Roman" w:hAnsi="Times New Roman"/>
          <w:b/>
          <w:bCs/>
          <w:caps/>
          <w:color w:val="000000"/>
          <w:sz w:val="28"/>
          <w:szCs w:val="28"/>
        </w:rPr>
        <w:t xml:space="preserve"> </w:t>
      </w:r>
    </w:p>
    <w:p w:rsidR="00F65A76" w:rsidRPr="00602056" w:rsidRDefault="00F65A76" w:rsidP="00F65A76">
      <w:pPr>
        <w:spacing w:after="0"/>
        <w:rPr>
          <w:rFonts w:ascii="Times New Roman" w:hAnsi="Times New Roman"/>
          <w:bCs/>
          <w:caps/>
          <w:color w:val="000000"/>
          <w:sz w:val="28"/>
          <w:szCs w:val="28"/>
        </w:rPr>
      </w:pPr>
    </w:p>
    <w:p w:rsidR="00F65A76" w:rsidRPr="00602056" w:rsidRDefault="00F65A76" w:rsidP="00F65A76">
      <w:pPr>
        <w:numPr>
          <w:ilvl w:val="1"/>
          <w:numId w:val="118"/>
        </w:numPr>
        <w:spacing w:after="0"/>
        <w:jc w:val="center"/>
        <w:rPr>
          <w:rFonts w:ascii="Times New Roman" w:hAnsi="Times New Roman"/>
          <w:b/>
          <w:bCs/>
          <w:color w:val="000000"/>
          <w:sz w:val="28"/>
          <w:szCs w:val="28"/>
        </w:rPr>
      </w:pPr>
      <w:r w:rsidRPr="00602056">
        <w:rPr>
          <w:rFonts w:ascii="Times New Roman" w:hAnsi="Times New Roman"/>
          <w:b/>
          <w:bCs/>
          <w:color w:val="000000"/>
          <w:sz w:val="28"/>
          <w:szCs w:val="28"/>
        </w:rPr>
        <w:t>Стратегический подход к экономическому развитию Грозненского муниципального района Чеченской Республики</w:t>
      </w:r>
    </w:p>
    <w:p w:rsidR="00654F62" w:rsidRPr="00602056" w:rsidRDefault="00654F62" w:rsidP="004A4EBE">
      <w:pPr>
        <w:spacing w:after="0"/>
        <w:jc w:val="center"/>
        <w:rPr>
          <w:rFonts w:ascii="Times New Roman" w:hAnsi="Times New Roman"/>
          <w:caps/>
          <w:sz w:val="28"/>
          <w:szCs w:val="28"/>
        </w:rPr>
      </w:pPr>
    </w:p>
    <w:p w:rsidR="00EB5F10" w:rsidRPr="00602056" w:rsidRDefault="00EB5F10" w:rsidP="00F77F10">
      <w:pPr>
        <w:shd w:val="clear" w:color="auto" w:fill="FFFFFF"/>
        <w:spacing w:after="0"/>
        <w:ind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Развитие экономики Грозненского муниципального района характеризуется рядом устойчивых тенденций. Свидетельством положительных факторов являются: </w:t>
      </w:r>
    </w:p>
    <w:p w:rsidR="00EB5F10" w:rsidRPr="00602056" w:rsidRDefault="00EB5F10" w:rsidP="00BD219D">
      <w:pPr>
        <w:numPr>
          <w:ilvl w:val="0"/>
          <w:numId w:val="56"/>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рост покупательской способности и доходов населения;</w:t>
      </w:r>
    </w:p>
    <w:p w:rsidR="00EB5F10" w:rsidRPr="00602056" w:rsidRDefault="00EB5F10" w:rsidP="00BD219D">
      <w:pPr>
        <w:numPr>
          <w:ilvl w:val="0"/>
          <w:numId w:val="56"/>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рост объемов торговли и услуг;</w:t>
      </w:r>
    </w:p>
    <w:p w:rsidR="00EB5F10" w:rsidRPr="00602056" w:rsidRDefault="00EB5F10" w:rsidP="00BD219D">
      <w:pPr>
        <w:numPr>
          <w:ilvl w:val="0"/>
          <w:numId w:val="56"/>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социальная стабильность;</w:t>
      </w:r>
    </w:p>
    <w:p w:rsidR="00EB5F10" w:rsidRPr="00602056" w:rsidRDefault="00EB5F10" w:rsidP="00BD219D">
      <w:pPr>
        <w:numPr>
          <w:ilvl w:val="0"/>
          <w:numId w:val="56"/>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низкий уровень криминального риска;</w:t>
      </w:r>
    </w:p>
    <w:p w:rsidR="00EB5F10" w:rsidRPr="00602056" w:rsidRDefault="00EB5F10" w:rsidP="00BD219D">
      <w:pPr>
        <w:numPr>
          <w:ilvl w:val="0"/>
          <w:numId w:val="56"/>
        </w:numPr>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экологическая безопасность.</w:t>
      </w:r>
    </w:p>
    <w:p w:rsidR="00EB5F10" w:rsidRPr="00602056" w:rsidRDefault="00EB5F10" w:rsidP="00CD7992">
      <w:pPr>
        <w:spacing w:after="0"/>
        <w:jc w:val="both"/>
        <w:rPr>
          <w:rFonts w:ascii="Times New Roman" w:hAnsi="Times New Roman"/>
          <w:color w:val="000000"/>
          <w:sz w:val="28"/>
          <w:szCs w:val="28"/>
        </w:rPr>
      </w:pPr>
      <w:r w:rsidRPr="00602056">
        <w:rPr>
          <w:rFonts w:ascii="Times New Roman" w:hAnsi="Times New Roman"/>
          <w:color w:val="000000"/>
          <w:sz w:val="28"/>
          <w:szCs w:val="28"/>
        </w:rPr>
        <w:tab/>
        <w:t>Отрицательные тенденции социально-экономического положения Грозненского муниципального района в основном связа</w:t>
      </w:r>
      <w:r w:rsidR="00AA5A5E" w:rsidRPr="00602056">
        <w:rPr>
          <w:rFonts w:ascii="Times New Roman" w:hAnsi="Times New Roman"/>
          <w:color w:val="000000"/>
          <w:sz w:val="28"/>
          <w:szCs w:val="28"/>
        </w:rPr>
        <w:t>ны с военными действиями 1994–</w:t>
      </w:r>
      <w:r w:rsidRPr="00602056">
        <w:rPr>
          <w:rFonts w:ascii="Times New Roman" w:hAnsi="Times New Roman"/>
          <w:color w:val="000000"/>
          <w:sz w:val="28"/>
          <w:szCs w:val="28"/>
        </w:rPr>
        <w:t>2002 годов, последствия которого оказались для Грозненского муниципального района достаточно глубокими.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По</w:t>
      </w:r>
      <w:r w:rsidR="00AA5A5E" w:rsidRPr="00602056">
        <w:rPr>
          <w:rFonts w:ascii="Times New Roman" w:hAnsi="Times New Roman"/>
          <w:color w:val="000000"/>
          <w:sz w:val="28"/>
          <w:szCs w:val="28"/>
        </w:rPr>
        <w:t>следствия военных действий 1994</w:t>
      </w:r>
      <w:r w:rsidRPr="00602056">
        <w:rPr>
          <w:rFonts w:ascii="Times New Roman" w:hAnsi="Times New Roman"/>
          <w:color w:val="000000"/>
          <w:sz w:val="28"/>
          <w:szCs w:val="28"/>
        </w:rPr>
        <w:t xml:space="preserve">-2002 годов в значительной степени отразились на резком спаде объемов производства за счет выхода из строя производственно-технологических комплексов и уменьшении числа занятого населения в добывающих и производящих отраслях, на удельном весе реального сектора ВРП в экономике района.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Выходом из ситуации станет инвести</w:t>
      </w:r>
      <w:r w:rsidR="00AA5A5E" w:rsidRPr="00602056">
        <w:rPr>
          <w:rFonts w:ascii="Times New Roman" w:hAnsi="Times New Roman"/>
          <w:color w:val="000000"/>
          <w:sz w:val="28"/>
          <w:szCs w:val="28"/>
        </w:rPr>
        <w:t>ционно-</w:t>
      </w:r>
      <w:r w:rsidRPr="00602056">
        <w:rPr>
          <w:rFonts w:ascii="Times New Roman" w:hAnsi="Times New Roman"/>
          <w:color w:val="000000"/>
          <w:sz w:val="28"/>
          <w:szCs w:val="28"/>
        </w:rPr>
        <w:t>инновационная перестройка экономики района, которая предполагает форсированное решение вопроса увеличения объемов (потоков) инвестиций.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Формирующийся рынок инвестиционных ресурсов становится более доступным. Одновременно, повышаются требования к стратегии развития </w:t>
      </w:r>
      <w:r w:rsidR="003752F9"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rPr>
        <w:t xml:space="preserve">.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Потенциальные инвесторы имеют высокий интерес к природно-ресурсным возможностям района, дающих быструю отдачу от инвестиций за счет экспортных возможностей (фуражные зерновые культуры) и объемов производства (в нашем случае это могут быть: виноград, мясо, молоко, шерсть, прочие другие продукты питания.</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В ситуации Грозненского муниципального района основной задачей инвестиционно-инновационной </w:t>
      </w:r>
      <w:r w:rsidRPr="00602056">
        <w:rPr>
          <w:rFonts w:ascii="Times New Roman" w:hAnsi="Times New Roman"/>
          <w:b/>
          <w:color w:val="000000"/>
          <w:sz w:val="28"/>
          <w:szCs w:val="28"/>
        </w:rPr>
        <w:t>стратегии является:</w:t>
      </w:r>
    </w:p>
    <w:p w:rsidR="00EB5F10" w:rsidRPr="00602056" w:rsidRDefault="00EB5F10" w:rsidP="00BD219D">
      <w:pPr>
        <w:numPr>
          <w:ilvl w:val="0"/>
          <w:numId w:val="48"/>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Внедрение новых высокопроизводительных технологий в промышленный, аграрный и социальный сферы района;</w:t>
      </w:r>
    </w:p>
    <w:p w:rsidR="00EB5F10" w:rsidRPr="00602056" w:rsidRDefault="00EB5F10" w:rsidP="00BD219D">
      <w:pPr>
        <w:numPr>
          <w:ilvl w:val="0"/>
          <w:numId w:val="48"/>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Развитие кластерной политики с интеграцией науки в производство и развитием районных, межреспубликанских и межрегиональных связей.</w:t>
      </w:r>
    </w:p>
    <w:p w:rsidR="00EB5F10" w:rsidRPr="00602056" w:rsidRDefault="00EB5F10" w:rsidP="00BD219D">
      <w:p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При успешной реализации этой политики </w:t>
      </w:r>
      <w:r w:rsidR="008C70B1" w:rsidRPr="00602056">
        <w:rPr>
          <w:rFonts w:ascii="Times New Roman" w:hAnsi="Times New Roman"/>
          <w:color w:val="000000"/>
          <w:sz w:val="28"/>
          <w:szCs w:val="28"/>
        </w:rPr>
        <w:t>Грозненский муниципальный</w:t>
      </w:r>
      <w:r w:rsidRPr="00602056">
        <w:rPr>
          <w:rFonts w:ascii="Times New Roman" w:hAnsi="Times New Roman"/>
          <w:color w:val="000000"/>
          <w:sz w:val="28"/>
          <w:szCs w:val="28"/>
        </w:rPr>
        <w:t xml:space="preserve"> район может гарантировать эффективное использование инвестиционного капитала.</w:t>
      </w:r>
    </w:p>
    <w:p w:rsidR="00EB5F10" w:rsidRPr="00602056" w:rsidRDefault="00EB5F10" w:rsidP="004A4EBE">
      <w:pPr>
        <w:shd w:val="clear" w:color="auto" w:fill="FFFFFF"/>
        <w:spacing w:after="0"/>
        <w:jc w:val="both"/>
        <w:rPr>
          <w:rFonts w:ascii="Times New Roman" w:hAnsi="Times New Roman"/>
          <w:color w:val="000000"/>
          <w:sz w:val="28"/>
          <w:szCs w:val="28"/>
        </w:rPr>
      </w:pPr>
    </w:p>
    <w:p w:rsidR="00EB5F10" w:rsidRPr="00602056" w:rsidRDefault="00F65A76" w:rsidP="00F65A76">
      <w:pPr>
        <w:numPr>
          <w:ilvl w:val="1"/>
          <w:numId w:val="118"/>
        </w:numPr>
        <w:spacing w:after="0"/>
        <w:jc w:val="center"/>
        <w:rPr>
          <w:rFonts w:ascii="Times New Roman" w:hAnsi="Times New Roman"/>
          <w:b/>
          <w:bCs/>
          <w:caps/>
          <w:color w:val="000000"/>
          <w:sz w:val="28"/>
          <w:szCs w:val="28"/>
        </w:rPr>
      </w:pPr>
      <w:r w:rsidRPr="00602056">
        <w:rPr>
          <w:rFonts w:ascii="Times New Roman" w:hAnsi="Times New Roman"/>
          <w:b/>
          <w:bCs/>
          <w:color w:val="000000"/>
          <w:sz w:val="28"/>
          <w:szCs w:val="28"/>
        </w:rPr>
        <w:t>Обоснование необходимости инвестиционной политики Грозненского муниципального района Чеченской Республики</w:t>
      </w:r>
      <w:r w:rsidRPr="00602056">
        <w:rPr>
          <w:rFonts w:ascii="Times New Roman" w:hAnsi="Times New Roman"/>
          <w:b/>
          <w:bCs/>
          <w:caps/>
          <w:color w:val="000000"/>
          <w:sz w:val="28"/>
          <w:szCs w:val="28"/>
        </w:rPr>
        <w:t xml:space="preserve"> </w:t>
      </w:r>
    </w:p>
    <w:p w:rsidR="00F65A76" w:rsidRPr="00602056" w:rsidRDefault="00F65A76" w:rsidP="00F65A76">
      <w:pPr>
        <w:spacing w:after="0"/>
        <w:ind w:left="720"/>
        <w:rPr>
          <w:rFonts w:ascii="Times New Roman" w:hAnsi="Times New Roman"/>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Грозненский муниципальный район на данном этапе развивается по пути бюджетно-ориентированной инвестиционной политики, что не позволяет в достаточной степени финансировать инновационное технологическое развитие сельскохозяйственной, пищевой, промышленной и перерабатывающего отраслей.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связи с чем, основная задача администрации Грозненского муниципального района заключается в поиске альтернативных источников финансирования экономики района - активном привлечении инвестиционных ресурсов из внебюджетных источников.</w:t>
      </w:r>
    </w:p>
    <w:p w:rsidR="00EB5F10" w:rsidRPr="00602056" w:rsidRDefault="00EB5F10" w:rsidP="00CD7992">
      <w:pPr>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Предпосылки необходимости перехода Грозненского муниципального района к инвестиционному типу развития исходят и из общероссийских тенденций формирования и распределения инвестиционных ресурсов в течение последних лет. </w:t>
      </w:r>
    </w:p>
    <w:p w:rsidR="00EB5F10" w:rsidRPr="00602056" w:rsidRDefault="00EB5F10" w:rsidP="00CD7992">
      <w:pPr>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Сложившаяся структура инвестиционного капитала Грозненского муниципального района свидетельствует об ограниченных возможностях самофинансирования. В силу процессов естественного физического и морального старения и недостаточной обновляемости основных фондов экономический потенциал района не соответствует требованиям рынка в условиях обострения межрегиональной конкуренции. </w:t>
      </w:r>
    </w:p>
    <w:p w:rsidR="00EB5F10" w:rsidRPr="00602056" w:rsidRDefault="00EB5F10" w:rsidP="00CD7992">
      <w:pPr>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В развитии политики привлечения капитала в технологическое развитие Грозненского муниципального района следует учесть тот факт, что будет экспортироваться продукция основной деятельности </w:t>
      </w:r>
      <w:r w:rsidRPr="00602056">
        <w:rPr>
          <w:rFonts w:ascii="Times New Roman" w:hAnsi="Times New Roman"/>
          <w:b/>
          <w:color w:val="000000"/>
          <w:sz w:val="28"/>
          <w:szCs w:val="28"/>
        </w:rPr>
        <w:t>таких производств, как:</w:t>
      </w:r>
    </w:p>
    <w:p w:rsidR="00EB5F10" w:rsidRPr="00602056" w:rsidRDefault="00EB5F10" w:rsidP="00BD219D">
      <w:pPr>
        <w:numPr>
          <w:ilvl w:val="0"/>
          <w:numId w:val="91"/>
        </w:numPr>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Завод по глубокой переработке мяса и молока;</w:t>
      </w:r>
    </w:p>
    <w:p w:rsidR="00EB5F10" w:rsidRPr="00602056" w:rsidRDefault="00EB5F10" w:rsidP="00BD219D">
      <w:pPr>
        <w:numPr>
          <w:ilvl w:val="0"/>
          <w:numId w:val="91"/>
        </w:numPr>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Завод по глубокой переработке зерновых культур;</w:t>
      </w:r>
    </w:p>
    <w:p w:rsidR="00EB5F10" w:rsidRPr="00602056" w:rsidRDefault="00EB5F10" w:rsidP="00BD219D">
      <w:pPr>
        <w:numPr>
          <w:ilvl w:val="0"/>
          <w:numId w:val="91"/>
        </w:numPr>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Завод по производству кукурузного масла.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Потребности Грозненского муниципального района в инвестиционном капитале базируются на целях поступательного экономического роста на основе инвестиций в структурно-технологическую модернизацию экономики (более точнее - инновационное технологическое развитие).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этих условиях обе</w:t>
      </w:r>
      <w:r w:rsidR="00AA5A5E" w:rsidRPr="00602056">
        <w:rPr>
          <w:rFonts w:ascii="Times New Roman" w:hAnsi="Times New Roman"/>
          <w:color w:val="000000"/>
          <w:sz w:val="28"/>
          <w:szCs w:val="28"/>
        </w:rPr>
        <w:t xml:space="preserve">спечение развития Грозненского </w:t>
      </w:r>
      <w:r w:rsidRPr="00602056">
        <w:rPr>
          <w:rFonts w:ascii="Times New Roman" w:hAnsi="Times New Roman"/>
          <w:color w:val="000000"/>
          <w:sz w:val="28"/>
          <w:szCs w:val="28"/>
        </w:rPr>
        <w:t>муниципального района заключается в преимущественном привлечении внешних инвестиций, как отечественных, так и зарубежных.</w:t>
      </w:r>
    </w:p>
    <w:p w:rsidR="00EB5F10" w:rsidRPr="00602056" w:rsidRDefault="00EB5F10" w:rsidP="004A4EBE">
      <w:pPr>
        <w:shd w:val="clear" w:color="auto" w:fill="FFFFFF"/>
        <w:spacing w:after="0"/>
        <w:jc w:val="both"/>
        <w:rPr>
          <w:rFonts w:ascii="Times New Roman" w:hAnsi="Times New Roman"/>
          <w:color w:val="000000"/>
          <w:sz w:val="28"/>
          <w:szCs w:val="28"/>
        </w:rPr>
      </w:pPr>
    </w:p>
    <w:p w:rsidR="00EB5F10" w:rsidRPr="00602056" w:rsidRDefault="00F65A76" w:rsidP="00F65A76">
      <w:pPr>
        <w:numPr>
          <w:ilvl w:val="1"/>
          <w:numId w:val="118"/>
        </w:numPr>
        <w:spacing w:after="0"/>
        <w:jc w:val="center"/>
        <w:rPr>
          <w:rFonts w:ascii="Times New Roman" w:hAnsi="Times New Roman"/>
          <w:b/>
          <w:bCs/>
          <w:caps/>
          <w:color w:val="000000"/>
          <w:sz w:val="28"/>
          <w:szCs w:val="28"/>
        </w:rPr>
      </w:pPr>
      <w:r w:rsidRPr="00602056">
        <w:rPr>
          <w:rFonts w:ascii="Times New Roman" w:hAnsi="Times New Roman"/>
          <w:b/>
          <w:bCs/>
          <w:color w:val="000000"/>
          <w:sz w:val="28"/>
          <w:szCs w:val="28"/>
        </w:rPr>
        <w:t>Основные цели и задачи инвестиционной политики Грозненского муниципального района Чеченской Республики</w:t>
      </w:r>
      <w:r w:rsidRPr="00602056">
        <w:rPr>
          <w:rFonts w:ascii="Times New Roman" w:hAnsi="Times New Roman"/>
          <w:b/>
          <w:bCs/>
          <w:caps/>
          <w:color w:val="000000"/>
          <w:sz w:val="28"/>
          <w:szCs w:val="28"/>
        </w:rPr>
        <w:t xml:space="preserve"> </w:t>
      </w:r>
    </w:p>
    <w:p w:rsidR="00F65A76" w:rsidRPr="00602056" w:rsidRDefault="00F65A76" w:rsidP="00F65A76">
      <w:pPr>
        <w:spacing w:after="0"/>
        <w:ind w:left="720"/>
        <w:rPr>
          <w:rFonts w:ascii="Times New Roman" w:hAnsi="Times New Roman"/>
          <w:caps/>
          <w:sz w:val="28"/>
          <w:szCs w:val="28"/>
        </w:rPr>
      </w:pPr>
    </w:p>
    <w:p w:rsidR="00EB5F10" w:rsidRPr="00602056" w:rsidRDefault="00AA5A5E"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Основными целями </w:t>
      </w:r>
      <w:r w:rsidR="00EB5F10" w:rsidRPr="00602056">
        <w:rPr>
          <w:rFonts w:ascii="Times New Roman" w:hAnsi="Times New Roman"/>
          <w:color w:val="000000"/>
          <w:sz w:val="28"/>
          <w:szCs w:val="28"/>
        </w:rPr>
        <w:t>инвестиционной политики являются разработка и реализация комплекса мероприятий, направленных на привлечение новых технологий, повышение управленческого менеджмента и финансовых ресур</w:t>
      </w:r>
      <w:r w:rsidRPr="00602056">
        <w:rPr>
          <w:rFonts w:ascii="Times New Roman" w:hAnsi="Times New Roman"/>
          <w:color w:val="000000"/>
          <w:sz w:val="28"/>
          <w:szCs w:val="28"/>
        </w:rPr>
        <w:t>сов для динамичного социально-</w:t>
      </w:r>
      <w:r w:rsidR="00EB5F10" w:rsidRPr="00602056">
        <w:rPr>
          <w:rFonts w:ascii="Times New Roman" w:hAnsi="Times New Roman"/>
          <w:color w:val="000000"/>
          <w:sz w:val="28"/>
          <w:szCs w:val="28"/>
        </w:rPr>
        <w:t>экономического развития республики.</w:t>
      </w:r>
    </w:p>
    <w:p w:rsidR="00EB5F10" w:rsidRPr="00602056" w:rsidRDefault="00EB5F10" w:rsidP="00F77F10">
      <w:pPr>
        <w:shd w:val="clear" w:color="auto" w:fill="FFFFFF"/>
        <w:spacing w:after="0"/>
        <w:ind w:firstLine="720"/>
        <w:jc w:val="both"/>
        <w:rPr>
          <w:rFonts w:ascii="Times New Roman" w:hAnsi="Times New Roman"/>
          <w:b/>
          <w:color w:val="000000"/>
          <w:sz w:val="28"/>
          <w:szCs w:val="28"/>
        </w:rPr>
      </w:pPr>
      <w:r w:rsidRPr="00602056">
        <w:rPr>
          <w:rFonts w:ascii="Times New Roman" w:hAnsi="Times New Roman"/>
          <w:b/>
          <w:color w:val="000000"/>
          <w:sz w:val="28"/>
          <w:szCs w:val="28"/>
        </w:rPr>
        <w:t xml:space="preserve">Инвестиционная политика в </w:t>
      </w:r>
      <w:r w:rsidR="008C70B1" w:rsidRPr="00602056">
        <w:rPr>
          <w:rFonts w:ascii="Times New Roman" w:hAnsi="Times New Roman"/>
          <w:b/>
          <w:color w:val="000000"/>
          <w:sz w:val="28"/>
          <w:szCs w:val="28"/>
        </w:rPr>
        <w:t>Стратегии Грозненского</w:t>
      </w:r>
      <w:r w:rsidR="003752F9" w:rsidRPr="00602056">
        <w:rPr>
          <w:rFonts w:ascii="Times New Roman" w:hAnsi="Times New Roman"/>
          <w:b/>
          <w:sz w:val="28"/>
          <w:szCs w:val="28"/>
        </w:rPr>
        <w:t xml:space="preserve"> муниципального района</w:t>
      </w:r>
      <w:r w:rsidR="003752F9" w:rsidRPr="00602056">
        <w:rPr>
          <w:rFonts w:ascii="Times New Roman" w:hAnsi="Times New Roman"/>
          <w:b/>
          <w:color w:val="000000"/>
          <w:sz w:val="28"/>
          <w:szCs w:val="28"/>
        </w:rPr>
        <w:t xml:space="preserve"> </w:t>
      </w:r>
      <w:r w:rsidRPr="00602056">
        <w:rPr>
          <w:rFonts w:ascii="Times New Roman" w:hAnsi="Times New Roman"/>
          <w:b/>
          <w:color w:val="000000"/>
          <w:sz w:val="28"/>
          <w:szCs w:val="28"/>
        </w:rPr>
        <w:t>направлена на решение следующих задач:</w:t>
      </w:r>
    </w:p>
    <w:p w:rsidR="00EB5F10" w:rsidRPr="00602056" w:rsidRDefault="00EB5F10" w:rsidP="00BD219D">
      <w:pPr>
        <w:numPr>
          <w:ilvl w:val="0"/>
          <w:numId w:val="49"/>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Создание благоприятных условий для привлечения иностранных и российских инвестиций в экономику района.</w:t>
      </w:r>
    </w:p>
    <w:p w:rsidR="00EB5F10" w:rsidRPr="00602056" w:rsidRDefault="00EB5F10" w:rsidP="00BD219D">
      <w:pPr>
        <w:numPr>
          <w:ilvl w:val="0"/>
          <w:numId w:val="49"/>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Интеграция районного инвестиционного рынка в республиканский, российский и международный рынки капитала и других инвестиционных ресурсов.</w:t>
      </w:r>
    </w:p>
    <w:p w:rsidR="00EB5F10" w:rsidRPr="00602056" w:rsidRDefault="00EB5F10" w:rsidP="00F77F10">
      <w:pPr>
        <w:shd w:val="clear" w:color="auto" w:fill="FFFFFF"/>
        <w:spacing w:after="0"/>
        <w:ind w:left="360" w:firstLine="360"/>
        <w:jc w:val="both"/>
        <w:rPr>
          <w:rFonts w:ascii="Times New Roman" w:hAnsi="Times New Roman"/>
          <w:color w:val="000000"/>
          <w:sz w:val="28"/>
          <w:szCs w:val="28"/>
        </w:rPr>
      </w:pPr>
      <w:r w:rsidRPr="00602056">
        <w:rPr>
          <w:rFonts w:ascii="Times New Roman" w:hAnsi="Times New Roman"/>
          <w:color w:val="000000"/>
          <w:sz w:val="28"/>
          <w:szCs w:val="28"/>
        </w:rPr>
        <w:t>Об инвестиционных проектах Грозненского муниципального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Инвестиционные проекты должны иметь актуальность и востребованность в средне- и долгосрочной перспективе развития экономики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Приоритетными направлениями для инвестиционного развития Грозненского муниципального района на данном </w:t>
      </w:r>
      <w:r w:rsidRPr="00602056">
        <w:rPr>
          <w:rFonts w:ascii="Times New Roman" w:hAnsi="Times New Roman"/>
          <w:b/>
          <w:color w:val="000000"/>
          <w:sz w:val="28"/>
          <w:szCs w:val="28"/>
        </w:rPr>
        <w:t>этапе являются:</w:t>
      </w:r>
    </w:p>
    <w:p w:rsidR="00EB5F10" w:rsidRPr="00602056" w:rsidRDefault="00EB5F10" w:rsidP="00BD219D">
      <w:pPr>
        <w:numPr>
          <w:ilvl w:val="0"/>
          <w:numId w:val="92"/>
        </w:numPr>
        <w:shd w:val="clear" w:color="auto" w:fill="FFFFFF"/>
        <w:tabs>
          <w:tab w:val="clear" w:pos="180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развитие биотехнологии и использование этих достижений в сельском хозяйстве (растениеводство, животноводство и семеноводство), в пищевой промышленности;</w:t>
      </w:r>
    </w:p>
    <w:p w:rsidR="00EB5F10" w:rsidRPr="00602056" w:rsidRDefault="00EB5F10" w:rsidP="00BD219D">
      <w:pPr>
        <w:numPr>
          <w:ilvl w:val="0"/>
          <w:numId w:val="92"/>
        </w:numPr>
        <w:shd w:val="clear" w:color="auto" w:fill="FFFFFF"/>
        <w:tabs>
          <w:tab w:val="clear" w:pos="180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глубокая переработка сельскохозяйственного и промышленного сырья;</w:t>
      </w:r>
    </w:p>
    <w:p w:rsidR="00EB5F10" w:rsidRPr="00602056" w:rsidRDefault="00EB5F10" w:rsidP="00BD219D">
      <w:pPr>
        <w:numPr>
          <w:ilvl w:val="0"/>
          <w:numId w:val="92"/>
        </w:numPr>
        <w:shd w:val="clear" w:color="auto" w:fill="FFFFFF"/>
        <w:tabs>
          <w:tab w:val="clear" w:pos="180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высокие химические технологии (переработка резино - технических и пластиковых отходов);</w:t>
      </w:r>
    </w:p>
    <w:p w:rsidR="00EB5F10" w:rsidRPr="00602056" w:rsidRDefault="00EB5F10" w:rsidP="00BD219D">
      <w:pPr>
        <w:numPr>
          <w:ilvl w:val="0"/>
          <w:numId w:val="92"/>
        </w:numPr>
        <w:shd w:val="clear" w:color="auto" w:fill="FFFFFF"/>
        <w:tabs>
          <w:tab w:val="clear" w:pos="180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высокие технологии по переработке твердых бытовых, пищевых и сельскохозяйственных отходов с производством биогаза и электричества;</w:t>
      </w:r>
    </w:p>
    <w:p w:rsidR="00EB5F10" w:rsidRPr="00602056" w:rsidRDefault="00EB5F10" w:rsidP="00BD219D">
      <w:pPr>
        <w:numPr>
          <w:ilvl w:val="0"/>
          <w:numId w:val="92"/>
        </w:numPr>
        <w:shd w:val="clear" w:color="auto" w:fill="FFFFFF"/>
        <w:tabs>
          <w:tab w:val="clear" w:pos="180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современные интенсивные технологии в садоводстве и овощеводстве;</w:t>
      </w:r>
    </w:p>
    <w:p w:rsidR="00EB5F10" w:rsidRPr="00602056" w:rsidRDefault="00EB5F10" w:rsidP="00BD219D">
      <w:pPr>
        <w:numPr>
          <w:ilvl w:val="0"/>
          <w:numId w:val="92"/>
        </w:numPr>
        <w:shd w:val="clear" w:color="auto" w:fill="FFFFFF"/>
        <w:tabs>
          <w:tab w:val="clear" w:pos="180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современные высокие технологии в животноводстве, птицеводстве, семеноводстве, мясомолочном производстве и в пищевой промышленности.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Финансирование имеющихся программ и проектов планируется в основном за счет республиканских и районных бюджетных источников, собственных и привлеченных средств.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Администрация Грозненского муниципального района предполагает, что обеспечение динамичного социально - экономического развития не представляется возможным без привлечения внебюджетных средств для реализации значимых (приоритетных) инвестиционных проектов на территории района. </w:t>
      </w:r>
    </w:p>
    <w:p w:rsidR="00EB5F10" w:rsidRPr="00602056" w:rsidRDefault="00EB5F10" w:rsidP="00F65A76">
      <w:pPr>
        <w:spacing w:after="0"/>
        <w:ind w:firstLine="708"/>
        <w:rPr>
          <w:rFonts w:ascii="Times New Roman" w:hAnsi="Times New Roman"/>
          <w:sz w:val="28"/>
          <w:szCs w:val="28"/>
        </w:rPr>
      </w:pPr>
      <w:r w:rsidRPr="00602056">
        <w:rPr>
          <w:rFonts w:ascii="Times New Roman" w:hAnsi="Times New Roman"/>
          <w:b/>
          <w:bCs/>
          <w:color w:val="000000"/>
          <w:sz w:val="28"/>
          <w:szCs w:val="28"/>
        </w:rPr>
        <w:t>Главные критерии выбора инвестиционных приоритетов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Концентрация инвестиционных усилий предполагает необходимость определения инвестиционных приоритетов проектов, реализуемых на территории Грозненского муниципального района. </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С целью определения приоритетных отраслей и объектов для инвестирования необходимо разработать и утвердить систему оценки, включающая </w:t>
      </w:r>
      <w:r w:rsidRPr="00602056">
        <w:rPr>
          <w:rFonts w:ascii="Times New Roman" w:hAnsi="Times New Roman"/>
          <w:b/>
          <w:color w:val="000000"/>
          <w:sz w:val="28"/>
          <w:szCs w:val="28"/>
        </w:rPr>
        <w:t>следующие факторы и показатели:</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Относительные преимущества </w:t>
      </w:r>
      <w:r w:rsidR="003752F9" w:rsidRPr="00602056">
        <w:rPr>
          <w:rFonts w:ascii="Times New Roman" w:hAnsi="Times New Roman"/>
          <w:sz w:val="28"/>
          <w:szCs w:val="28"/>
        </w:rPr>
        <w:t>Грозненского муниципального района</w:t>
      </w:r>
      <w:r w:rsidR="003752F9" w:rsidRPr="00602056">
        <w:rPr>
          <w:rFonts w:ascii="Times New Roman" w:hAnsi="Times New Roman"/>
          <w:color w:val="000000"/>
          <w:sz w:val="28"/>
          <w:szCs w:val="28"/>
        </w:rPr>
        <w:t xml:space="preserve"> </w:t>
      </w:r>
      <w:r w:rsidRPr="00602056">
        <w:rPr>
          <w:rFonts w:ascii="Times New Roman" w:hAnsi="Times New Roman"/>
          <w:color w:val="000000"/>
          <w:sz w:val="28"/>
          <w:szCs w:val="28"/>
        </w:rPr>
        <w:t>(географическое расположение и климатические условия, наличие международного транспортного узла).</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Интенсивность развития отрасли.</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Рентабельность инвестиций.</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Бюджетная эффективность.</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Инновационный потенциал.</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Потребительский потенциал.</w:t>
      </w:r>
    </w:p>
    <w:p w:rsidR="00EB5F10" w:rsidRPr="00602056" w:rsidRDefault="00EB5F10" w:rsidP="00BD219D">
      <w:pPr>
        <w:numPr>
          <w:ilvl w:val="0"/>
          <w:numId w:val="50"/>
        </w:numPr>
        <w:tabs>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Ресурсный потенциал.</w:t>
      </w:r>
    </w:p>
    <w:p w:rsidR="00EB5F10" w:rsidRPr="00602056" w:rsidRDefault="00EB5F10" w:rsidP="00CD7992">
      <w:pPr>
        <w:spacing w:after="0"/>
        <w:jc w:val="both"/>
        <w:rPr>
          <w:rFonts w:ascii="Times New Roman" w:hAnsi="Times New Roman"/>
          <w:color w:val="000000"/>
          <w:sz w:val="28"/>
          <w:szCs w:val="28"/>
        </w:rPr>
      </w:pPr>
      <w:r w:rsidRPr="00602056">
        <w:rPr>
          <w:rFonts w:ascii="Times New Roman" w:hAnsi="Times New Roman"/>
          <w:color w:val="000000"/>
          <w:sz w:val="28"/>
          <w:szCs w:val="28"/>
        </w:rPr>
        <w:tab/>
        <w:t>Реализация относительных преимуществ Грозненского муниципального района заключается в возможностях получения дополнительного дохода в бюджет с учетом наличия сырьевых ресурсов и аграрного потенциала (посевные площади, пастбища) и отраслевой инфраструктуры.</w:t>
      </w:r>
    </w:p>
    <w:p w:rsidR="00EB5F10" w:rsidRPr="00602056" w:rsidRDefault="00EB5F10" w:rsidP="00CD7992">
      <w:pPr>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Наиболее привлекательными для инвестирования являются отрасли, гарантирующие наибольшую экономическую отдачу, основанную на интенсивности развития, быстрой окупаемости и самодостаточности проектов, </w:t>
      </w:r>
      <w:r w:rsidRPr="00602056">
        <w:rPr>
          <w:rFonts w:ascii="Times New Roman" w:hAnsi="Times New Roman"/>
          <w:b/>
          <w:color w:val="000000"/>
          <w:sz w:val="28"/>
          <w:szCs w:val="28"/>
        </w:rPr>
        <w:t xml:space="preserve">с учетом обеспеченности местными ресурсами. </w:t>
      </w:r>
    </w:p>
    <w:p w:rsidR="00EB5F10" w:rsidRPr="00602056" w:rsidRDefault="00EB5F10" w:rsidP="00CD7992">
      <w:pPr>
        <w:spacing w:after="0"/>
        <w:jc w:val="both"/>
        <w:rPr>
          <w:rFonts w:ascii="Times New Roman" w:hAnsi="Times New Roman"/>
          <w:b/>
          <w:color w:val="000000"/>
          <w:sz w:val="28"/>
          <w:szCs w:val="28"/>
        </w:rPr>
      </w:pPr>
      <w:r w:rsidRPr="00602056">
        <w:rPr>
          <w:rFonts w:ascii="Times New Roman" w:hAnsi="Times New Roman"/>
          <w:b/>
          <w:color w:val="000000"/>
          <w:sz w:val="28"/>
          <w:szCs w:val="28"/>
        </w:rPr>
        <w:tab/>
        <w:t xml:space="preserve">Эти объекты определены как "точки роста" (в основном это сельскохозяйственные проекты). </w:t>
      </w:r>
      <w:r w:rsidRPr="00602056">
        <w:rPr>
          <w:rFonts w:ascii="Times New Roman" w:hAnsi="Times New Roman"/>
          <w:color w:val="000000"/>
          <w:sz w:val="28"/>
          <w:szCs w:val="28"/>
        </w:rPr>
        <w:t xml:space="preserve">Одновременно с этим, в список приоритетных попадают проекты, направленные </w:t>
      </w:r>
      <w:r w:rsidRPr="00602056">
        <w:rPr>
          <w:rFonts w:ascii="Times New Roman" w:hAnsi="Times New Roman"/>
          <w:b/>
          <w:color w:val="000000"/>
          <w:sz w:val="28"/>
          <w:szCs w:val="28"/>
        </w:rPr>
        <w:t>на импортозамещение товаров и продукции повседневного спроса, а также на экспорт продукции.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Развитие сфер экономики по интенсивному пути обеспечивается за счет структурных преобразований в отраслевом комплексе. </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Фактор интенсивности предполагает инвестирование в инновационные высокие технологии с целью достижения </w:t>
      </w:r>
      <w:r w:rsidRPr="00602056">
        <w:rPr>
          <w:rFonts w:ascii="Times New Roman" w:hAnsi="Times New Roman"/>
          <w:b/>
          <w:color w:val="000000"/>
          <w:sz w:val="28"/>
          <w:szCs w:val="28"/>
        </w:rPr>
        <w:t>структурно - технологической модернизации экономики, обеспечивающей выпуск конкурентоспособной продукции.</w:t>
      </w:r>
    </w:p>
    <w:p w:rsidR="00EB5F10" w:rsidRPr="00602056" w:rsidRDefault="00AA5A5E" w:rsidP="002D3191">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color w:val="000000"/>
          <w:sz w:val="28"/>
          <w:szCs w:val="28"/>
        </w:rPr>
        <w:t>О показателях инвестиционно-</w:t>
      </w:r>
      <w:r w:rsidR="00EB5F10" w:rsidRPr="00602056">
        <w:rPr>
          <w:rFonts w:ascii="Times New Roman" w:hAnsi="Times New Roman"/>
          <w:b/>
          <w:color w:val="000000"/>
          <w:sz w:val="28"/>
          <w:szCs w:val="28"/>
        </w:rPr>
        <w:t>инновационных проектов:</w:t>
      </w:r>
    </w:p>
    <w:p w:rsidR="00EB5F10" w:rsidRPr="00602056" w:rsidRDefault="00EB5F10" w:rsidP="002D3191">
      <w:pPr>
        <w:numPr>
          <w:ilvl w:val="0"/>
          <w:numId w:val="57"/>
        </w:numPr>
        <w:shd w:val="clear" w:color="auto" w:fill="FFFFFF"/>
        <w:tabs>
          <w:tab w:val="left" w:pos="709"/>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Показатель рентабельности инвестиций оценивает прибыльность отрасли и скорость возврата инвестиционного капитала. </w:t>
      </w:r>
    </w:p>
    <w:p w:rsidR="00EB5F10" w:rsidRPr="00602056" w:rsidRDefault="00EB5F10" w:rsidP="002D3191">
      <w:pPr>
        <w:numPr>
          <w:ilvl w:val="0"/>
          <w:numId w:val="57"/>
        </w:numPr>
        <w:shd w:val="clear" w:color="auto" w:fill="FFFFFF"/>
        <w:tabs>
          <w:tab w:val="left" w:pos="709"/>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Бюджетная эффективность определяется объемом налоговой базы субъектов. </w:t>
      </w:r>
    </w:p>
    <w:p w:rsidR="00EB5F10" w:rsidRPr="00602056" w:rsidRDefault="00EB5F10" w:rsidP="002D3191">
      <w:pPr>
        <w:numPr>
          <w:ilvl w:val="0"/>
          <w:numId w:val="57"/>
        </w:numPr>
        <w:shd w:val="clear" w:color="auto" w:fill="FFFFFF"/>
        <w:tabs>
          <w:tab w:val="left" w:pos="709"/>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 xml:space="preserve">Бюджетная привлекательность зависит от объема бюджетных отчислений по предприятиям и отраслям. </w:t>
      </w:r>
    </w:p>
    <w:p w:rsidR="00EB5F10" w:rsidRPr="00602056" w:rsidRDefault="00EB5F10" w:rsidP="002D3191">
      <w:pPr>
        <w:numPr>
          <w:ilvl w:val="0"/>
          <w:numId w:val="57"/>
        </w:numPr>
        <w:shd w:val="clear" w:color="auto" w:fill="FFFFFF"/>
        <w:tabs>
          <w:tab w:val="left" w:pos="709"/>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Инновационный потенциал оценивается как удельный вес новой продукции в объеме производства предприятий отрасли.</w:t>
      </w:r>
    </w:p>
    <w:p w:rsidR="00EB5F10" w:rsidRPr="00602056" w:rsidRDefault="00EB5F10" w:rsidP="002D3191">
      <w:pPr>
        <w:numPr>
          <w:ilvl w:val="0"/>
          <w:numId w:val="57"/>
        </w:numPr>
        <w:shd w:val="clear" w:color="auto" w:fill="FFFFFF"/>
        <w:tabs>
          <w:tab w:val="left" w:pos="709"/>
          <w:tab w:val="left" w:pos="993"/>
        </w:tabs>
        <w:spacing w:after="0"/>
        <w:ind w:left="0" w:firstLine="709"/>
        <w:jc w:val="both"/>
        <w:rPr>
          <w:rFonts w:ascii="Times New Roman" w:hAnsi="Times New Roman"/>
          <w:color w:val="000000"/>
          <w:sz w:val="28"/>
          <w:szCs w:val="28"/>
        </w:rPr>
      </w:pPr>
      <w:r w:rsidRPr="00602056">
        <w:rPr>
          <w:rFonts w:ascii="Times New Roman" w:hAnsi="Times New Roman"/>
          <w:color w:val="000000"/>
          <w:sz w:val="28"/>
          <w:szCs w:val="28"/>
        </w:rPr>
        <w:t>Ресурсный потенциал учитывает состояние производственной базы, отрасли и объекта (уровень износа основных средств, степень загрузки производственных мощностей), научно - технический потенциал, кадровые ресурсы, уровень импортозамещения и экспортную способность.</w:t>
      </w:r>
    </w:p>
    <w:p w:rsidR="00EB5F10" w:rsidRPr="00602056" w:rsidRDefault="00EB5F10" w:rsidP="004A4EBE">
      <w:pPr>
        <w:shd w:val="clear" w:color="auto" w:fill="FFFFFF"/>
        <w:spacing w:after="0"/>
        <w:jc w:val="both"/>
        <w:rPr>
          <w:rFonts w:ascii="Times New Roman" w:hAnsi="Times New Roman"/>
          <w:color w:val="000000"/>
          <w:sz w:val="28"/>
          <w:szCs w:val="28"/>
        </w:rPr>
      </w:pPr>
    </w:p>
    <w:p w:rsidR="00EB5F10" w:rsidRPr="00602056" w:rsidRDefault="00EB5F10" w:rsidP="00F65A76">
      <w:pPr>
        <w:spacing w:after="0"/>
        <w:ind w:firstLine="708"/>
        <w:rPr>
          <w:rFonts w:ascii="Times New Roman" w:hAnsi="Times New Roman"/>
          <w:sz w:val="28"/>
          <w:szCs w:val="28"/>
        </w:rPr>
      </w:pPr>
      <w:r w:rsidRPr="00602056">
        <w:rPr>
          <w:rFonts w:ascii="Times New Roman" w:hAnsi="Times New Roman"/>
          <w:b/>
          <w:bCs/>
          <w:color w:val="000000"/>
          <w:sz w:val="28"/>
          <w:szCs w:val="28"/>
        </w:rPr>
        <w:t>Основные приоритетные отрасли и сферы инвестирования: реальные и потенциальные.</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Приоритетные отрасли и сферы инвестирования определяются с учетом внешнего окружения в условиях выделения республиканских и районных отраслевых приоритетов в Чеченской Республике и в </w:t>
      </w:r>
      <w:r w:rsidR="003752F9" w:rsidRPr="00602056">
        <w:rPr>
          <w:rFonts w:ascii="Times New Roman" w:hAnsi="Times New Roman"/>
          <w:sz w:val="28"/>
          <w:szCs w:val="28"/>
        </w:rPr>
        <w:t>Грозненском муниципальном районе</w:t>
      </w:r>
      <w:r w:rsidRPr="00602056">
        <w:rPr>
          <w:rFonts w:ascii="Times New Roman" w:hAnsi="Times New Roman"/>
          <w:color w:val="000000"/>
          <w:sz w:val="28"/>
          <w:szCs w:val="28"/>
        </w:rPr>
        <w:t>.</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На следующем этапе выявляются ключевые факторы привлекательности отраслей на основе комплексной оценки по установленным критериям выбора инвестиционных приоритетов, также определяются типы и виды выпускаемой продукции.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Экономическая безопасность определяет возможности для расширенного воспроизводства, реинвестиций прибыли в технологическое развитие, степень зависимости отраслей и предприятий от импорта, экспортно</w:t>
      </w:r>
      <w:r w:rsidR="00A67CA4" w:rsidRPr="00602056">
        <w:rPr>
          <w:rFonts w:ascii="Times New Roman" w:hAnsi="Times New Roman"/>
          <w:color w:val="000000"/>
          <w:sz w:val="28"/>
          <w:szCs w:val="28"/>
        </w:rPr>
        <w:t xml:space="preserve">-ориентированности предприятий, </w:t>
      </w:r>
      <w:r w:rsidRPr="00602056">
        <w:rPr>
          <w:rFonts w:ascii="Times New Roman" w:hAnsi="Times New Roman"/>
          <w:color w:val="000000"/>
          <w:sz w:val="28"/>
          <w:szCs w:val="28"/>
        </w:rPr>
        <w:t>межрегиональные связи.</w:t>
      </w:r>
    </w:p>
    <w:p w:rsidR="00EB5F10" w:rsidRPr="00602056" w:rsidRDefault="00EB5F10" w:rsidP="004A4EBE">
      <w:pPr>
        <w:shd w:val="clear" w:color="auto" w:fill="FFFFFF"/>
        <w:spacing w:after="0"/>
        <w:jc w:val="both"/>
        <w:rPr>
          <w:rFonts w:ascii="Times New Roman" w:hAnsi="Times New Roman"/>
          <w:sz w:val="28"/>
          <w:szCs w:val="28"/>
        </w:rPr>
      </w:pPr>
      <w:r w:rsidRPr="00602056">
        <w:rPr>
          <w:rFonts w:ascii="Times New Roman" w:hAnsi="Times New Roman"/>
          <w:color w:val="000000"/>
          <w:sz w:val="28"/>
          <w:szCs w:val="28"/>
        </w:rPr>
        <w:tab/>
        <w:t>В результате поэтапного многофакторного анализа отраслей и видов вып</w:t>
      </w:r>
      <w:r w:rsidR="00A67CA4" w:rsidRPr="00602056">
        <w:rPr>
          <w:rFonts w:ascii="Times New Roman" w:hAnsi="Times New Roman"/>
          <w:color w:val="000000"/>
          <w:sz w:val="28"/>
          <w:szCs w:val="28"/>
        </w:rPr>
        <w:t xml:space="preserve">ускаемой продукции формируются </w:t>
      </w:r>
      <w:r w:rsidRPr="00602056">
        <w:rPr>
          <w:rFonts w:ascii="Times New Roman" w:hAnsi="Times New Roman"/>
          <w:color w:val="000000"/>
          <w:sz w:val="28"/>
          <w:szCs w:val="28"/>
        </w:rPr>
        <w:t xml:space="preserve">группы инвестиционных приоритетов. </w:t>
      </w:r>
    </w:p>
    <w:p w:rsidR="00EB5F10" w:rsidRPr="00602056" w:rsidRDefault="00BD219D" w:rsidP="00BD219D">
      <w:pPr>
        <w:shd w:val="clear" w:color="auto" w:fill="FFFFFF"/>
        <w:spacing w:after="0"/>
        <w:jc w:val="center"/>
        <w:outlineLvl w:val="3"/>
        <w:rPr>
          <w:rFonts w:ascii="Times New Roman" w:hAnsi="Times New Roman"/>
          <w:b/>
          <w:bCs/>
          <w:color w:val="000000"/>
          <w:sz w:val="28"/>
          <w:szCs w:val="28"/>
        </w:rPr>
      </w:pPr>
      <w:r w:rsidRPr="00602056">
        <w:rPr>
          <w:rFonts w:ascii="Times New Roman" w:hAnsi="Times New Roman"/>
          <w:b/>
          <w:bCs/>
          <w:color w:val="000000"/>
          <w:sz w:val="28"/>
          <w:szCs w:val="28"/>
        </w:rPr>
        <w:t>Приоритеты первой группы</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Отраслевые и производственные приоритеты этой группы предполагают </w:t>
      </w:r>
      <w:r w:rsidR="00BD219D" w:rsidRPr="00602056">
        <w:rPr>
          <w:rFonts w:ascii="Times New Roman" w:hAnsi="Times New Roman"/>
          <w:b/>
          <w:color w:val="000000"/>
          <w:sz w:val="28"/>
          <w:szCs w:val="28"/>
        </w:rPr>
        <w:t>консолидацию «точек роста» и «отраслей роста»</w:t>
      </w:r>
      <w:r w:rsidRPr="00602056">
        <w:rPr>
          <w:rFonts w:ascii="Times New Roman" w:hAnsi="Times New Roman"/>
          <w:color w:val="000000"/>
          <w:sz w:val="28"/>
          <w:szCs w:val="28"/>
        </w:rPr>
        <w:t xml:space="preserve"> с целью обеспечения инвестиций в крупные, бюджет</w:t>
      </w:r>
      <w:r w:rsidR="0066242C" w:rsidRPr="00602056">
        <w:rPr>
          <w:rFonts w:ascii="Times New Roman" w:hAnsi="Times New Roman"/>
          <w:color w:val="000000"/>
          <w:sz w:val="28"/>
          <w:szCs w:val="28"/>
        </w:rPr>
        <w:t xml:space="preserve"> образующие</w:t>
      </w:r>
      <w:r w:rsidRPr="00602056">
        <w:rPr>
          <w:rFonts w:ascii="Times New Roman" w:hAnsi="Times New Roman"/>
          <w:color w:val="000000"/>
          <w:sz w:val="28"/>
          <w:szCs w:val="28"/>
        </w:rPr>
        <w:t xml:space="preserve"> предприятия, которые принадлежат к этим отраслям, а также создание новых предприятий с нуля.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Концентрация средств на этой группе проектов предполагает наибольший </w:t>
      </w:r>
      <w:r w:rsidRPr="00602056">
        <w:rPr>
          <w:rFonts w:ascii="Times New Roman" w:hAnsi="Times New Roman"/>
          <w:b/>
          <w:color w:val="000000"/>
          <w:sz w:val="28"/>
          <w:szCs w:val="28"/>
        </w:rPr>
        <w:t>мультипликативный эффект</w:t>
      </w:r>
      <w:r w:rsidRPr="00602056">
        <w:rPr>
          <w:rFonts w:ascii="Times New Roman" w:hAnsi="Times New Roman"/>
          <w:color w:val="000000"/>
          <w:sz w:val="28"/>
          <w:szCs w:val="28"/>
        </w:rPr>
        <w:t xml:space="preserve"> и создает площадку для интенсивного роста экономики Грозненского муниципального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Ориентация района на местные мультипликаторы обусловлена особенностями экономической и социальной политики администрации с учетом действующих инструментов экономического стимулирования и регулирования.</w:t>
      </w:r>
    </w:p>
    <w:p w:rsidR="00EB5F10" w:rsidRPr="00602056" w:rsidRDefault="00EB5F10" w:rsidP="00BD219D">
      <w:pPr>
        <w:spacing w:after="0"/>
        <w:ind w:firstLine="708"/>
        <w:jc w:val="center"/>
        <w:rPr>
          <w:rFonts w:ascii="Times New Roman" w:hAnsi="Times New Roman"/>
          <w:sz w:val="28"/>
          <w:szCs w:val="28"/>
        </w:rPr>
      </w:pPr>
      <w:r w:rsidRPr="00602056">
        <w:rPr>
          <w:rFonts w:ascii="Times New Roman" w:hAnsi="Times New Roman"/>
          <w:b/>
          <w:bCs/>
          <w:color w:val="000000"/>
          <w:sz w:val="28"/>
          <w:szCs w:val="28"/>
        </w:rPr>
        <w:t>Приоритеты второй группы</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Политика инвестирования связанных отраслей и создание упорядоченной сети инвестиционных проектов формируют инвестиционные приоритеты этой группы. </w:t>
      </w:r>
    </w:p>
    <w:p w:rsidR="00654F62" w:rsidRPr="00602056" w:rsidRDefault="00EB5F10" w:rsidP="004A4EBE">
      <w:pPr>
        <w:shd w:val="clear" w:color="auto" w:fill="FFFFFF"/>
        <w:spacing w:after="0"/>
        <w:jc w:val="both"/>
        <w:rPr>
          <w:rFonts w:ascii="Times New Roman" w:hAnsi="Times New Roman"/>
          <w:b/>
          <w:bCs/>
          <w:color w:val="000000"/>
          <w:sz w:val="28"/>
          <w:szCs w:val="28"/>
        </w:rPr>
      </w:pPr>
      <w:r w:rsidRPr="00602056">
        <w:rPr>
          <w:rFonts w:ascii="Times New Roman" w:hAnsi="Times New Roman"/>
          <w:color w:val="000000"/>
          <w:sz w:val="28"/>
          <w:szCs w:val="28"/>
        </w:rPr>
        <w:tab/>
        <w:t xml:space="preserve">В данную группу входят экономически эффективные проекты, которые предполагают координацию с другими реализуемыми </w:t>
      </w:r>
      <w:r w:rsidR="00475791" w:rsidRPr="00602056">
        <w:rPr>
          <w:rFonts w:ascii="Times New Roman" w:hAnsi="Times New Roman"/>
          <w:color w:val="000000"/>
          <w:sz w:val="28"/>
          <w:szCs w:val="28"/>
        </w:rPr>
        <w:t>республикански</w:t>
      </w:r>
      <w:r w:rsidRPr="00602056">
        <w:rPr>
          <w:rFonts w:ascii="Times New Roman" w:hAnsi="Times New Roman"/>
          <w:color w:val="000000"/>
          <w:sz w:val="28"/>
          <w:szCs w:val="28"/>
        </w:rPr>
        <w:t xml:space="preserve">ми и межрегиональными проектами. Проекты этой группы не обеспечивают быстрой отдачи, но поддерживают текущее </w:t>
      </w:r>
      <w:r w:rsidR="00654F62" w:rsidRPr="00602056">
        <w:rPr>
          <w:rFonts w:ascii="Times New Roman" w:hAnsi="Times New Roman"/>
          <w:color w:val="000000"/>
          <w:sz w:val="28"/>
          <w:szCs w:val="28"/>
        </w:rPr>
        <w:t>экономическое состояние района.</w:t>
      </w:r>
    </w:p>
    <w:p w:rsidR="00EB5F10" w:rsidRPr="00602056" w:rsidRDefault="00EB5F10" w:rsidP="00BD219D">
      <w:pPr>
        <w:shd w:val="clear" w:color="auto" w:fill="FFFFFF"/>
        <w:spacing w:after="0"/>
        <w:ind w:firstLine="708"/>
        <w:jc w:val="center"/>
        <w:rPr>
          <w:rFonts w:ascii="Times New Roman" w:hAnsi="Times New Roman"/>
          <w:color w:val="000000"/>
          <w:sz w:val="28"/>
          <w:szCs w:val="28"/>
        </w:rPr>
      </w:pPr>
      <w:r w:rsidRPr="00602056">
        <w:rPr>
          <w:rFonts w:ascii="Times New Roman" w:hAnsi="Times New Roman"/>
          <w:b/>
          <w:bCs/>
          <w:color w:val="000000"/>
          <w:sz w:val="28"/>
          <w:szCs w:val="28"/>
        </w:rPr>
        <w:t>Приоритеты третьей группы</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Отраслевые приоритеты этой группы предполагают создание условий для стимулирования высококонкурентных и самодостаточных отраслей экономики при условии обновления производственной инфраструктуры. </w:t>
      </w:r>
      <w:r w:rsidRPr="00602056">
        <w:rPr>
          <w:rFonts w:ascii="Times New Roman" w:hAnsi="Times New Roman"/>
          <w:color w:val="000000"/>
          <w:sz w:val="28"/>
          <w:szCs w:val="28"/>
        </w:rPr>
        <w:tab/>
        <w:t>Проекты этой группы обладают инвестиционной привлекательностью в среднесрочной перспективе, но не являются приоритетными в силу недостаточной подготовленности рынков к их эффективной реализации и необходимости реформирования соответствующих секторов экономики.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Для успешного развития инвестиционной деятельности района </w:t>
      </w:r>
      <w:r w:rsidRPr="00602056">
        <w:rPr>
          <w:rFonts w:ascii="Times New Roman" w:hAnsi="Times New Roman"/>
          <w:b/>
          <w:color w:val="000000"/>
          <w:sz w:val="28"/>
          <w:szCs w:val="28"/>
        </w:rPr>
        <w:t>предполагается развитие как локальных, так и "пронизывающих" отраслей.</w:t>
      </w:r>
      <w:r w:rsidRPr="00602056">
        <w:rPr>
          <w:rFonts w:ascii="Times New Roman" w:hAnsi="Times New Roman"/>
          <w:color w:val="000000"/>
          <w:sz w:val="28"/>
          <w:szCs w:val="28"/>
        </w:rPr>
        <w:t xml:space="preserve"> </w:t>
      </w:r>
      <w:r w:rsidR="00BD219D" w:rsidRPr="00602056">
        <w:rPr>
          <w:rFonts w:ascii="Times New Roman" w:hAnsi="Times New Roman"/>
          <w:color w:val="000000"/>
          <w:sz w:val="28"/>
          <w:szCs w:val="28"/>
        </w:rPr>
        <w:t xml:space="preserve"> </w:t>
      </w:r>
      <w:r w:rsidRPr="00602056">
        <w:rPr>
          <w:rFonts w:ascii="Times New Roman" w:hAnsi="Times New Roman"/>
          <w:color w:val="000000"/>
          <w:sz w:val="28"/>
          <w:szCs w:val="28"/>
        </w:rPr>
        <w:t xml:space="preserve">К </w:t>
      </w:r>
      <w:r w:rsidR="00A67CA4" w:rsidRPr="00602056">
        <w:rPr>
          <w:rFonts w:ascii="Times New Roman" w:hAnsi="Times New Roman"/>
          <w:color w:val="000000"/>
          <w:sz w:val="28"/>
          <w:szCs w:val="28"/>
        </w:rPr>
        <w:t>последним относятся транспортно</w:t>
      </w:r>
      <w:r w:rsidRPr="00602056">
        <w:rPr>
          <w:rFonts w:ascii="Times New Roman" w:hAnsi="Times New Roman"/>
          <w:color w:val="000000"/>
          <w:sz w:val="28"/>
          <w:szCs w:val="28"/>
        </w:rPr>
        <w:t>-логистическая инфраструктура, оптово - розничная торговля, в том числе межрегиональная, бизнес - инфраструкт</w:t>
      </w:r>
      <w:r w:rsidR="002D3191" w:rsidRPr="00602056">
        <w:rPr>
          <w:rFonts w:ascii="Times New Roman" w:hAnsi="Times New Roman"/>
          <w:color w:val="000000"/>
          <w:sz w:val="28"/>
          <w:szCs w:val="28"/>
        </w:rPr>
        <w:t>ура, развитие жилищно-</w:t>
      </w:r>
      <w:r w:rsidRPr="00602056">
        <w:rPr>
          <w:rFonts w:ascii="Times New Roman" w:hAnsi="Times New Roman"/>
          <w:color w:val="000000"/>
          <w:sz w:val="28"/>
          <w:szCs w:val="28"/>
        </w:rPr>
        <w:t>коммунального хозяйства и телекоммуникаций.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Концентрация усилий администрации Грозненского муниципального района осуществляется по двум направлениям.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Первое:</w:t>
      </w:r>
      <w:r w:rsidRPr="00602056">
        <w:rPr>
          <w:rFonts w:ascii="Times New Roman" w:hAnsi="Times New Roman"/>
          <w:color w:val="000000"/>
          <w:sz w:val="28"/>
          <w:szCs w:val="28"/>
        </w:rPr>
        <w:t xml:space="preserve"> привлечение инвестиций в такие отрасли, как </w:t>
      </w:r>
      <w:r w:rsidRPr="00602056">
        <w:rPr>
          <w:rFonts w:ascii="Times New Roman" w:hAnsi="Times New Roman"/>
          <w:color w:val="000000"/>
          <w:sz w:val="28"/>
          <w:szCs w:val="28"/>
          <w:shd w:val="clear" w:color="auto" w:fill="FFFFFF"/>
        </w:rPr>
        <w:t>сельскохозяйственное производство, пищевая промышленность, промышленный комплекс,</w:t>
      </w:r>
      <w:r w:rsidRPr="00602056">
        <w:rPr>
          <w:rFonts w:ascii="Times New Roman" w:hAnsi="Times New Roman"/>
          <w:color w:val="000000"/>
          <w:sz w:val="28"/>
          <w:szCs w:val="28"/>
        </w:rPr>
        <w:t xml:space="preserve"> обеспечивает рост занятости населения и выпуск продукции, ориентированной на внутреннее потребление и рынки близлежащих регионов.</w:t>
      </w:r>
    </w:p>
    <w:p w:rsidR="00EB5F10" w:rsidRPr="00602056" w:rsidRDefault="00EB5F10" w:rsidP="00654F62">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color w:val="000000"/>
          <w:sz w:val="28"/>
          <w:szCs w:val="28"/>
        </w:rPr>
        <w:t>Второе направление</w:t>
      </w:r>
      <w:r w:rsidRPr="00602056">
        <w:rPr>
          <w:rFonts w:ascii="Times New Roman" w:hAnsi="Times New Roman"/>
          <w:color w:val="000000"/>
          <w:sz w:val="28"/>
          <w:szCs w:val="28"/>
        </w:rPr>
        <w:t xml:space="preserve"> заключается в развитии крупных проектов в рамках международных, российских, республиканских и районных программ, которые основаны на внедрении высоких современных технологий в ведущие отрасли народного хозяйства и связанных с интересами стратегических инвесторов, банков, финансово - промышленных групп.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этом смысле независимые программы прямых инвестиций могут включать в себя предприятия Грозненского муниципального района, независимо от их отраслевой принадлежности, и определенных в данной концепции инвестиционных приоритетов.</w:t>
      </w:r>
    </w:p>
    <w:p w:rsidR="00EB5F10" w:rsidRPr="00602056" w:rsidRDefault="00EB5F10" w:rsidP="00F65A76">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bCs/>
          <w:color w:val="000000"/>
          <w:sz w:val="28"/>
          <w:szCs w:val="28"/>
        </w:rPr>
        <w:t>Основные стратегические инвестиционные приоритеты Гро</w:t>
      </w:r>
      <w:r w:rsidR="00654F62" w:rsidRPr="00602056">
        <w:rPr>
          <w:rFonts w:ascii="Times New Roman" w:hAnsi="Times New Roman"/>
          <w:b/>
          <w:bCs/>
          <w:color w:val="000000"/>
          <w:sz w:val="28"/>
          <w:szCs w:val="28"/>
        </w:rPr>
        <w:t>зненского муниципального района</w:t>
      </w:r>
      <w:r w:rsidR="00BD219D" w:rsidRPr="00602056">
        <w:rPr>
          <w:rFonts w:ascii="Times New Roman" w:hAnsi="Times New Roman"/>
          <w:b/>
          <w:bCs/>
          <w:color w:val="000000"/>
          <w:sz w:val="28"/>
          <w:szCs w:val="28"/>
        </w:rPr>
        <w:t>.</w:t>
      </w:r>
    </w:p>
    <w:p w:rsidR="00EB5F10" w:rsidRPr="00602056" w:rsidRDefault="00EB5F10" w:rsidP="004A4EBE">
      <w:pPr>
        <w:shd w:val="clear" w:color="auto" w:fill="FFFFFF"/>
        <w:spacing w:after="0"/>
        <w:jc w:val="both"/>
        <w:outlineLvl w:val="3"/>
        <w:rPr>
          <w:rFonts w:ascii="Times New Roman" w:hAnsi="Times New Roman"/>
          <w:bCs/>
          <w:color w:val="000000"/>
          <w:sz w:val="28"/>
          <w:szCs w:val="28"/>
        </w:rPr>
      </w:pPr>
      <w:r w:rsidRPr="00602056">
        <w:rPr>
          <w:rFonts w:ascii="Times New Roman" w:hAnsi="Times New Roman"/>
          <w:bCs/>
          <w:color w:val="000000"/>
          <w:sz w:val="28"/>
          <w:szCs w:val="28"/>
        </w:rPr>
        <w:tab/>
        <w:t>Производство и переработка сельскохозяйственного сырья (зерновые культуры, сахарная свекла, мясо, молоко, картофель и пр. др. сельхозкультуры), пищевая и хлебобулочная промышленность, кондитерская и безалкогольная промышленность, строительная индустрия, производство мебели и предметов быта, издательство и полиграфическая деятельность, производств</w:t>
      </w:r>
      <w:r w:rsidR="00A67CA4" w:rsidRPr="00602056">
        <w:rPr>
          <w:rFonts w:ascii="Times New Roman" w:hAnsi="Times New Roman"/>
          <w:bCs/>
          <w:color w:val="000000"/>
          <w:sz w:val="28"/>
          <w:szCs w:val="28"/>
        </w:rPr>
        <w:t>о текстильных изделий, одежды и</w:t>
      </w:r>
      <w:r w:rsidRPr="00602056">
        <w:rPr>
          <w:rFonts w:ascii="Times New Roman" w:hAnsi="Times New Roman"/>
          <w:bCs/>
          <w:color w:val="000000"/>
          <w:sz w:val="28"/>
          <w:szCs w:val="28"/>
        </w:rPr>
        <w:t xml:space="preserve"> обуви.</w:t>
      </w:r>
    </w:p>
    <w:p w:rsidR="00EB5F10" w:rsidRPr="00602056" w:rsidRDefault="00EB5F10" w:rsidP="00F65A76">
      <w:pPr>
        <w:spacing w:after="0"/>
        <w:ind w:firstLine="708"/>
        <w:rPr>
          <w:rFonts w:ascii="Times New Roman" w:hAnsi="Times New Roman"/>
          <w:sz w:val="28"/>
          <w:szCs w:val="28"/>
        </w:rPr>
      </w:pPr>
      <w:r w:rsidRPr="00602056">
        <w:rPr>
          <w:rFonts w:ascii="Times New Roman" w:hAnsi="Times New Roman"/>
          <w:b/>
          <w:bCs/>
          <w:color w:val="000000"/>
          <w:sz w:val="28"/>
          <w:szCs w:val="28"/>
        </w:rPr>
        <w:t>Кластерный анализ инвестиционных приоритетов</w:t>
      </w:r>
      <w:r w:rsidR="00BD219D" w:rsidRPr="00602056">
        <w:rPr>
          <w:rFonts w:ascii="Times New Roman" w:hAnsi="Times New Roman"/>
          <w:b/>
          <w:bCs/>
          <w:color w:val="000000"/>
          <w:sz w:val="28"/>
          <w:szCs w:val="28"/>
        </w:rPr>
        <w:t>.</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Практика экономического развития показывает, что наиболее динамичное развитие получают районы, в которых сформировались промышленные и сельскохозяйственные кластеры - комплексы предприятий на базе территориальной концентрации поставщиков, производителей и потребителей, связанных технологической цепочкой, где происходит интеграция науки в производство.</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Грозненский муниципальный район обладает достаточным ресурсным потенциалом, который позволяет ему участие в формирование промышленных и сельскохозяйственных кластеров в Чеченской Республике.</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Инвестирование в промышленные и сельскохозяйственные кластеры будут обеспечивать мультипликативный эффект и являться ключевыми звеньями в проц</w:t>
      </w:r>
      <w:r w:rsidR="00A67CA4" w:rsidRPr="00602056">
        <w:rPr>
          <w:rFonts w:ascii="Times New Roman" w:hAnsi="Times New Roman"/>
          <w:color w:val="000000"/>
          <w:sz w:val="28"/>
          <w:szCs w:val="28"/>
        </w:rPr>
        <w:t>ессе реализации инвестиционно-</w:t>
      </w:r>
      <w:r w:rsidRPr="00602056">
        <w:rPr>
          <w:rFonts w:ascii="Times New Roman" w:hAnsi="Times New Roman"/>
          <w:color w:val="000000"/>
          <w:sz w:val="28"/>
          <w:szCs w:val="28"/>
        </w:rPr>
        <w:t xml:space="preserve">инновационной стратегии (модернизации экономики).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Последовательное направление инвестиций в предприятия смежных отраслей, взаимно влияющих друг на друга, будут обеспечивать большую отдачу от вложенных средств.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Становление базовой отрасли будет служить толчком к развитию отраслей-поставщиков, отраслей-потребителей и сегментов услуг, принадлежащих кластеру. </w:t>
      </w:r>
    </w:p>
    <w:p w:rsidR="00EB5F10" w:rsidRPr="00602056" w:rsidRDefault="003752F9"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В случае </w:t>
      </w:r>
      <w:r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rPr>
        <w:t xml:space="preserve"> </w:t>
      </w:r>
      <w:r w:rsidR="00EB5F10" w:rsidRPr="00602056">
        <w:rPr>
          <w:rFonts w:ascii="Times New Roman" w:hAnsi="Times New Roman"/>
          <w:color w:val="000000"/>
          <w:sz w:val="28"/>
          <w:szCs w:val="28"/>
        </w:rPr>
        <w:t xml:space="preserve">на данном этапе совершенно очевидно оптимальность создания комплекса для разведения КРС, тепличного комплекса. Это наиболее оптимальный и легкореализуемый путь обеспечения высокотехнологичных рабочих мест для женской части населения республики с выпуском востребованной и конкурентоспособной продукции. </w:t>
      </w:r>
      <w:r w:rsidR="00EB5F10" w:rsidRPr="00602056">
        <w:rPr>
          <w:rFonts w:ascii="Times New Roman" w:hAnsi="Times New Roman"/>
          <w:color w:val="000000"/>
          <w:sz w:val="28"/>
          <w:szCs w:val="28"/>
        </w:rPr>
        <w:tab/>
        <w:t>Инвестирование в кластерные образования приводит к получению значительной бюджетной прибыли по мере формирования дополнительной добавочной стоимости.</w:t>
      </w:r>
    </w:p>
    <w:p w:rsidR="00EB5F10" w:rsidRPr="00602056" w:rsidRDefault="00EB5F10" w:rsidP="00326F41">
      <w:pPr>
        <w:spacing w:after="0"/>
        <w:jc w:val="both"/>
        <w:rPr>
          <w:rFonts w:ascii="Times New Roman" w:hAnsi="Times New Roman"/>
          <w:b/>
          <w:sz w:val="28"/>
          <w:szCs w:val="28"/>
        </w:rPr>
      </w:pPr>
      <w:r w:rsidRPr="00602056">
        <w:rPr>
          <w:rFonts w:ascii="Times New Roman" w:hAnsi="Times New Roman"/>
          <w:color w:val="000000"/>
          <w:sz w:val="28"/>
          <w:szCs w:val="28"/>
        </w:rPr>
        <w:tab/>
        <w:t xml:space="preserve">Основные преимущества инвестирования по кластерному принципу </w:t>
      </w:r>
      <w:r w:rsidRPr="00602056">
        <w:rPr>
          <w:rFonts w:ascii="Times New Roman" w:hAnsi="Times New Roman"/>
          <w:b/>
          <w:color w:val="000000"/>
          <w:sz w:val="28"/>
          <w:szCs w:val="28"/>
        </w:rPr>
        <w:t>определяются следующими факторами:</w:t>
      </w:r>
    </w:p>
    <w:p w:rsidR="00EB5F10" w:rsidRPr="00602056" w:rsidRDefault="00EB5F10" w:rsidP="002D3191">
      <w:pPr>
        <w:numPr>
          <w:ilvl w:val="0"/>
          <w:numId w:val="58"/>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Объем валового регионального продукта и бюджетные доходы должны возрастать при наличии в республике законченной цепи производства и потребления.</w:t>
      </w:r>
    </w:p>
    <w:p w:rsidR="00EB5F10" w:rsidRPr="00602056" w:rsidRDefault="00EB5F10" w:rsidP="002D3191">
      <w:pPr>
        <w:numPr>
          <w:ilvl w:val="0"/>
          <w:numId w:val="58"/>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Обеспечение стабильных поставок сырья на переработку будет являться актуальным для добывающих и перерабатывающих предприятий.</w:t>
      </w:r>
    </w:p>
    <w:p w:rsidR="00EB5F10" w:rsidRPr="00602056" w:rsidRDefault="00EB5F10" w:rsidP="002D3191">
      <w:pPr>
        <w:numPr>
          <w:ilvl w:val="0"/>
          <w:numId w:val="58"/>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Расширение сбыта при реализации продукции, составляющей сырьевой ресурс для сельского хозяйства и пищевой промышленности. </w:t>
      </w:r>
    </w:p>
    <w:p w:rsidR="00EB5F10" w:rsidRPr="00602056" w:rsidRDefault="00EB5F10" w:rsidP="002D3191">
      <w:pPr>
        <w:numPr>
          <w:ilvl w:val="0"/>
          <w:numId w:val="58"/>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Возможность получения налоговых льгот при инвестировании в сельское хозяйство (животноводство, птицеводство, </w:t>
      </w:r>
      <w:r w:rsidR="008C70B1" w:rsidRPr="00602056">
        <w:rPr>
          <w:rFonts w:ascii="Times New Roman" w:hAnsi="Times New Roman"/>
          <w:color w:val="000000"/>
          <w:sz w:val="28"/>
          <w:szCs w:val="28"/>
        </w:rPr>
        <w:t>растениеводство, производство</w:t>
      </w:r>
      <w:r w:rsidRPr="00602056">
        <w:rPr>
          <w:rFonts w:ascii="Times New Roman" w:hAnsi="Times New Roman"/>
          <w:color w:val="000000"/>
          <w:sz w:val="28"/>
          <w:szCs w:val="28"/>
        </w:rPr>
        <w:t xml:space="preserve"> </w:t>
      </w:r>
      <w:r w:rsidR="008C70B1" w:rsidRPr="00602056">
        <w:rPr>
          <w:rFonts w:ascii="Times New Roman" w:hAnsi="Times New Roman"/>
          <w:color w:val="000000"/>
          <w:sz w:val="28"/>
          <w:szCs w:val="28"/>
        </w:rPr>
        <w:t>мясомолочной</w:t>
      </w:r>
      <w:r w:rsidRPr="00602056">
        <w:rPr>
          <w:rFonts w:ascii="Times New Roman" w:hAnsi="Times New Roman"/>
          <w:color w:val="000000"/>
          <w:sz w:val="28"/>
          <w:szCs w:val="28"/>
        </w:rPr>
        <w:t xml:space="preserve"> продукции), в пищевую промышленность (в основном это - переработка дикорастущего плодоягодного сырья). </w:t>
      </w:r>
    </w:p>
    <w:p w:rsidR="00EB5F10" w:rsidRPr="00602056" w:rsidRDefault="00EB5F10" w:rsidP="002D3191">
      <w:pPr>
        <w:numPr>
          <w:ilvl w:val="0"/>
          <w:numId w:val="58"/>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Низкие входные барьеры (препоны) компаний перерабатывающих отраслей в сырьевые отрасли.</w:t>
      </w:r>
    </w:p>
    <w:p w:rsidR="00EB5F10" w:rsidRPr="00602056" w:rsidRDefault="00EB5F10" w:rsidP="00326F41">
      <w:pPr>
        <w:shd w:val="clear" w:color="auto" w:fill="FFFFFF"/>
        <w:spacing w:after="0"/>
        <w:ind w:firstLine="720"/>
        <w:jc w:val="both"/>
        <w:rPr>
          <w:rFonts w:ascii="Times New Roman" w:hAnsi="Times New Roman"/>
          <w:b/>
          <w:color w:val="000000"/>
          <w:sz w:val="28"/>
          <w:szCs w:val="28"/>
        </w:rPr>
      </w:pPr>
      <w:r w:rsidRPr="00602056">
        <w:rPr>
          <w:rFonts w:ascii="Times New Roman" w:hAnsi="Times New Roman"/>
          <w:b/>
          <w:color w:val="000000"/>
          <w:sz w:val="28"/>
          <w:szCs w:val="28"/>
        </w:rPr>
        <w:t>К показателям оценки инвестиционной привлекательности объектов относятся:</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Бюджетная эффективность.</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Значимость предприятия для республики.</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Принадлежность к приоритетной отрасли.</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Объем выпускаемой продукции.</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Конкурентоспособность.</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Финансовая стабильность.</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Ресурсный потенциал.</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Экспортная активность.</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Стратегия развития.</w:t>
      </w:r>
    </w:p>
    <w:p w:rsidR="00EB5F10" w:rsidRPr="00602056" w:rsidRDefault="00EB5F10" w:rsidP="002D3191">
      <w:pPr>
        <w:numPr>
          <w:ilvl w:val="0"/>
          <w:numId w:val="5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Управление и кадры.</w:t>
      </w:r>
    </w:p>
    <w:p w:rsidR="00EB5F10" w:rsidRPr="00602056" w:rsidRDefault="00EB5F10" w:rsidP="00BD219D">
      <w:pPr>
        <w:shd w:val="clear" w:color="auto" w:fill="FFFFFF"/>
        <w:tabs>
          <w:tab w:val="left" w:pos="1134"/>
        </w:tabs>
        <w:spacing w:after="0"/>
        <w:ind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Уже на первом этапе обеспечивается деятельность предприятий со стабильными отчислениями в республиканский бюджет:  </w:t>
      </w:r>
    </w:p>
    <w:p w:rsidR="00EB5F10" w:rsidRPr="00602056" w:rsidRDefault="00EB5F10" w:rsidP="002D3191">
      <w:pPr>
        <w:numPr>
          <w:ilvl w:val="0"/>
          <w:numId w:val="52"/>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Производство и переработка сельскохозяйственного сырья.</w:t>
      </w:r>
    </w:p>
    <w:p w:rsidR="00EB5F10" w:rsidRPr="00602056" w:rsidRDefault="00EB5F10" w:rsidP="002D3191">
      <w:pPr>
        <w:numPr>
          <w:ilvl w:val="0"/>
          <w:numId w:val="52"/>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Предприятий пищевой промышленности.</w:t>
      </w:r>
    </w:p>
    <w:p w:rsidR="00EB5F10" w:rsidRPr="00602056" w:rsidRDefault="00EB5F10" w:rsidP="002D3191">
      <w:pPr>
        <w:numPr>
          <w:ilvl w:val="0"/>
          <w:numId w:val="52"/>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Производство строительных материалов.</w:t>
      </w:r>
    </w:p>
    <w:p w:rsidR="00EB5F10" w:rsidRPr="00602056" w:rsidRDefault="00EB5F10" w:rsidP="002D3191">
      <w:pPr>
        <w:numPr>
          <w:ilvl w:val="0"/>
          <w:numId w:val="52"/>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Производство мебели.</w:t>
      </w:r>
    </w:p>
    <w:p w:rsidR="00EB5F10" w:rsidRPr="00602056" w:rsidRDefault="00A67CA4" w:rsidP="002D3191">
      <w:pPr>
        <w:numPr>
          <w:ilvl w:val="0"/>
          <w:numId w:val="52"/>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Строительно-</w:t>
      </w:r>
      <w:r w:rsidR="00EB5F10" w:rsidRPr="00602056">
        <w:rPr>
          <w:rFonts w:ascii="Times New Roman" w:hAnsi="Times New Roman"/>
          <w:color w:val="000000"/>
          <w:sz w:val="28"/>
          <w:szCs w:val="28"/>
        </w:rPr>
        <w:t>монтажные работы.</w:t>
      </w:r>
    </w:p>
    <w:p w:rsidR="00EB5F10" w:rsidRPr="00602056" w:rsidRDefault="00EB5F10" w:rsidP="00960A88">
      <w:pPr>
        <w:shd w:val="clear" w:color="auto" w:fill="FFFFFF"/>
        <w:spacing w:after="0"/>
        <w:ind w:left="720"/>
        <w:jc w:val="both"/>
        <w:rPr>
          <w:rFonts w:ascii="Times New Roman" w:hAnsi="Times New Roman"/>
          <w:color w:val="000000"/>
          <w:sz w:val="28"/>
          <w:szCs w:val="28"/>
        </w:rPr>
      </w:pPr>
    </w:p>
    <w:p w:rsidR="00F65A76" w:rsidRPr="00602056" w:rsidRDefault="00F65A76" w:rsidP="00F65A76">
      <w:pPr>
        <w:numPr>
          <w:ilvl w:val="0"/>
          <w:numId w:val="118"/>
        </w:numPr>
        <w:spacing w:after="0"/>
        <w:jc w:val="center"/>
        <w:rPr>
          <w:rFonts w:ascii="Times New Roman" w:hAnsi="Times New Roman"/>
          <w:b/>
          <w:bCs/>
          <w:caps/>
          <w:color w:val="000000"/>
          <w:sz w:val="28"/>
          <w:szCs w:val="28"/>
        </w:rPr>
      </w:pPr>
      <w:r w:rsidRPr="00602056">
        <w:rPr>
          <w:rFonts w:ascii="Times New Roman" w:hAnsi="Times New Roman"/>
          <w:b/>
          <w:bCs/>
          <w:color w:val="000000"/>
          <w:sz w:val="28"/>
          <w:szCs w:val="28"/>
        </w:rPr>
        <w:t>Инвестиционные ресурсы и стратегия их привлечения</w:t>
      </w:r>
      <w:r w:rsidRPr="00602056">
        <w:rPr>
          <w:rFonts w:ascii="Times New Roman" w:hAnsi="Times New Roman"/>
          <w:b/>
          <w:bCs/>
          <w:caps/>
          <w:color w:val="000000"/>
          <w:sz w:val="28"/>
          <w:szCs w:val="28"/>
        </w:rPr>
        <w:t xml:space="preserve"> </w:t>
      </w:r>
    </w:p>
    <w:p w:rsidR="00EB5F10" w:rsidRPr="00602056" w:rsidRDefault="00EB5F10" w:rsidP="0066242C">
      <w:pPr>
        <w:spacing w:after="0"/>
        <w:ind w:left="360"/>
        <w:jc w:val="center"/>
        <w:rPr>
          <w:rFonts w:ascii="Times New Roman" w:hAnsi="Times New Roman"/>
          <w:b/>
          <w:bCs/>
          <w:caps/>
          <w:color w:val="000000"/>
          <w:sz w:val="28"/>
          <w:szCs w:val="28"/>
        </w:rPr>
      </w:pPr>
      <w:r w:rsidRPr="00602056">
        <w:rPr>
          <w:rFonts w:ascii="Times New Roman" w:hAnsi="Times New Roman"/>
          <w:caps/>
          <w:color w:val="000000"/>
          <w:sz w:val="28"/>
          <w:szCs w:val="28"/>
        </w:rPr>
        <w:br/>
      </w:r>
      <w:r w:rsidR="00F65A76" w:rsidRPr="00602056">
        <w:rPr>
          <w:rFonts w:ascii="Times New Roman" w:hAnsi="Times New Roman"/>
          <w:b/>
          <w:bCs/>
          <w:caps/>
          <w:color w:val="000000"/>
          <w:sz w:val="28"/>
          <w:szCs w:val="28"/>
        </w:rPr>
        <w:t>3</w:t>
      </w:r>
      <w:r w:rsidR="00F65A76" w:rsidRPr="00602056">
        <w:rPr>
          <w:rFonts w:ascii="Times New Roman" w:hAnsi="Times New Roman"/>
          <w:b/>
          <w:bCs/>
          <w:color w:val="000000"/>
          <w:sz w:val="28"/>
          <w:szCs w:val="28"/>
        </w:rPr>
        <w:t>.1. Прогнозная оценка необходимых объемов инвестиций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Инвестиционная политика Грозненского муниципального района охватывает все предприятия и организации и направлена на удовлетворение социальных запросов населения и улучшение инфраструктурной ситуации. </w:t>
      </w:r>
      <w:r w:rsidRPr="00602056">
        <w:rPr>
          <w:rFonts w:ascii="Times New Roman" w:hAnsi="Times New Roman"/>
          <w:color w:val="000000"/>
          <w:sz w:val="28"/>
          <w:szCs w:val="28"/>
        </w:rPr>
        <w:tab/>
      </w:r>
    </w:p>
    <w:p w:rsidR="00EB5F10" w:rsidRPr="00602056" w:rsidRDefault="00EB5F10" w:rsidP="00326F41">
      <w:pPr>
        <w:shd w:val="clear" w:color="auto" w:fill="FFFFFF"/>
        <w:spacing w:after="0"/>
        <w:ind w:firstLine="720"/>
        <w:jc w:val="both"/>
        <w:rPr>
          <w:rFonts w:ascii="Times New Roman" w:hAnsi="Times New Roman"/>
          <w:color w:val="000000"/>
          <w:sz w:val="28"/>
          <w:szCs w:val="28"/>
        </w:rPr>
      </w:pPr>
      <w:r w:rsidRPr="00602056">
        <w:rPr>
          <w:rFonts w:ascii="Times New Roman" w:hAnsi="Times New Roman"/>
          <w:color w:val="000000"/>
          <w:sz w:val="28"/>
          <w:szCs w:val="28"/>
        </w:rPr>
        <w:t>Одной из целей инвестиционной политики является формирование источников роста для обеспечения долгосрочной социально - экономической стабильности.</w:t>
      </w:r>
    </w:p>
    <w:p w:rsidR="00EB5F10" w:rsidRPr="00602056" w:rsidRDefault="00EB5F10" w:rsidP="004A4EBE">
      <w:pPr>
        <w:shd w:val="clear" w:color="auto" w:fill="FFFFFF"/>
        <w:spacing w:after="0"/>
        <w:jc w:val="both"/>
        <w:rPr>
          <w:rFonts w:ascii="Times New Roman" w:hAnsi="Times New Roman"/>
          <w:b/>
          <w:bCs/>
          <w:color w:val="000000"/>
          <w:sz w:val="28"/>
          <w:szCs w:val="28"/>
        </w:rPr>
      </w:pPr>
      <w:r w:rsidRPr="00602056">
        <w:rPr>
          <w:rFonts w:ascii="Times New Roman" w:hAnsi="Times New Roman"/>
          <w:color w:val="000000"/>
          <w:sz w:val="28"/>
          <w:szCs w:val="28"/>
        </w:rPr>
        <w:tab/>
        <w:t xml:space="preserve">Оценка объемов инвестиционных ресурсов направлена на постановку социально - экономических проблем, которые необходимо решить в течение инвестиционного периода. </w:t>
      </w:r>
    </w:p>
    <w:p w:rsidR="00EB5F10" w:rsidRPr="00602056" w:rsidRDefault="00EB5F10"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Основным рычагом будет выступать преимущественный рост инвестиций в экономику Грозненского муниципального района. </w:t>
      </w:r>
      <w:r w:rsidRPr="00602056">
        <w:rPr>
          <w:rFonts w:ascii="Times New Roman" w:hAnsi="Times New Roman"/>
          <w:color w:val="000000"/>
          <w:sz w:val="28"/>
          <w:szCs w:val="28"/>
        </w:rPr>
        <w:tab/>
        <w:t>Следовательно, стратегия направлена на последовательное приближение показателя ВРП на душу населения к среднероссийскому показателю (здесь следует отметить тот факт, что этот показатель в последние годы колеблется в широких диапазонах и находится в прямой зависимости о</w:t>
      </w:r>
      <w:r w:rsidR="00A67CA4" w:rsidRPr="00602056">
        <w:rPr>
          <w:rFonts w:ascii="Times New Roman" w:hAnsi="Times New Roman"/>
          <w:color w:val="000000"/>
          <w:sz w:val="28"/>
          <w:szCs w:val="28"/>
        </w:rPr>
        <w:t>т протекающего</w:t>
      </w:r>
      <w:r w:rsidRPr="00602056">
        <w:rPr>
          <w:rFonts w:ascii="Times New Roman" w:hAnsi="Times New Roman"/>
          <w:color w:val="000000"/>
          <w:sz w:val="28"/>
          <w:szCs w:val="28"/>
        </w:rPr>
        <w:t xml:space="preserve"> мирового финансового кризиса).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Абсолютные прогнозные значения ВРП Грозненского муниципального района определяются на основе прогнозных показателей и целевой доли республиканского показателя по сравнению с Россией.</w:t>
      </w:r>
    </w:p>
    <w:p w:rsidR="00EB5F10" w:rsidRPr="00602056" w:rsidRDefault="00EB5F10" w:rsidP="00BF4289">
      <w:pPr>
        <w:shd w:val="clear" w:color="auto" w:fill="FFFFFF"/>
        <w:tabs>
          <w:tab w:val="left" w:pos="709"/>
        </w:tabs>
        <w:spacing w:after="0"/>
        <w:jc w:val="both"/>
        <w:rPr>
          <w:rFonts w:ascii="Times New Roman" w:hAnsi="Times New Roman"/>
          <w:sz w:val="28"/>
          <w:szCs w:val="28"/>
        </w:rPr>
      </w:pPr>
      <w:r w:rsidRPr="00602056">
        <w:rPr>
          <w:rFonts w:ascii="Times New Roman" w:hAnsi="Times New Roman"/>
          <w:b/>
          <w:color w:val="000000"/>
          <w:sz w:val="28"/>
          <w:szCs w:val="28"/>
        </w:rPr>
        <w:tab/>
        <w:t>Прогнозные расчеты потребностей Грозненского муниципального района в инвестициях основываются на ряде предпосылок:</w:t>
      </w:r>
    </w:p>
    <w:p w:rsidR="00EB5F10" w:rsidRPr="00602056" w:rsidRDefault="00EB5F10" w:rsidP="00BD219D">
      <w:pPr>
        <w:numPr>
          <w:ilvl w:val="0"/>
          <w:numId w:val="93"/>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 среднесрочной перспективе на базе существующих производственных мощностей района невозможно рассчитывать на интенсивный тип воспроизводства.</w:t>
      </w:r>
    </w:p>
    <w:p w:rsidR="00EB5F10" w:rsidRPr="00602056" w:rsidRDefault="00EB5F10" w:rsidP="00BD219D">
      <w:pPr>
        <w:numPr>
          <w:ilvl w:val="0"/>
          <w:numId w:val="93"/>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Для модернизации производственных мощностей и их замены на новом технологическом уровне требуется значительное время.</w:t>
      </w:r>
    </w:p>
    <w:p w:rsidR="00EB5F10" w:rsidRPr="00602056" w:rsidRDefault="00EB5F10" w:rsidP="00BD219D">
      <w:pPr>
        <w:numPr>
          <w:ilvl w:val="0"/>
          <w:numId w:val="93"/>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 мере обновления мощностей можно рассчитывать на заметный рост эффективности капиталовложений в масштабе республики.</w:t>
      </w:r>
    </w:p>
    <w:p w:rsidR="00EB5F10" w:rsidRPr="00602056" w:rsidRDefault="00EB5F10" w:rsidP="00326F41">
      <w:pPr>
        <w:shd w:val="clear" w:color="auto" w:fill="FFFFFF"/>
        <w:spacing w:after="0"/>
        <w:jc w:val="both"/>
        <w:rPr>
          <w:rFonts w:ascii="Times New Roman" w:hAnsi="Times New Roman"/>
          <w:color w:val="000000"/>
          <w:sz w:val="28"/>
          <w:szCs w:val="28"/>
        </w:rPr>
      </w:pPr>
    </w:p>
    <w:p w:rsidR="00EB5F10" w:rsidRPr="00602056" w:rsidRDefault="00F65A76" w:rsidP="004A4EBE">
      <w:pPr>
        <w:spacing w:after="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3</w:t>
      </w:r>
      <w:r w:rsidRPr="00602056">
        <w:rPr>
          <w:rFonts w:ascii="Times New Roman" w:hAnsi="Times New Roman"/>
          <w:b/>
          <w:bCs/>
          <w:color w:val="000000"/>
          <w:sz w:val="28"/>
          <w:szCs w:val="28"/>
        </w:rPr>
        <w:t>.2. Основные источники инвестиционных ресурсов</w:t>
      </w:r>
      <w:r w:rsidRPr="00602056">
        <w:rPr>
          <w:rFonts w:ascii="Times New Roman" w:hAnsi="Times New Roman"/>
          <w:b/>
          <w:bCs/>
          <w:caps/>
          <w:color w:val="000000"/>
          <w:sz w:val="28"/>
          <w:szCs w:val="28"/>
        </w:rPr>
        <w:t xml:space="preserve"> </w:t>
      </w:r>
    </w:p>
    <w:p w:rsidR="00EB5F10" w:rsidRPr="00602056" w:rsidRDefault="00EB5F10" w:rsidP="004A4EBE">
      <w:pPr>
        <w:spacing w:after="0"/>
        <w:jc w:val="center"/>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С целью определения политики финансирования экономики, распределения и эффективного использования инвестиционных ресурсов администрация Грозненского муниципального района рассматривает следующие возможные </w:t>
      </w:r>
      <w:r w:rsidRPr="00602056">
        <w:rPr>
          <w:rFonts w:ascii="Times New Roman" w:hAnsi="Times New Roman"/>
          <w:b/>
          <w:color w:val="000000"/>
          <w:sz w:val="28"/>
          <w:szCs w:val="28"/>
        </w:rPr>
        <w:t>источники капитала:</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республиканского и федерального бюджетов.</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коммерческих банков.</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Прямые и портфельные инвестиции частного капитала.</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предприятий района.</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населения.</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Венчурный капитал.</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Эмиссия ценных бумаг.</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страховых компаний и пенсионных фондов.</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Целевые средства специализированных фондов.</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от приватизации объектов в республиканской собственности.</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фондов амортизационных отчислений.</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Гранты и средства международной технической помощи.</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международных организаций и банков.</w:t>
      </w:r>
    </w:p>
    <w:p w:rsidR="00EB5F10" w:rsidRPr="00602056" w:rsidRDefault="00EB5F10" w:rsidP="002D3191">
      <w:pPr>
        <w:numPr>
          <w:ilvl w:val="0"/>
          <w:numId w:val="94"/>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Средства межправительственных соглашений.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Задача по привлечению средств федерального и республиканского бюджетов, а также собственных средств предприятий Грозненского муниципального района не является на настоящий момент приоритетным направлением инвестиционной политики Администрации</w:t>
      </w:r>
      <w:r w:rsidR="00A67CA4" w:rsidRPr="00602056">
        <w:rPr>
          <w:rFonts w:ascii="Times New Roman" w:hAnsi="Times New Roman"/>
          <w:color w:val="000000"/>
          <w:sz w:val="28"/>
          <w:szCs w:val="28"/>
        </w:rPr>
        <w:t>.</w:t>
      </w:r>
    </w:p>
    <w:p w:rsidR="00EB5F10" w:rsidRPr="00602056" w:rsidRDefault="00EB5F10" w:rsidP="00C65484">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color w:val="000000"/>
          <w:sz w:val="28"/>
          <w:szCs w:val="28"/>
        </w:rPr>
        <w:t>Средства федерального и республиканского и районного бюджетов являются источниками наиболее дешевого капитала. Эти средства могут направляться на целевые программы и значимые объекты социально- экономического назначения.</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В период перехода Грозненского муниципального района к инвестиционному типу развития необходимо изменить параметры результативности инвестиций </w:t>
      </w:r>
      <w:r w:rsidRPr="00602056">
        <w:rPr>
          <w:rFonts w:ascii="Times New Roman" w:hAnsi="Times New Roman"/>
          <w:b/>
          <w:color w:val="000000"/>
          <w:sz w:val="28"/>
          <w:szCs w:val="28"/>
        </w:rPr>
        <w:t>посредством реализации ряда мер:</w:t>
      </w:r>
    </w:p>
    <w:p w:rsidR="00EB5F10" w:rsidRPr="00602056" w:rsidRDefault="00EB5F10" w:rsidP="00AB6B51">
      <w:pPr>
        <w:numPr>
          <w:ilvl w:val="0"/>
          <w:numId w:val="95"/>
        </w:numPr>
        <w:shd w:val="clear" w:color="auto" w:fill="FFFFFF"/>
        <w:tabs>
          <w:tab w:val="clear" w:pos="1440"/>
          <w:tab w:val="num" w:pos="0"/>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Выстраивание быстро</w:t>
      </w:r>
      <w:r w:rsidR="00EE3F10" w:rsidRPr="00602056">
        <w:rPr>
          <w:rFonts w:ascii="Times New Roman" w:hAnsi="Times New Roman"/>
          <w:color w:val="000000"/>
          <w:sz w:val="28"/>
          <w:szCs w:val="28"/>
        </w:rPr>
        <w:t xml:space="preserve"> </w:t>
      </w:r>
      <w:r w:rsidRPr="00602056">
        <w:rPr>
          <w:rFonts w:ascii="Times New Roman" w:hAnsi="Times New Roman"/>
          <w:color w:val="000000"/>
          <w:sz w:val="28"/>
          <w:szCs w:val="28"/>
        </w:rPr>
        <w:t>окупаемых бизнес - планов на территории района.</w:t>
      </w:r>
    </w:p>
    <w:p w:rsidR="00EB5F10" w:rsidRPr="00602056" w:rsidRDefault="00EB5F10" w:rsidP="00AB6B51">
      <w:pPr>
        <w:numPr>
          <w:ilvl w:val="0"/>
          <w:numId w:val="95"/>
        </w:numPr>
        <w:shd w:val="clear" w:color="auto" w:fill="FFFFFF"/>
        <w:tabs>
          <w:tab w:val="clear" w:pos="1440"/>
          <w:tab w:val="num" w:pos="0"/>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Построение линий финансового обеспечения проектов с выходом на положительный финансовый результат.</w:t>
      </w:r>
    </w:p>
    <w:p w:rsidR="00EB5F10" w:rsidRPr="00602056" w:rsidRDefault="00EB5F10" w:rsidP="00AB6B51">
      <w:pPr>
        <w:numPr>
          <w:ilvl w:val="0"/>
          <w:numId w:val="95"/>
        </w:numPr>
        <w:shd w:val="clear" w:color="auto" w:fill="FFFFFF"/>
        <w:tabs>
          <w:tab w:val="clear" w:pos="1440"/>
          <w:tab w:val="num" w:pos="0"/>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Обеспечение возврата инвестиционных средств в региональный бюджет для последующего реинвестирования.</w:t>
      </w:r>
    </w:p>
    <w:p w:rsidR="00EB5F10" w:rsidRPr="00602056" w:rsidRDefault="00EB5F10" w:rsidP="00095648">
      <w:p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При возможностях реинвестирования бюджетные средства </w:t>
      </w:r>
      <w:r w:rsidR="008C70B1" w:rsidRPr="00602056">
        <w:rPr>
          <w:rFonts w:ascii="Times New Roman" w:hAnsi="Times New Roman"/>
          <w:color w:val="000000"/>
          <w:sz w:val="28"/>
          <w:szCs w:val="28"/>
        </w:rPr>
        <w:t>Грозненского муниципального</w:t>
      </w:r>
      <w:r w:rsidRPr="00602056">
        <w:rPr>
          <w:rFonts w:ascii="Times New Roman" w:hAnsi="Times New Roman"/>
          <w:color w:val="000000"/>
          <w:sz w:val="28"/>
          <w:szCs w:val="28"/>
        </w:rPr>
        <w:t xml:space="preserve"> района могут стать достаточно устойчивыми источниками финансовых ресурсов. На базе этих ресурсов в будущем возможно расширить бюджет действующего в Чеченской Республике специализированного инвестиционного фонда, предоставляющего финансовые гарантии инвесторам.</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 xml:space="preserve">     </w:t>
      </w:r>
      <w:r w:rsidRPr="00602056">
        <w:rPr>
          <w:rFonts w:ascii="Times New Roman" w:hAnsi="Times New Roman"/>
          <w:color w:val="000000"/>
          <w:sz w:val="28"/>
          <w:szCs w:val="28"/>
        </w:rPr>
        <w:tab/>
        <w:t xml:space="preserve">Собственные средства предприятий района являются доступным инвестиционным ресурсом, они могут быть аккумулированы и направлены на осуществление реальных проектов с последующим их реинвестированием, в том числе в виде консолидированного инвестиционного ресурса с участием внешнего инвестора.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Однако на данном этапе в </w:t>
      </w:r>
      <w:r w:rsidR="003752F9" w:rsidRPr="00602056">
        <w:rPr>
          <w:rFonts w:ascii="Times New Roman" w:hAnsi="Times New Roman"/>
          <w:sz w:val="28"/>
          <w:szCs w:val="28"/>
        </w:rPr>
        <w:t>Грозненском муниципальном районе</w:t>
      </w:r>
      <w:r w:rsidR="003752F9" w:rsidRPr="00602056">
        <w:rPr>
          <w:rFonts w:ascii="Times New Roman" w:hAnsi="Times New Roman"/>
          <w:color w:val="000000"/>
          <w:sz w:val="28"/>
          <w:szCs w:val="28"/>
        </w:rPr>
        <w:t xml:space="preserve"> </w:t>
      </w:r>
      <w:r w:rsidRPr="00602056">
        <w:rPr>
          <w:rFonts w:ascii="Times New Roman" w:hAnsi="Times New Roman"/>
          <w:color w:val="000000"/>
          <w:sz w:val="28"/>
          <w:szCs w:val="28"/>
        </w:rPr>
        <w:t>достаточно низкий процент наличия самоокупаемых промышленных и сельскохозяйственных предприятий и говорить о вложении собственных финансовых средств предприятиями в инвестиционные проекты не приходится. Но, есть и позитивное то, что большинство предприятий могут участвовать в софинансировани</w:t>
      </w:r>
      <w:r w:rsidR="00A67CA4" w:rsidRPr="00602056">
        <w:rPr>
          <w:rFonts w:ascii="Times New Roman" w:hAnsi="Times New Roman"/>
          <w:color w:val="000000"/>
          <w:sz w:val="28"/>
          <w:szCs w:val="28"/>
        </w:rPr>
        <w:t>и</w:t>
      </w:r>
      <w:r w:rsidRPr="00602056">
        <w:rPr>
          <w:rFonts w:ascii="Times New Roman" w:hAnsi="Times New Roman"/>
          <w:color w:val="000000"/>
          <w:sz w:val="28"/>
          <w:szCs w:val="28"/>
        </w:rPr>
        <w:t xml:space="preserve"> проектов путем предоставления в управление проекта имущественного комплекса. Здесь следует отметить, что по большему счету, </w:t>
      </w:r>
      <w:r w:rsidR="008C70B1" w:rsidRPr="00602056">
        <w:rPr>
          <w:rFonts w:ascii="Times New Roman" w:hAnsi="Times New Roman"/>
          <w:color w:val="000000"/>
          <w:sz w:val="28"/>
          <w:szCs w:val="28"/>
        </w:rPr>
        <w:t>решение вопроса</w:t>
      </w:r>
      <w:r w:rsidRPr="00602056">
        <w:rPr>
          <w:rFonts w:ascii="Times New Roman" w:hAnsi="Times New Roman"/>
          <w:color w:val="000000"/>
          <w:sz w:val="28"/>
          <w:szCs w:val="28"/>
        </w:rPr>
        <w:t xml:space="preserve"> видится только путем внедрения реальных мер государственной поддержки приоритетных проектов путем предоставления гарантий финансовым учреждениям (банки, фонды, пр. др.) на кредитование предприятий - инициаторов инвестиционных проектов.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Традиционными реальными источниками финансирования считаются российские и иностранные коммерческие банки, российские и международные фонды. </w:t>
      </w:r>
    </w:p>
    <w:p w:rsidR="00EB5F10" w:rsidRPr="00602056" w:rsidRDefault="00EB5F10" w:rsidP="00C65484">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color w:val="000000"/>
          <w:sz w:val="28"/>
          <w:szCs w:val="28"/>
        </w:rPr>
        <w:t>Одним из существенных направлений деятельности предполагается развитие отношений с банками, не ведущими деятельности на территории Грозненского муниципального района, но имеющими потенциал источников инвестиционных ресурсов, в том числе иностранные банки, ведущие деятельность на территории России и странах СНГ.</w:t>
      </w:r>
    </w:p>
    <w:p w:rsidR="00EB5F10" w:rsidRPr="00602056" w:rsidRDefault="00EB5F10" w:rsidP="00A67CA4">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color w:val="000000"/>
          <w:sz w:val="28"/>
          <w:szCs w:val="28"/>
        </w:rPr>
        <w:t>С использованием источников банковского финансирования у Грозненского муниципального района существуют возможности для перестройки взаимоотношений кредитующих организаций и потребителей кредитов с целью достижения взаимовыгодных финансовых соглашений.</w:t>
      </w:r>
    </w:p>
    <w:p w:rsidR="00EB5F10" w:rsidRPr="00602056" w:rsidRDefault="00EB5F10" w:rsidP="00A67CA4">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color w:val="000000"/>
          <w:sz w:val="28"/>
          <w:szCs w:val="28"/>
        </w:rPr>
        <w:t xml:space="preserve">Привлечение стратегических инвесторов является одним из возможных источников финансирования. Корпорации, финансово - промышленные группы, иностранные компании в настоящий момент изучают российский бизнес - климат и исследуют существующие и потенциальные возможности регионов. Увеличивается тенденция перемещения в Россию небольших производств крупных компаний, которые также привлекаются на базе межправительственных соглашений. Это хороший шанс для Грозненского муниципального района для создания совместных предприятий с иностранными компаниями с дислокацией производственного комплекса на своей территории с вытекающими отсюда налоговых платежей в </w:t>
      </w:r>
      <w:r w:rsidR="008C70B1" w:rsidRPr="00602056">
        <w:rPr>
          <w:rFonts w:ascii="Times New Roman" w:hAnsi="Times New Roman"/>
          <w:color w:val="000000"/>
          <w:sz w:val="28"/>
          <w:szCs w:val="28"/>
        </w:rPr>
        <w:t>трехуровневый бюджет</w:t>
      </w:r>
      <w:r w:rsidRPr="00602056">
        <w:rPr>
          <w:rFonts w:ascii="Times New Roman" w:hAnsi="Times New Roman"/>
          <w:color w:val="000000"/>
          <w:sz w:val="28"/>
          <w:szCs w:val="28"/>
        </w:rPr>
        <w:t xml:space="preserve"> и создания дополнительных высокотехнологичных рабочих мест для населения Грозненского муниципального района.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Эффективным средством инвестирования в экономику Грозненского муниципального района станет до настоящего времени редко используемый источник - фонды венчурного капитала и фонды прямых инвестиций. В условиях Грозненского муниципального района венчурное инвестирование наиболее реально для средних частных предприятий, чья продукция востребована на межрегиональном уровне, является импортозамещающей и имеет устойчивый экспортный потенциал. При реализации программы привлечения венчурного капитала возникает необходимость кадрового обеспечения финансирования. </w:t>
      </w:r>
    </w:p>
    <w:p w:rsidR="00EB5F10" w:rsidRPr="00602056" w:rsidRDefault="00EB5F10" w:rsidP="004A4EBE">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color w:val="000000"/>
          <w:sz w:val="28"/>
          <w:szCs w:val="28"/>
        </w:rPr>
        <w:t>Более того, здесь же необходимо подчеркнуть, что АО "Федеральная Корпорация развития МСП" осуществляет кредитно-гарантийную поддержку инвестиционным приоритетным проектам в размере до 70 % от размера привлекаемого кредита.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В российской практике в настоящее время существует тенденция использования в инвестиционном процессе финансовых инструментов, таких как корпоративные, региональные и муниципальные ценные бумаги. При сложности механизма выпуск ценных бумаг имеет ряд преимуществ по сравнению с банковским кредитованием. </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При этом следует учесть, что наиболее эффективным будет разработка и реализация инвестиционных проектов в рамках нижеследующих Федеральных и Республиканских программ и стратегий:</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bCs/>
          <w:color w:val="000000"/>
          <w:sz w:val="28"/>
          <w:szCs w:val="28"/>
          <w:shd w:val="clear" w:color="auto" w:fill="FFFFFF"/>
        </w:rPr>
        <w:t>Постановление Правительства РФ от 15 апреля 2014 года № 316 «Об утверждении государственной программы Российской Федерации «Экономическое развитие и</w:t>
      </w:r>
      <w:r w:rsidRPr="00602056">
        <w:rPr>
          <w:rFonts w:ascii="Times New Roman" w:hAnsi="Times New Roman"/>
          <w:color w:val="000000"/>
          <w:sz w:val="28"/>
          <w:szCs w:val="28"/>
          <w:shd w:val="clear" w:color="auto" w:fill="FFFFFF"/>
        </w:rPr>
        <w:t xml:space="preserve"> </w:t>
      </w:r>
      <w:r w:rsidRPr="00602056">
        <w:rPr>
          <w:rFonts w:ascii="Times New Roman" w:hAnsi="Times New Roman"/>
          <w:bCs/>
          <w:color w:val="000000"/>
          <w:sz w:val="28"/>
          <w:szCs w:val="28"/>
          <w:shd w:val="clear" w:color="auto" w:fill="FFFFFF"/>
        </w:rPr>
        <w:t>инновационная экономика».</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rPr>
          <w:rFonts w:ascii="Times New Roman" w:hAnsi="Times New Roman"/>
          <w:bCs/>
          <w:color w:val="000000"/>
          <w:sz w:val="28"/>
          <w:szCs w:val="28"/>
          <w:shd w:val="clear" w:color="auto" w:fill="FFFFFF"/>
        </w:rPr>
      </w:pPr>
      <w:r w:rsidRPr="00602056">
        <w:rPr>
          <w:rFonts w:ascii="Times New Roman" w:hAnsi="Times New Roman"/>
          <w:bCs/>
          <w:color w:val="000000"/>
          <w:sz w:val="28"/>
          <w:szCs w:val="28"/>
          <w:shd w:val="clear" w:color="auto" w:fill="FFFFFF"/>
        </w:rPr>
        <w:t>АО «Федеральная Корпорация развития малого и среднего предпринимательства», программа - 6.5.</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rPr>
          <w:rFonts w:ascii="Times New Roman" w:hAnsi="Times New Roman"/>
          <w:bCs/>
          <w:color w:val="000000"/>
          <w:sz w:val="28"/>
          <w:szCs w:val="28"/>
        </w:rPr>
      </w:pPr>
      <w:r w:rsidRPr="00602056">
        <w:rPr>
          <w:rFonts w:ascii="Times New Roman" w:hAnsi="Times New Roman"/>
          <w:bCs/>
          <w:color w:val="000000"/>
          <w:sz w:val="28"/>
          <w:szCs w:val="28"/>
          <w:shd w:val="clear" w:color="auto" w:fill="FFFFFF"/>
        </w:rPr>
        <w:t>Постановление Правительства РФ от 15 апреля 2014 года № 309 «Об утверждении государственной программы Российской Федерации «Развитие Северо-Кавказского федерального округа» на период до 2025 года» (с изменениями и дополнениями).</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rPr>
          <w:rFonts w:ascii="Times New Roman" w:hAnsi="Times New Roman"/>
          <w:bCs/>
          <w:color w:val="000000"/>
          <w:sz w:val="28"/>
          <w:szCs w:val="28"/>
        </w:rPr>
      </w:pPr>
      <w:r w:rsidRPr="00602056">
        <w:rPr>
          <w:rFonts w:ascii="Times New Roman" w:hAnsi="Times New Roman"/>
          <w:color w:val="000000"/>
          <w:sz w:val="28"/>
          <w:szCs w:val="28"/>
        </w:rPr>
        <w:t xml:space="preserve">Распоряжение Правительства Чеченской Республики № 182-р от 4 марта 2021 года № 62-р «Об утверждении Стратегии социально-экономического развития Чеченской Республики до 2035 года». </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color w:val="000000"/>
          <w:sz w:val="28"/>
          <w:szCs w:val="28"/>
        </w:rPr>
        <w:t xml:space="preserve">Распоряжение Правительства Чеченской Республики от 12 мая 2014 года № 125 «Об утверждении Инвестиционной стратегии Чеченской Республики до 2025 года </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rPr>
          <w:rFonts w:ascii="Times New Roman" w:hAnsi="Times New Roman"/>
          <w:color w:val="000000"/>
          <w:sz w:val="28"/>
          <w:szCs w:val="28"/>
          <w:shd w:val="clear" w:color="auto" w:fill="FFFFFF"/>
        </w:rPr>
      </w:pPr>
      <w:r w:rsidRPr="00602056">
        <w:rPr>
          <w:rFonts w:ascii="Times New Roman" w:hAnsi="Times New Roman"/>
          <w:color w:val="000000"/>
          <w:sz w:val="28"/>
          <w:szCs w:val="28"/>
        </w:rPr>
        <w:t>Программа министерства сельского хозяйства Российской Федерации по поддержке специальных проектов (экспорт</w:t>
      </w:r>
      <w:r w:rsidR="00A67CA4" w:rsidRPr="00602056">
        <w:rPr>
          <w:rFonts w:ascii="Times New Roman" w:hAnsi="Times New Roman"/>
          <w:color w:val="000000"/>
          <w:sz w:val="28"/>
          <w:szCs w:val="28"/>
        </w:rPr>
        <w:t>н</w:t>
      </w:r>
      <w:r w:rsidRPr="00602056">
        <w:rPr>
          <w:rFonts w:ascii="Times New Roman" w:hAnsi="Times New Roman"/>
          <w:color w:val="000000"/>
          <w:sz w:val="28"/>
          <w:szCs w:val="28"/>
        </w:rPr>
        <w:t>о</w:t>
      </w:r>
      <w:r w:rsidR="00A67CA4" w:rsidRPr="00602056">
        <w:rPr>
          <w:rFonts w:ascii="Times New Roman" w:hAnsi="Times New Roman"/>
          <w:color w:val="000000"/>
          <w:sz w:val="28"/>
          <w:szCs w:val="28"/>
        </w:rPr>
        <w:t>-</w:t>
      </w:r>
      <w:r w:rsidRPr="00602056">
        <w:rPr>
          <w:rFonts w:ascii="Times New Roman" w:hAnsi="Times New Roman"/>
          <w:color w:val="000000"/>
          <w:sz w:val="28"/>
          <w:szCs w:val="28"/>
        </w:rPr>
        <w:t>ориентированных проектов).</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outlineLvl w:val="0"/>
        <w:rPr>
          <w:rFonts w:ascii="Times New Roman" w:hAnsi="Times New Roman"/>
          <w:color w:val="000000"/>
          <w:kern w:val="36"/>
          <w:sz w:val="28"/>
          <w:szCs w:val="28"/>
        </w:rPr>
      </w:pPr>
      <w:r w:rsidRPr="00602056">
        <w:rPr>
          <w:rFonts w:ascii="Times New Roman" w:hAnsi="Times New Roman"/>
          <w:color w:val="000000"/>
          <w:kern w:val="36"/>
          <w:sz w:val="28"/>
          <w:szCs w:val="28"/>
        </w:rPr>
        <w:t>Указ Президента Российской Федерации от 7 мая 2018 года № 204 «</w:t>
      </w:r>
      <w:r w:rsidRPr="00602056">
        <w:rPr>
          <w:rFonts w:ascii="Times New Roman" w:hAnsi="Times New Roman"/>
          <w:color w:val="000000"/>
          <w:sz w:val="28"/>
          <w:szCs w:val="28"/>
        </w:rPr>
        <w:t>О национальных целях и</w:t>
      </w:r>
      <w:r w:rsidR="00A67CA4" w:rsidRPr="00602056">
        <w:rPr>
          <w:rFonts w:ascii="Times New Roman" w:hAnsi="Times New Roman"/>
          <w:color w:val="000000"/>
          <w:sz w:val="28"/>
          <w:szCs w:val="28"/>
        </w:rPr>
        <w:t xml:space="preserve"> </w:t>
      </w:r>
      <w:r w:rsidRPr="00602056">
        <w:rPr>
          <w:rFonts w:ascii="Times New Roman" w:hAnsi="Times New Roman"/>
          <w:color w:val="000000"/>
          <w:sz w:val="28"/>
          <w:szCs w:val="28"/>
        </w:rPr>
        <w:t>стратегических задачах развития Российской Федерации на период до 2024 года».</w:t>
      </w:r>
    </w:p>
    <w:p w:rsidR="00EB5F10" w:rsidRPr="00602056" w:rsidRDefault="00EB5F10" w:rsidP="00095648">
      <w:pPr>
        <w:pStyle w:val="ListParagraph"/>
        <w:numPr>
          <w:ilvl w:val="0"/>
          <w:numId w:val="96"/>
        </w:numPr>
        <w:tabs>
          <w:tab w:val="clear" w:pos="720"/>
          <w:tab w:val="num" w:pos="0"/>
          <w:tab w:val="left" w:pos="993"/>
        </w:tabs>
        <w:spacing w:after="0"/>
        <w:ind w:left="0" w:firstLine="720"/>
        <w:jc w:val="both"/>
        <w:outlineLvl w:val="0"/>
        <w:rPr>
          <w:rFonts w:ascii="Times New Roman" w:hAnsi="Times New Roman"/>
          <w:bCs/>
          <w:color w:val="000000"/>
          <w:spacing w:val="3"/>
          <w:kern w:val="36"/>
          <w:sz w:val="28"/>
          <w:szCs w:val="28"/>
        </w:rPr>
      </w:pPr>
      <w:r w:rsidRPr="00602056">
        <w:rPr>
          <w:rFonts w:ascii="Times New Roman" w:hAnsi="Times New Roman"/>
          <w:bCs/>
          <w:color w:val="000000"/>
          <w:spacing w:val="3"/>
          <w:kern w:val="36"/>
          <w:sz w:val="28"/>
          <w:szCs w:val="28"/>
        </w:rPr>
        <w:t xml:space="preserve">Указ Президента Российской Федерации 7 мая 2012 года № 596 «О долгосрочной государственной экономической политике». </w:t>
      </w:r>
    </w:p>
    <w:p w:rsidR="00EB5F10" w:rsidRPr="00602056" w:rsidRDefault="00EB5F10" w:rsidP="00095648">
      <w:pPr>
        <w:pStyle w:val="ListParagraph"/>
        <w:numPr>
          <w:ilvl w:val="0"/>
          <w:numId w:val="96"/>
        </w:numPr>
        <w:shd w:val="clear" w:color="auto" w:fill="FFFFFF"/>
        <w:tabs>
          <w:tab w:val="clear" w:pos="720"/>
          <w:tab w:val="num" w:pos="0"/>
          <w:tab w:val="left" w:pos="993"/>
        </w:tabs>
        <w:spacing w:after="0"/>
        <w:ind w:left="0" w:firstLine="720"/>
        <w:jc w:val="both"/>
        <w:textAlignment w:val="baseline"/>
        <w:outlineLvl w:val="2"/>
        <w:rPr>
          <w:rFonts w:ascii="Times New Roman" w:hAnsi="Times New Roman"/>
          <w:color w:val="000000"/>
          <w:sz w:val="28"/>
          <w:szCs w:val="28"/>
        </w:rPr>
      </w:pPr>
      <w:r w:rsidRPr="00602056">
        <w:rPr>
          <w:rFonts w:ascii="Times New Roman" w:hAnsi="Times New Roman"/>
          <w:sz w:val="28"/>
          <w:szCs w:val="28"/>
        </w:rPr>
        <w:t>Прогноз научно-технологического развития агропромышленного комплекса Российской Федерации на период до 2030 года одобрены на совместном заседании Президиума и Коллегии Научно-технического совета Минсельхоза России 30 марта 2016 года.</w:t>
      </w:r>
    </w:p>
    <w:p w:rsidR="00EB5F10" w:rsidRPr="00602056" w:rsidRDefault="00EB5F10" w:rsidP="00095648">
      <w:pPr>
        <w:pStyle w:val="ListParagraph"/>
        <w:numPr>
          <w:ilvl w:val="0"/>
          <w:numId w:val="96"/>
        </w:numPr>
        <w:shd w:val="clear" w:color="auto" w:fill="FFFFFF"/>
        <w:tabs>
          <w:tab w:val="clear" w:pos="720"/>
          <w:tab w:val="num" w:pos="0"/>
          <w:tab w:val="left" w:pos="993"/>
        </w:tabs>
        <w:spacing w:after="0"/>
        <w:ind w:left="0" w:firstLine="720"/>
        <w:jc w:val="both"/>
        <w:textAlignment w:val="baseline"/>
        <w:outlineLvl w:val="2"/>
        <w:rPr>
          <w:rFonts w:ascii="Times New Roman" w:hAnsi="Times New Roman"/>
          <w:color w:val="000000"/>
          <w:sz w:val="28"/>
          <w:szCs w:val="28"/>
        </w:rPr>
      </w:pPr>
      <w:r w:rsidRPr="00602056">
        <w:rPr>
          <w:rFonts w:ascii="Times New Roman" w:hAnsi="Times New Roman"/>
          <w:color w:val="000000"/>
          <w:sz w:val="28"/>
          <w:szCs w:val="28"/>
        </w:rPr>
        <w:t>Постановление Правительства Российской Федерации от 14 июля 2012 года № 717 «</w:t>
      </w:r>
      <w:r w:rsidRPr="00602056">
        <w:rPr>
          <w:rFonts w:ascii="Times New Roman" w:hAnsi="Times New Roman"/>
          <w:sz w:val="28"/>
          <w:szCs w:val="28"/>
        </w:rPr>
        <w:t>О государственной программе развития сельского хозяйства и регулирования рынков сельскохозяйственной продукции, сырья и продовольствия».</w:t>
      </w:r>
    </w:p>
    <w:p w:rsidR="00EB5F10" w:rsidRPr="00602056" w:rsidRDefault="00EB5F10" w:rsidP="00095648">
      <w:pPr>
        <w:numPr>
          <w:ilvl w:val="0"/>
          <w:numId w:val="96"/>
        </w:numPr>
        <w:shd w:val="clear" w:color="auto" w:fill="FFFFFF"/>
        <w:tabs>
          <w:tab w:val="clear" w:pos="72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Постановление Правительства Российской Федерации от 26 апреля 2019 года № 512</w:t>
      </w:r>
      <w:r w:rsidRPr="00602056">
        <w:rPr>
          <w:rFonts w:ascii="Times New Roman" w:hAnsi="Times New Roman"/>
          <w:sz w:val="28"/>
          <w:szCs w:val="28"/>
        </w:rPr>
        <w:t xml:space="preserve"> «О предоставлении из федерального бюджета субсидий российским кредитным организациям, международным финансовым организациям и государственной корпорации развития «ВЭБ.РФ» на возмещение недополученных ими доходов по кредитам, выданным заключившим соглашения о повышении конкурентоспособности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w:t>
      </w:r>
    </w:p>
    <w:p w:rsidR="00EB5F10" w:rsidRPr="00602056" w:rsidRDefault="00EB5F10" w:rsidP="00095648">
      <w:pPr>
        <w:numPr>
          <w:ilvl w:val="0"/>
          <w:numId w:val="96"/>
        </w:numPr>
        <w:shd w:val="clear" w:color="auto" w:fill="FFFFFF"/>
        <w:tabs>
          <w:tab w:val="clear" w:pos="72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Постановление Правительства Российской Федерации</w:t>
      </w:r>
      <w:r w:rsidRPr="00602056">
        <w:rPr>
          <w:rFonts w:ascii="Times New Roman" w:hAnsi="Times New Roman"/>
          <w:sz w:val="28"/>
          <w:szCs w:val="28"/>
        </w:rPr>
        <w:t xml:space="preserve"> </w:t>
      </w:r>
      <w:r w:rsidRPr="00602056">
        <w:rPr>
          <w:rFonts w:ascii="Times New Roman" w:hAnsi="Times New Roman"/>
          <w:color w:val="000000"/>
          <w:sz w:val="28"/>
          <w:szCs w:val="28"/>
        </w:rPr>
        <w:t xml:space="preserve">от 29 декабря 2016 года № 1528 «Об утверждении правил предоставления из федерального бюджета субсидий российским кредитным организациям, международным финансовым организациям и государственной корпорации "банк развития и внешнеэкономической деятельности (внешэкономбанк)"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и о внесении изменений в пункт 9 правил предоставления и распределения субсидий из федерального бюджета бюджетам субъектов российской федерации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w:t>
      </w:r>
    </w:p>
    <w:p w:rsidR="00EB5F10" w:rsidRPr="00602056" w:rsidRDefault="00EB5F10" w:rsidP="00095648">
      <w:pPr>
        <w:numPr>
          <w:ilvl w:val="0"/>
          <w:numId w:val="96"/>
        </w:numPr>
        <w:shd w:val="clear" w:color="auto" w:fill="FFFFFF"/>
        <w:tabs>
          <w:tab w:val="clear" w:pos="72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Приказ министерство сельского хозяйства Российской Федерации от 9 июля 2019 года № 388 «Об утверждении порядка и критериев отбора сельскохозяйственных товаропроизводителей (за исключением сельскохозяйственных кредитных потребительских кооперативов), организаций и индивидуальных предпринимателей, осуществляющих производство, первичную и (или) последующую (промышленную) переработку сельскохозяйственной продукции и ее реализацию, для заключения соглашений о повышении конкурентоспособности, а также формы соглашения о повышении конкурентоспособности».</w:t>
      </w:r>
      <w:r w:rsidRPr="00602056">
        <w:rPr>
          <w:rFonts w:ascii="Times New Roman" w:hAnsi="Times New Roman"/>
          <w:sz w:val="28"/>
          <w:szCs w:val="28"/>
        </w:rPr>
        <w:t xml:space="preserve"> </w:t>
      </w:r>
    </w:p>
    <w:p w:rsidR="00EB5F10" w:rsidRPr="00602056" w:rsidRDefault="00EB5F10" w:rsidP="00095648">
      <w:pPr>
        <w:numPr>
          <w:ilvl w:val="0"/>
          <w:numId w:val="96"/>
        </w:numPr>
        <w:shd w:val="clear" w:color="auto" w:fill="FFFFFF"/>
        <w:tabs>
          <w:tab w:val="clear" w:pos="72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Приказ министерство сельского хозяйства Российской Федерации</w:t>
      </w:r>
      <w:r w:rsidRPr="00602056">
        <w:rPr>
          <w:rFonts w:ascii="Times New Roman" w:hAnsi="Times New Roman"/>
          <w:sz w:val="28"/>
          <w:szCs w:val="28"/>
        </w:rPr>
        <w:t xml:space="preserve"> </w:t>
      </w:r>
      <w:r w:rsidRPr="00602056">
        <w:rPr>
          <w:rFonts w:ascii="Times New Roman" w:hAnsi="Times New Roman"/>
          <w:color w:val="000000"/>
          <w:sz w:val="28"/>
          <w:szCs w:val="28"/>
        </w:rPr>
        <w:t>от 24 января 2017 года № 24 «Об утверждении перечней направлений целевого использования льготных краткосрочных кредитов и льготных инвестиционных кредитов»</w:t>
      </w:r>
      <w:r w:rsidR="00095648" w:rsidRPr="00602056">
        <w:rPr>
          <w:rFonts w:ascii="Times New Roman" w:hAnsi="Times New Roman"/>
          <w:color w:val="000000"/>
          <w:sz w:val="28"/>
          <w:szCs w:val="28"/>
        </w:rPr>
        <w:t>.</w:t>
      </w:r>
      <w:r w:rsidRPr="00602056">
        <w:rPr>
          <w:rFonts w:ascii="Times New Roman" w:hAnsi="Times New Roman"/>
          <w:color w:val="000000"/>
          <w:sz w:val="28"/>
          <w:szCs w:val="28"/>
          <w:highlight w:val="yellow"/>
        </w:rPr>
        <w:t xml:space="preserve"> </w:t>
      </w:r>
    </w:p>
    <w:p w:rsidR="00EB5F10" w:rsidRPr="00602056" w:rsidRDefault="00EB5F10" w:rsidP="00095648">
      <w:pPr>
        <w:numPr>
          <w:ilvl w:val="0"/>
          <w:numId w:val="96"/>
        </w:numPr>
        <w:tabs>
          <w:tab w:val="clear" w:pos="72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Приказ министерство сельского хозяйства Российской Федерации</w:t>
      </w:r>
      <w:r w:rsidRPr="00602056">
        <w:rPr>
          <w:rFonts w:ascii="Times New Roman" w:hAnsi="Times New Roman"/>
          <w:sz w:val="28"/>
          <w:szCs w:val="28"/>
        </w:rPr>
        <w:t xml:space="preserve"> </w:t>
      </w:r>
      <w:r w:rsidRPr="00602056">
        <w:rPr>
          <w:rFonts w:ascii="Times New Roman" w:hAnsi="Times New Roman"/>
          <w:color w:val="000000"/>
          <w:sz w:val="28"/>
          <w:szCs w:val="28"/>
        </w:rPr>
        <w:t>от</w:t>
      </w:r>
      <w:r w:rsidRPr="00602056">
        <w:rPr>
          <w:rFonts w:ascii="Times New Roman" w:hAnsi="Times New Roman"/>
          <w:sz w:val="28"/>
          <w:szCs w:val="28"/>
        </w:rPr>
        <w:t xml:space="preserve"> 9 июля 2019 года № 389 «</w:t>
      </w:r>
      <w:r w:rsidRPr="00602056">
        <w:rPr>
          <w:rFonts w:ascii="Times New Roman" w:hAnsi="Times New Roman"/>
          <w:color w:val="000000"/>
          <w:sz w:val="28"/>
          <w:szCs w:val="28"/>
        </w:rPr>
        <w:t>Об утверждении перечня направлений целевого использования льготных инвестиционных кредитов»</w:t>
      </w:r>
      <w:r w:rsidR="00095648" w:rsidRPr="00602056">
        <w:rPr>
          <w:rFonts w:ascii="Times New Roman" w:hAnsi="Times New Roman"/>
          <w:color w:val="000000"/>
          <w:sz w:val="28"/>
          <w:szCs w:val="28"/>
        </w:rPr>
        <w:t>.</w:t>
      </w:r>
      <w:r w:rsidRPr="00602056">
        <w:rPr>
          <w:rFonts w:ascii="Times New Roman" w:hAnsi="Times New Roman"/>
          <w:sz w:val="28"/>
          <w:szCs w:val="28"/>
        </w:rPr>
        <w:t xml:space="preserve"> </w:t>
      </w:r>
    </w:p>
    <w:p w:rsidR="00EB5F10" w:rsidRPr="00602056" w:rsidRDefault="00EB5F10" w:rsidP="00C65484">
      <w:pPr>
        <w:spacing w:after="0"/>
        <w:ind w:firstLine="708"/>
        <w:jc w:val="both"/>
        <w:rPr>
          <w:rFonts w:ascii="Times New Roman" w:hAnsi="Times New Roman"/>
          <w:b/>
          <w:sz w:val="28"/>
          <w:szCs w:val="28"/>
        </w:rPr>
      </w:pPr>
      <w:r w:rsidRPr="00602056">
        <w:rPr>
          <w:rFonts w:ascii="Times New Roman" w:hAnsi="Times New Roman"/>
          <w:b/>
          <w:sz w:val="28"/>
          <w:szCs w:val="28"/>
        </w:rPr>
        <w:t>В части Программ министерства сельского хозяйства Российской Федерации основное внимание следует уделить программам стимулирующим деятельность сельскохозяйственных производственных кооперативов.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Предприятия и администрация Грозненского муниципального района способны постепенно осваивать эти механизмы на республиканском и общероссийском уровне.</w:t>
      </w:r>
    </w:p>
    <w:p w:rsidR="00EB5F10" w:rsidRPr="00602056" w:rsidRDefault="00A67CA4" w:rsidP="004A4EBE">
      <w:pPr>
        <w:spacing w:after="0"/>
        <w:jc w:val="both"/>
        <w:rPr>
          <w:rFonts w:ascii="Times New Roman" w:hAnsi="Times New Roman"/>
          <w:sz w:val="28"/>
          <w:szCs w:val="28"/>
        </w:rPr>
      </w:pPr>
      <w:r w:rsidRPr="00602056">
        <w:rPr>
          <w:rFonts w:ascii="Times New Roman" w:hAnsi="Times New Roman"/>
          <w:color w:val="000000"/>
          <w:sz w:val="28"/>
          <w:szCs w:val="28"/>
        </w:rPr>
        <w:tab/>
        <w:t xml:space="preserve">Переход Грозненского </w:t>
      </w:r>
      <w:r w:rsidR="00EB5F10" w:rsidRPr="00602056">
        <w:rPr>
          <w:rFonts w:ascii="Times New Roman" w:hAnsi="Times New Roman"/>
          <w:color w:val="000000"/>
          <w:sz w:val="28"/>
          <w:szCs w:val="28"/>
        </w:rPr>
        <w:t xml:space="preserve">муниципального района на инвестиционный путь развития требует поэтапное приведение в действие механизмов реализации инвестиционного процесса. В течение первых 1 - 2 лет (начальный этап инвестиционного процесса) планируется проведение </w:t>
      </w:r>
      <w:r w:rsidR="00EB5F10" w:rsidRPr="00602056">
        <w:rPr>
          <w:rFonts w:ascii="Times New Roman" w:hAnsi="Times New Roman"/>
          <w:b/>
          <w:color w:val="000000"/>
          <w:sz w:val="28"/>
          <w:szCs w:val="28"/>
        </w:rPr>
        <w:t>следующих мероприятий и действий:</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Подготовка и оценка предприятий и объектов для инвестирования, определение источников финансирования, разработка механизмов привлечения инвестиций.</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Инициирование внимания Правительства Чеченской Республики по линии федеральных и республиканских программ к отраслям Грозненского муниципального района.</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Проработка и заключение Соглашений о сотрудничестве между </w:t>
      </w:r>
      <w:r w:rsidR="00A67CA4" w:rsidRPr="00602056">
        <w:rPr>
          <w:rFonts w:ascii="Times New Roman" w:hAnsi="Times New Roman"/>
          <w:color w:val="000000"/>
          <w:sz w:val="28"/>
          <w:szCs w:val="28"/>
        </w:rPr>
        <w:t>и</w:t>
      </w:r>
      <w:r w:rsidRPr="00602056">
        <w:rPr>
          <w:rFonts w:ascii="Times New Roman" w:hAnsi="Times New Roman"/>
          <w:color w:val="000000"/>
          <w:sz w:val="28"/>
          <w:szCs w:val="28"/>
        </w:rPr>
        <w:t>сполни</w:t>
      </w:r>
      <w:r w:rsidR="00A67CA4" w:rsidRPr="00602056">
        <w:rPr>
          <w:rFonts w:ascii="Times New Roman" w:hAnsi="Times New Roman"/>
          <w:color w:val="000000"/>
          <w:sz w:val="28"/>
          <w:szCs w:val="28"/>
        </w:rPr>
        <w:t xml:space="preserve">тельной </w:t>
      </w:r>
      <w:r w:rsidRPr="00602056">
        <w:rPr>
          <w:rFonts w:ascii="Times New Roman" w:hAnsi="Times New Roman"/>
          <w:color w:val="000000"/>
          <w:sz w:val="28"/>
          <w:szCs w:val="28"/>
        </w:rPr>
        <w:t>властью Грозненского муниципального района и банковскими структурами.</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Проведение специальных отраслевых совещаний (конференций и прочих других форумов) с участием отраслевых министерств Чеченской Республики и принятием специальных резолюций по Грозненскому муниципальному району.</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Организация и проведение совещаний Торгово – промышленной палаты Чеченской Республики на базе предприятий района - целевых объектов для инвестирования.</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Участие в республиканских российских и международных отраслевых и тематических выставках.</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Мониторинг потенциальных инвесторов.</w:t>
      </w:r>
    </w:p>
    <w:p w:rsidR="00EB5F10" w:rsidRPr="00602056" w:rsidRDefault="00EB5F10" w:rsidP="00095648">
      <w:pPr>
        <w:numPr>
          <w:ilvl w:val="0"/>
          <w:numId w:val="97"/>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Мониторинг потенциальных инвесторов заключается в составлении детального перечня потенциальных инвесторов и кредиторов, выборе целевой группы инвесторов, изучении представительств иностранных компаний в России, участии в презентационных мероприятиях, построении деловых контактов с инвесторами и специализированными компаниями и организациями.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соответствии с инвестиционными приоритетами Грозненского муниципального района особое внимание планируется уделять российским и иностранным профильным компаниям, которые работают на территории российской федерации в сельскохозяйственной и промышленной отраслях</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На начальном этапе реализации инвестиционной политики предполагается изучение приоритетов и стандартов подхода инвесторов к оформлению процессов инвестирования, изучение специальных условий и требований инвесторов и кредиторов с целью обеспечения поддержки инвестиционных процессов со стороны Правительства Чеченской Республики и администрации Грозненского муниципального района.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А также будет обеспечено сопровождение инвесторов на территории Грозненского муниципального района (ознакомление с действующим законодательством и нормативно-правовой базой, выделение индустриальной площадки, оказание содействия в получении льготного налогообложения, тарифного регулирования, получения субсидий и дотаций в рамках действующих программ стимулирования иностранных инвестиций в Грозненский муниципальный район.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Дальнейшие этапы реализации инвестиционных процессов заключаются в работе инвесторов с объектами инвестирования, реализации и сопровождении бизнес - проектов.</w:t>
      </w:r>
    </w:p>
    <w:p w:rsidR="00EB5F10" w:rsidRPr="00602056" w:rsidRDefault="00EB5F10" w:rsidP="00C65484">
      <w:pPr>
        <w:shd w:val="clear" w:color="auto" w:fill="FFFFFF"/>
        <w:spacing w:after="0"/>
        <w:jc w:val="center"/>
        <w:rPr>
          <w:rFonts w:ascii="Times New Roman" w:hAnsi="Times New Roman"/>
          <w:b/>
          <w:color w:val="000000"/>
          <w:sz w:val="28"/>
          <w:szCs w:val="28"/>
        </w:rPr>
      </w:pPr>
    </w:p>
    <w:p w:rsidR="00EB5F10" w:rsidRPr="00602056" w:rsidRDefault="00F65A76" w:rsidP="00F65A76">
      <w:pPr>
        <w:numPr>
          <w:ilvl w:val="0"/>
          <w:numId w:val="118"/>
        </w:numPr>
        <w:shd w:val="clear" w:color="auto" w:fill="FFFFFF"/>
        <w:spacing w:after="0"/>
        <w:jc w:val="center"/>
        <w:rPr>
          <w:rFonts w:ascii="Times New Roman" w:hAnsi="Times New Roman"/>
          <w:b/>
          <w:bCs/>
          <w:caps/>
          <w:color w:val="000000"/>
          <w:sz w:val="28"/>
          <w:szCs w:val="28"/>
        </w:rPr>
      </w:pPr>
      <w:r w:rsidRPr="00602056">
        <w:rPr>
          <w:rFonts w:ascii="Times New Roman" w:hAnsi="Times New Roman"/>
          <w:b/>
          <w:bCs/>
          <w:color w:val="000000"/>
          <w:sz w:val="28"/>
          <w:szCs w:val="28"/>
        </w:rPr>
        <w:t>Повышение инвестиционной привлекательности Грозненского муниципального района Чеченской Республики</w:t>
      </w:r>
      <w:r w:rsidRPr="00602056">
        <w:rPr>
          <w:rFonts w:ascii="Times New Roman" w:hAnsi="Times New Roman"/>
          <w:b/>
          <w:bCs/>
          <w:caps/>
          <w:color w:val="000000"/>
          <w:sz w:val="28"/>
          <w:szCs w:val="28"/>
        </w:rPr>
        <w:t xml:space="preserve"> </w:t>
      </w:r>
    </w:p>
    <w:p w:rsidR="00F65A76" w:rsidRPr="00602056" w:rsidRDefault="00F65A76" w:rsidP="00F65A76">
      <w:pPr>
        <w:shd w:val="clear" w:color="auto" w:fill="FFFFFF"/>
        <w:spacing w:after="0"/>
        <w:ind w:left="360"/>
        <w:rPr>
          <w:rFonts w:ascii="Times New Roman" w:hAnsi="Times New Roman"/>
          <w:caps/>
          <w:color w:val="000000"/>
          <w:sz w:val="28"/>
          <w:szCs w:val="28"/>
        </w:rPr>
      </w:pPr>
    </w:p>
    <w:p w:rsidR="00F65A76" w:rsidRPr="00602056" w:rsidRDefault="00F65A76" w:rsidP="00C65484">
      <w:pPr>
        <w:spacing w:after="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4</w:t>
      </w:r>
      <w:r w:rsidRPr="00602056">
        <w:rPr>
          <w:rFonts w:ascii="Times New Roman" w:hAnsi="Times New Roman"/>
          <w:b/>
          <w:bCs/>
          <w:color w:val="000000"/>
          <w:sz w:val="28"/>
          <w:szCs w:val="28"/>
        </w:rPr>
        <w:t>.1. Направления по улучшению инвестиционной привлекательности Грозненского муниципального района Чеченской Республики</w:t>
      </w:r>
      <w:r w:rsidRPr="00602056">
        <w:rPr>
          <w:rFonts w:ascii="Times New Roman" w:hAnsi="Times New Roman"/>
          <w:b/>
          <w:bCs/>
          <w:caps/>
          <w:color w:val="000000"/>
          <w:sz w:val="28"/>
          <w:szCs w:val="28"/>
        </w:rPr>
        <w:t xml:space="preserve"> </w:t>
      </w:r>
    </w:p>
    <w:p w:rsidR="00EB5F10" w:rsidRPr="00602056" w:rsidRDefault="00EB5F10" w:rsidP="004A4EBE">
      <w:pPr>
        <w:spacing w:after="0"/>
        <w:rPr>
          <w:rFonts w:ascii="Times New Roman" w:hAnsi="Times New Roman"/>
          <w:caps/>
          <w:sz w:val="28"/>
          <w:szCs w:val="28"/>
        </w:rPr>
      </w:pPr>
    </w:p>
    <w:p w:rsidR="00EB5F10" w:rsidRPr="00602056" w:rsidRDefault="00EB5F10" w:rsidP="00C65484">
      <w:pPr>
        <w:shd w:val="clear" w:color="auto" w:fill="FFFFFF"/>
        <w:tabs>
          <w:tab w:val="left" w:pos="720"/>
        </w:tabs>
        <w:spacing w:after="0"/>
        <w:jc w:val="both"/>
        <w:rPr>
          <w:rFonts w:ascii="Times New Roman" w:hAnsi="Times New Roman"/>
          <w:color w:val="000000"/>
          <w:sz w:val="28"/>
          <w:szCs w:val="28"/>
        </w:rPr>
      </w:pPr>
      <w:r w:rsidRPr="00602056">
        <w:rPr>
          <w:rFonts w:ascii="Times New Roman" w:hAnsi="Times New Roman"/>
          <w:color w:val="000000"/>
          <w:sz w:val="28"/>
          <w:szCs w:val="28"/>
        </w:rPr>
        <w:tab/>
      </w:r>
      <w:r w:rsidR="003752F9" w:rsidRPr="00602056">
        <w:rPr>
          <w:rFonts w:ascii="Times New Roman" w:hAnsi="Times New Roman"/>
          <w:color w:val="000000"/>
          <w:sz w:val="28"/>
          <w:szCs w:val="28"/>
        </w:rPr>
        <w:t xml:space="preserve">Администрация </w:t>
      </w:r>
      <w:r w:rsidR="003752F9"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rPr>
        <w:t xml:space="preserve"> учитывает, что потенциальные инвесторы должны иметь полную и достоверную информацию, на основании которой возможно оценить инвестиционный климат района.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Одна из задач инвестиционной стратегии Грозненского муниципального района состоит в создании и представлении сравнительных инвестиционных преимуществ Грозненского муниципального района перед другими муниципальными районами Чеченской Республики.</w:t>
      </w:r>
    </w:p>
    <w:p w:rsidR="00EB5F10" w:rsidRPr="00602056" w:rsidRDefault="00EB5F10" w:rsidP="004A4EBE">
      <w:pPr>
        <w:spacing w:after="0"/>
        <w:jc w:val="both"/>
        <w:rPr>
          <w:rFonts w:ascii="Times New Roman" w:hAnsi="Times New Roman"/>
          <w:b/>
          <w:sz w:val="28"/>
          <w:szCs w:val="28"/>
        </w:rPr>
      </w:pPr>
      <w:r w:rsidRPr="00602056">
        <w:rPr>
          <w:rFonts w:ascii="Times New Roman" w:hAnsi="Times New Roman"/>
          <w:b/>
          <w:sz w:val="28"/>
          <w:szCs w:val="28"/>
        </w:rPr>
        <w:tab/>
        <w:t>Цель развития инвестиционной деятельности в стратегии Грозненского муниципального района 2021 - 2026 годы:</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Создание благопри</w:t>
      </w:r>
      <w:r w:rsidR="00A67CA4" w:rsidRPr="00602056">
        <w:rPr>
          <w:rFonts w:ascii="Times New Roman" w:hAnsi="Times New Roman"/>
          <w:sz w:val="28"/>
          <w:szCs w:val="28"/>
        </w:rPr>
        <w:t xml:space="preserve">ятного инвестиционного климата </w:t>
      </w:r>
      <w:r w:rsidRPr="00602056">
        <w:rPr>
          <w:rFonts w:ascii="Times New Roman" w:hAnsi="Times New Roman"/>
          <w:sz w:val="28"/>
          <w:szCs w:val="28"/>
        </w:rPr>
        <w:t xml:space="preserve">в </w:t>
      </w:r>
      <w:r w:rsidR="003752F9" w:rsidRPr="00602056">
        <w:rPr>
          <w:rFonts w:ascii="Times New Roman" w:hAnsi="Times New Roman"/>
          <w:sz w:val="28"/>
          <w:szCs w:val="28"/>
        </w:rPr>
        <w:t>Грозненском муниципальном районе</w:t>
      </w:r>
      <w:r w:rsidRPr="00602056">
        <w:rPr>
          <w:rFonts w:ascii="Times New Roman" w:hAnsi="Times New Roman"/>
          <w:sz w:val="28"/>
          <w:szCs w:val="28"/>
        </w:rPr>
        <w:t>.</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Повысить оценку инвестиционного климата Грозненского муниципального района.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Создание модернизированных, высокопроизводительных рабочих мест и повышение производительности труда.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Эффективная подготовка высококвалифицированных кадров.</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Повышение качества доступности производственной и транспортной инфраструктуры.</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Развитие малого и среднего предпринимательства.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Улучшение предпринимательского климата в сфере строительства.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Повышение доступности энергетической инфраструктуры.</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Устойчивое и сбалансированное развитие промышленности и сельского хозяйства Грозненского муниципального района.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Создание здоровой конкурентной среды для предпринимательства.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Стимулирование внедрение инноваций в экономику ЧР с обеспечением наукоемких, ресурсосберегающих технологий, выпускающих высококачественную, конкурентоспособную продукцию.</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Развитие межрегиональной интеграции.</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Импортозамещение на продукцию повседневного спроса.</w:t>
      </w:r>
    </w:p>
    <w:p w:rsidR="00EB5F10" w:rsidRPr="00602056" w:rsidRDefault="00EB5F10" w:rsidP="00095648">
      <w:pPr>
        <w:numPr>
          <w:ilvl w:val="0"/>
          <w:numId w:val="98"/>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Продвижение экспорта.</w:t>
      </w:r>
    </w:p>
    <w:p w:rsidR="00EB5F10" w:rsidRPr="00602056" w:rsidRDefault="005D62EE" w:rsidP="00C65484">
      <w:pPr>
        <w:spacing w:after="0"/>
        <w:ind w:firstLine="708"/>
        <w:jc w:val="both"/>
        <w:rPr>
          <w:rFonts w:ascii="Times New Roman" w:hAnsi="Times New Roman"/>
          <w:b/>
          <w:sz w:val="28"/>
          <w:szCs w:val="28"/>
        </w:rPr>
      </w:pPr>
      <w:r w:rsidRPr="00602056">
        <w:rPr>
          <w:rFonts w:ascii="Times New Roman" w:hAnsi="Times New Roman"/>
          <w:sz w:val="28"/>
          <w:szCs w:val="28"/>
        </w:rPr>
        <w:t>Для достижения поставленных с</w:t>
      </w:r>
      <w:r w:rsidR="00EB5F10" w:rsidRPr="00602056">
        <w:rPr>
          <w:rFonts w:ascii="Times New Roman" w:hAnsi="Times New Roman"/>
          <w:sz w:val="28"/>
          <w:szCs w:val="28"/>
        </w:rPr>
        <w:t>тратегией целей необходимо решить следующие</w:t>
      </w:r>
      <w:r w:rsidR="00EB5F10" w:rsidRPr="00602056">
        <w:rPr>
          <w:rFonts w:ascii="Times New Roman" w:hAnsi="Times New Roman"/>
          <w:b/>
          <w:sz w:val="28"/>
          <w:szCs w:val="28"/>
        </w:rPr>
        <w:t xml:space="preserve"> задачи: </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 xml:space="preserve">Устранение административных барьеров </w:t>
      </w:r>
      <w:r w:rsidR="00A67CA4" w:rsidRPr="00602056">
        <w:rPr>
          <w:rFonts w:ascii="Times New Roman" w:hAnsi="Times New Roman"/>
          <w:sz w:val="28"/>
          <w:szCs w:val="28"/>
        </w:rPr>
        <w:t xml:space="preserve">и инфраструктурных ограничений </w:t>
      </w:r>
      <w:r w:rsidRPr="00602056">
        <w:rPr>
          <w:rFonts w:ascii="Times New Roman" w:hAnsi="Times New Roman"/>
          <w:sz w:val="28"/>
          <w:szCs w:val="28"/>
        </w:rPr>
        <w:t>для развития предпринимательской и инвестиционной деятельности.</w:t>
      </w:r>
    </w:p>
    <w:p w:rsidR="00EB5F10" w:rsidRPr="00602056" w:rsidRDefault="00EB5F10" w:rsidP="00095648">
      <w:pPr>
        <w:numPr>
          <w:ilvl w:val="0"/>
          <w:numId w:val="99"/>
        </w:numPr>
        <w:tabs>
          <w:tab w:val="clear" w:pos="1080"/>
          <w:tab w:val="num" w:pos="0"/>
          <w:tab w:val="left" w:pos="993"/>
        </w:tabs>
        <w:autoSpaceDE w:val="0"/>
        <w:autoSpaceDN w:val="0"/>
        <w:adjustRightInd w:val="0"/>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Повышение </w:t>
      </w:r>
      <w:r w:rsidR="003752F9" w:rsidRPr="00602056">
        <w:rPr>
          <w:rFonts w:ascii="Times New Roman" w:hAnsi="Times New Roman"/>
          <w:color w:val="000000"/>
          <w:sz w:val="28"/>
          <w:szCs w:val="28"/>
          <w:shd w:val="clear" w:color="auto" w:fill="FFFFFF"/>
        </w:rPr>
        <w:t xml:space="preserve">конкурентоспособности экономики </w:t>
      </w:r>
      <w:r w:rsidR="003752F9" w:rsidRPr="00602056">
        <w:rPr>
          <w:rFonts w:ascii="Times New Roman" w:hAnsi="Times New Roman"/>
          <w:sz w:val="28"/>
          <w:szCs w:val="28"/>
        </w:rPr>
        <w:t>Грозненского муниципального района</w:t>
      </w:r>
      <w:r w:rsidRPr="00602056">
        <w:rPr>
          <w:rFonts w:ascii="Times New Roman" w:hAnsi="Times New Roman"/>
          <w:color w:val="000000"/>
          <w:sz w:val="28"/>
          <w:szCs w:val="28"/>
          <w:shd w:val="clear" w:color="auto" w:fill="FFFFFF"/>
        </w:rPr>
        <w:t>.</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Совершенствование финансовых механизмов государственной поддержки инвестиционной деятельности, направленных на обесп</w:t>
      </w:r>
      <w:r w:rsidR="00A67CA4" w:rsidRPr="00602056">
        <w:rPr>
          <w:rFonts w:ascii="Times New Roman" w:hAnsi="Times New Roman"/>
          <w:sz w:val="28"/>
          <w:szCs w:val="28"/>
        </w:rPr>
        <w:t xml:space="preserve">ечение </w:t>
      </w:r>
      <w:r w:rsidRPr="00602056">
        <w:rPr>
          <w:rFonts w:ascii="Times New Roman" w:hAnsi="Times New Roman"/>
          <w:sz w:val="28"/>
          <w:szCs w:val="28"/>
        </w:rPr>
        <w:t>приоритетов</w:t>
      </w:r>
      <w:r w:rsidR="005D62EE" w:rsidRPr="00602056">
        <w:rPr>
          <w:rFonts w:ascii="Times New Roman" w:hAnsi="Times New Roman"/>
          <w:sz w:val="28"/>
          <w:szCs w:val="28"/>
        </w:rPr>
        <w:t xml:space="preserve"> Инвестиционной с</w:t>
      </w:r>
      <w:r w:rsidRPr="00602056">
        <w:rPr>
          <w:rFonts w:ascii="Times New Roman" w:hAnsi="Times New Roman"/>
          <w:sz w:val="28"/>
          <w:szCs w:val="28"/>
        </w:rPr>
        <w:t>тратегии.</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Обеспечение равного доступа субъектов предпринимательской деятельности к получению государственной поддержки в соответствии с условиями ее предоставления.</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Создание инновационной диверсифицированной экономики.</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Совершенствование системы подготовки специалистов, ориентированной на потребности высокотехнологичных и инновационных производств, а также экономики в целом.</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Формирование динамично</w:t>
      </w:r>
      <w:r w:rsidR="00A67CA4" w:rsidRPr="00602056">
        <w:rPr>
          <w:rFonts w:ascii="Times New Roman" w:hAnsi="Times New Roman"/>
          <w:sz w:val="28"/>
          <w:szCs w:val="28"/>
        </w:rPr>
        <w:t xml:space="preserve">й системы государственного и </w:t>
      </w:r>
      <w:r w:rsidRPr="00602056">
        <w:rPr>
          <w:rFonts w:ascii="Times New Roman" w:hAnsi="Times New Roman"/>
          <w:sz w:val="28"/>
          <w:szCs w:val="28"/>
        </w:rPr>
        <w:t>муниципального управления.</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Экологизация экономики.</w:t>
      </w:r>
    </w:p>
    <w:p w:rsidR="00EB5F10" w:rsidRPr="00602056" w:rsidRDefault="00EB5F10" w:rsidP="00095648">
      <w:pPr>
        <w:numPr>
          <w:ilvl w:val="0"/>
          <w:numId w:val="99"/>
        </w:numPr>
        <w:tabs>
          <w:tab w:val="clear" w:pos="1080"/>
          <w:tab w:val="num" w:pos="0"/>
          <w:tab w:val="left" w:pos="993"/>
        </w:tabs>
        <w:spacing w:after="0"/>
        <w:ind w:left="0" w:firstLine="720"/>
        <w:jc w:val="both"/>
        <w:rPr>
          <w:rFonts w:ascii="Times New Roman" w:hAnsi="Times New Roman"/>
          <w:b/>
          <w:bCs/>
          <w:sz w:val="28"/>
          <w:szCs w:val="28"/>
        </w:rPr>
      </w:pPr>
      <w:r w:rsidRPr="00602056">
        <w:rPr>
          <w:rFonts w:ascii="Times New Roman" w:hAnsi="Times New Roman"/>
          <w:sz w:val="28"/>
          <w:szCs w:val="28"/>
        </w:rPr>
        <w:t>Увеличение доли малого и среднего предпринимательства в экономике района.</w:t>
      </w:r>
      <w:r w:rsidRPr="00602056">
        <w:rPr>
          <w:rFonts w:ascii="Times New Roman" w:hAnsi="Times New Roman"/>
          <w:b/>
          <w:bCs/>
          <w:sz w:val="28"/>
          <w:szCs w:val="28"/>
        </w:rPr>
        <w:tab/>
      </w:r>
    </w:p>
    <w:p w:rsidR="00EB5F10" w:rsidRPr="00602056" w:rsidRDefault="00EB5F10" w:rsidP="00835E35">
      <w:pPr>
        <w:autoSpaceDE w:val="0"/>
        <w:autoSpaceDN w:val="0"/>
        <w:adjustRightInd w:val="0"/>
        <w:spacing w:after="0"/>
        <w:ind w:firstLine="720"/>
        <w:jc w:val="both"/>
        <w:rPr>
          <w:rFonts w:ascii="Times New Roman" w:hAnsi="Times New Roman"/>
          <w:sz w:val="28"/>
          <w:szCs w:val="28"/>
        </w:rPr>
      </w:pPr>
      <w:r w:rsidRPr="00602056">
        <w:rPr>
          <w:rFonts w:ascii="Times New Roman" w:hAnsi="Times New Roman"/>
          <w:sz w:val="28"/>
          <w:szCs w:val="28"/>
        </w:rPr>
        <w:t xml:space="preserve">Инвестиционная политика является одной из важнейших составляющих стратегического управления процессами формирования и развития экономики. </w:t>
      </w:r>
    </w:p>
    <w:p w:rsidR="00EB5F10" w:rsidRPr="00602056" w:rsidRDefault="00EB5F10" w:rsidP="00835E35">
      <w:pPr>
        <w:autoSpaceDE w:val="0"/>
        <w:autoSpaceDN w:val="0"/>
        <w:adjustRightInd w:val="0"/>
        <w:spacing w:after="0"/>
        <w:ind w:firstLine="720"/>
        <w:jc w:val="both"/>
        <w:rPr>
          <w:rFonts w:ascii="Times New Roman" w:hAnsi="Times New Roman"/>
          <w:sz w:val="28"/>
          <w:szCs w:val="28"/>
        </w:rPr>
      </w:pPr>
      <w:r w:rsidRPr="00602056">
        <w:rPr>
          <w:rFonts w:ascii="Times New Roman" w:hAnsi="Times New Roman"/>
          <w:sz w:val="28"/>
          <w:szCs w:val="28"/>
        </w:rPr>
        <w:t>Следовательно, инвестиционный потенциал должен стать объектом управления всех ветвей Республиканской экономической политики. Здесь можно выступить и с инициативой создания инвестиционного фонда, в основе которого может быть гаранти</w:t>
      </w:r>
      <w:r w:rsidR="00A67CA4" w:rsidRPr="00602056">
        <w:rPr>
          <w:rFonts w:ascii="Times New Roman" w:hAnsi="Times New Roman"/>
          <w:sz w:val="28"/>
          <w:szCs w:val="28"/>
        </w:rPr>
        <w:t xml:space="preserve">йный фонд, созданный передачей </w:t>
      </w:r>
      <w:r w:rsidRPr="00602056">
        <w:rPr>
          <w:rFonts w:ascii="Times New Roman" w:hAnsi="Times New Roman"/>
          <w:sz w:val="28"/>
          <w:szCs w:val="28"/>
        </w:rPr>
        <w:t xml:space="preserve">его в управление при решении вопроса обеспечения участия Чеченской Республики в инвестиционных проектах. </w:t>
      </w:r>
    </w:p>
    <w:p w:rsidR="00EB5F10" w:rsidRPr="00602056" w:rsidRDefault="00EB5F10" w:rsidP="00835E35">
      <w:pPr>
        <w:autoSpaceDE w:val="0"/>
        <w:autoSpaceDN w:val="0"/>
        <w:adjustRightInd w:val="0"/>
        <w:spacing w:after="0"/>
        <w:ind w:firstLine="720"/>
        <w:jc w:val="both"/>
        <w:rPr>
          <w:rFonts w:ascii="Times New Roman" w:hAnsi="Times New Roman"/>
          <w:sz w:val="28"/>
          <w:szCs w:val="28"/>
        </w:rPr>
      </w:pPr>
      <w:r w:rsidRPr="00602056">
        <w:rPr>
          <w:rFonts w:ascii="Times New Roman" w:hAnsi="Times New Roman"/>
          <w:sz w:val="28"/>
          <w:szCs w:val="28"/>
        </w:rPr>
        <w:t>А бюджетные ассигнования Республиканского инвестиционного фонда направляются для реализации инвестиционных проектов на конкурсной основе. После необходимых согласований и утверждений из Фонда выделяются средства на строительство инженерных сетей, зафиксированных как обязательство Республики.</w:t>
      </w:r>
    </w:p>
    <w:p w:rsidR="00EB5F10" w:rsidRPr="00602056" w:rsidRDefault="00EB5F10" w:rsidP="00835E35">
      <w:pPr>
        <w:autoSpaceDE w:val="0"/>
        <w:autoSpaceDN w:val="0"/>
        <w:adjustRightInd w:val="0"/>
        <w:spacing w:after="0"/>
        <w:ind w:firstLine="720"/>
        <w:jc w:val="both"/>
        <w:rPr>
          <w:rFonts w:ascii="Times New Roman" w:hAnsi="Times New Roman"/>
          <w:sz w:val="28"/>
          <w:szCs w:val="28"/>
        </w:rPr>
      </w:pPr>
      <w:r w:rsidRPr="00602056">
        <w:rPr>
          <w:rFonts w:ascii="Times New Roman" w:hAnsi="Times New Roman"/>
          <w:bCs/>
          <w:sz w:val="28"/>
          <w:szCs w:val="28"/>
        </w:rPr>
        <w:t>Одни из факторов стимулирования инвестиций</w:t>
      </w:r>
      <w:r w:rsidRPr="00602056">
        <w:rPr>
          <w:rFonts w:ascii="Times New Roman" w:hAnsi="Times New Roman"/>
          <w:b/>
          <w:bCs/>
          <w:sz w:val="28"/>
          <w:szCs w:val="28"/>
        </w:rPr>
        <w:t xml:space="preserve"> - это Налоговые преференции.</w:t>
      </w:r>
    </w:p>
    <w:p w:rsidR="00EB5F10" w:rsidRPr="00602056" w:rsidRDefault="00EB5F10" w:rsidP="00835E35">
      <w:pPr>
        <w:autoSpaceDE w:val="0"/>
        <w:autoSpaceDN w:val="0"/>
        <w:adjustRightInd w:val="0"/>
        <w:spacing w:after="0"/>
        <w:ind w:firstLine="720"/>
        <w:jc w:val="both"/>
        <w:rPr>
          <w:rFonts w:ascii="Times New Roman" w:hAnsi="Times New Roman"/>
          <w:sz w:val="28"/>
          <w:szCs w:val="28"/>
        </w:rPr>
      </w:pPr>
      <w:r w:rsidRPr="00602056">
        <w:rPr>
          <w:rFonts w:ascii="Times New Roman" w:hAnsi="Times New Roman"/>
          <w:bCs/>
          <w:sz w:val="28"/>
          <w:szCs w:val="28"/>
        </w:rPr>
        <w:t>Любой инвестор непременно проявляет интерес к налоговым преференциям.</w:t>
      </w:r>
      <w:r w:rsidRPr="00602056">
        <w:rPr>
          <w:rFonts w:ascii="Times New Roman" w:hAnsi="Times New Roman"/>
          <w:sz w:val="28"/>
          <w:szCs w:val="28"/>
        </w:rPr>
        <w:t xml:space="preserve"> Для создания благоприятного инвестиционного климата, благоприятного для инвестора, необходима система налоговых льгот.</w:t>
      </w:r>
    </w:p>
    <w:p w:rsidR="00EB5F10" w:rsidRPr="00602056" w:rsidRDefault="00EB5F10" w:rsidP="00835E35">
      <w:pPr>
        <w:autoSpaceDE w:val="0"/>
        <w:autoSpaceDN w:val="0"/>
        <w:adjustRightInd w:val="0"/>
        <w:spacing w:after="0"/>
        <w:ind w:firstLine="720"/>
        <w:jc w:val="both"/>
        <w:rPr>
          <w:rFonts w:ascii="Times New Roman" w:hAnsi="Times New Roman"/>
          <w:sz w:val="28"/>
          <w:szCs w:val="28"/>
        </w:rPr>
      </w:pPr>
      <w:r w:rsidRPr="00602056">
        <w:rPr>
          <w:rFonts w:ascii="Times New Roman" w:hAnsi="Times New Roman"/>
          <w:sz w:val="28"/>
          <w:szCs w:val="28"/>
        </w:rPr>
        <w:t xml:space="preserve">Для оптимизации организационных мероприятий по развитию инвестиционной политики </w:t>
      </w:r>
      <w:r w:rsidR="003752F9" w:rsidRPr="00602056">
        <w:rPr>
          <w:rFonts w:ascii="Times New Roman" w:hAnsi="Times New Roman"/>
          <w:sz w:val="28"/>
          <w:szCs w:val="28"/>
        </w:rPr>
        <w:t xml:space="preserve">Грозненского муниципального района </w:t>
      </w:r>
      <w:r w:rsidRPr="00602056">
        <w:rPr>
          <w:rFonts w:ascii="Times New Roman" w:hAnsi="Times New Roman"/>
          <w:sz w:val="28"/>
          <w:szCs w:val="28"/>
        </w:rPr>
        <w:t>необходимо создать - Совет при администрации Грозненского муниципального района, который будет разрабатывать мероприятия по их внедрению.</w:t>
      </w:r>
    </w:p>
    <w:p w:rsidR="00EB5F10" w:rsidRPr="00602056" w:rsidRDefault="00EB5F10" w:rsidP="004A4EBE">
      <w:pPr>
        <w:autoSpaceDE w:val="0"/>
        <w:autoSpaceDN w:val="0"/>
        <w:adjustRightInd w:val="0"/>
        <w:spacing w:after="0"/>
        <w:ind w:left="-709" w:firstLine="567"/>
        <w:jc w:val="both"/>
        <w:rPr>
          <w:rFonts w:ascii="Times New Roman" w:hAnsi="Times New Roman"/>
          <w:b/>
          <w:vanish/>
          <w:sz w:val="28"/>
          <w:szCs w:val="28"/>
        </w:rPr>
      </w:pPr>
    </w:p>
    <w:p w:rsidR="00EB5F10" w:rsidRPr="00602056" w:rsidRDefault="00EB5F10" w:rsidP="00835E35">
      <w:pPr>
        <w:autoSpaceDE w:val="0"/>
        <w:autoSpaceDN w:val="0"/>
        <w:adjustRightInd w:val="0"/>
        <w:spacing w:after="0"/>
        <w:ind w:left="-709" w:firstLine="567"/>
        <w:jc w:val="center"/>
        <w:rPr>
          <w:rFonts w:ascii="Times New Roman" w:hAnsi="Times New Roman"/>
          <w:b/>
          <w:bCs/>
          <w:sz w:val="28"/>
          <w:szCs w:val="28"/>
        </w:rPr>
      </w:pPr>
      <w:r w:rsidRPr="00602056">
        <w:rPr>
          <w:rFonts w:ascii="Times New Roman" w:hAnsi="Times New Roman"/>
          <w:b/>
          <w:bCs/>
          <w:sz w:val="28"/>
          <w:szCs w:val="28"/>
        </w:rPr>
        <w:t>Паспорт - как визитная карточка</w:t>
      </w:r>
    </w:p>
    <w:p w:rsidR="00EB5F10" w:rsidRPr="00602056" w:rsidRDefault="00EB5F10" w:rsidP="00835E35">
      <w:pPr>
        <w:autoSpaceDE w:val="0"/>
        <w:autoSpaceDN w:val="0"/>
        <w:adjustRightInd w:val="0"/>
        <w:spacing w:after="0"/>
        <w:ind w:left="-709" w:firstLine="567"/>
        <w:jc w:val="center"/>
        <w:rPr>
          <w:rFonts w:ascii="Times New Roman" w:hAnsi="Times New Roman"/>
          <w:b/>
          <w:bCs/>
          <w:sz w:val="28"/>
          <w:szCs w:val="28"/>
        </w:rPr>
      </w:pPr>
    </w:p>
    <w:p w:rsidR="00EB5F10" w:rsidRPr="00602056" w:rsidRDefault="00EB5F10" w:rsidP="00835E35">
      <w:pPr>
        <w:autoSpaceDE w:val="0"/>
        <w:autoSpaceDN w:val="0"/>
        <w:adjustRightInd w:val="0"/>
        <w:spacing w:after="0"/>
        <w:ind w:firstLine="720"/>
        <w:jc w:val="both"/>
        <w:rPr>
          <w:rFonts w:ascii="Times New Roman" w:hAnsi="Times New Roman"/>
          <w:b/>
          <w:bCs/>
          <w:sz w:val="28"/>
          <w:szCs w:val="28"/>
        </w:rPr>
      </w:pPr>
      <w:r w:rsidRPr="00602056">
        <w:rPr>
          <w:rFonts w:ascii="Times New Roman" w:hAnsi="Times New Roman"/>
          <w:bCs/>
          <w:sz w:val="28"/>
          <w:szCs w:val="28"/>
        </w:rPr>
        <w:t>Привлечением потенциальных инвесторов - э</w:t>
      </w:r>
      <w:r w:rsidRPr="00602056">
        <w:rPr>
          <w:rFonts w:ascii="Times New Roman" w:hAnsi="Times New Roman"/>
          <w:sz w:val="28"/>
          <w:szCs w:val="28"/>
        </w:rPr>
        <w:t>то общая задача профильных ведомств и</w:t>
      </w:r>
      <w:r w:rsidRPr="00602056">
        <w:rPr>
          <w:rFonts w:ascii="Times New Roman" w:hAnsi="Times New Roman"/>
          <w:bCs/>
          <w:sz w:val="28"/>
          <w:szCs w:val="28"/>
        </w:rPr>
        <w:t xml:space="preserve"> </w:t>
      </w:r>
      <w:r w:rsidRPr="00602056">
        <w:rPr>
          <w:rFonts w:ascii="Times New Roman" w:hAnsi="Times New Roman"/>
          <w:sz w:val="28"/>
          <w:szCs w:val="28"/>
        </w:rPr>
        <w:t>муниципальных образований Грозненского муниципального района.</w:t>
      </w:r>
      <w:r w:rsidRPr="00602056">
        <w:rPr>
          <w:rFonts w:ascii="Times New Roman" w:hAnsi="Times New Roman"/>
          <w:b/>
          <w:bCs/>
          <w:sz w:val="28"/>
          <w:szCs w:val="28"/>
        </w:rPr>
        <w:t xml:space="preserve"> </w:t>
      </w:r>
      <w:r w:rsidRPr="00602056">
        <w:rPr>
          <w:rFonts w:ascii="Times New Roman" w:hAnsi="Times New Roman"/>
          <w:sz w:val="28"/>
          <w:szCs w:val="28"/>
        </w:rPr>
        <w:t>В привлечении инвестиций должны быть заинтересованы все, а Совет выступает в качестве координатора, который определяет эффективность</w:t>
      </w:r>
      <w:r w:rsidRPr="00602056">
        <w:rPr>
          <w:rFonts w:ascii="Times New Roman" w:hAnsi="Times New Roman"/>
          <w:b/>
          <w:bCs/>
          <w:sz w:val="28"/>
          <w:szCs w:val="28"/>
        </w:rPr>
        <w:t xml:space="preserve"> </w:t>
      </w:r>
      <w:r w:rsidRPr="00602056">
        <w:rPr>
          <w:rFonts w:ascii="Times New Roman" w:hAnsi="Times New Roman"/>
          <w:sz w:val="28"/>
          <w:szCs w:val="28"/>
        </w:rPr>
        <w:t>проекта и сопровождает его.</w:t>
      </w:r>
      <w:r w:rsidRPr="00602056">
        <w:rPr>
          <w:rFonts w:ascii="Times New Roman" w:hAnsi="Times New Roman"/>
          <w:b/>
          <w:bCs/>
          <w:sz w:val="28"/>
          <w:szCs w:val="28"/>
        </w:rPr>
        <w:t xml:space="preserve"> </w:t>
      </w:r>
      <w:r w:rsidRPr="00602056">
        <w:rPr>
          <w:rFonts w:ascii="Times New Roman" w:hAnsi="Times New Roman"/>
          <w:sz w:val="28"/>
          <w:szCs w:val="28"/>
        </w:rPr>
        <w:t>Поиск инвестора - это совместная работа, которая должна выстраиваться и по</w:t>
      </w:r>
      <w:r w:rsidRPr="00602056">
        <w:rPr>
          <w:rFonts w:ascii="Times New Roman" w:hAnsi="Times New Roman"/>
          <w:b/>
          <w:bCs/>
          <w:sz w:val="28"/>
          <w:szCs w:val="28"/>
        </w:rPr>
        <w:t xml:space="preserve"> </w:t>
      </w:r>
      <w:r w:rsidRPr="00602056">
        <w:rPr>
          <w:rFonts w:ascii="Times New Roman" w:hAnsi="Times New Roman"/>
          <w:sz w:val="28"/>
          <w:szCs w:val="28"/>
        </w:rPr>
        <w:t>горизонтали, и по вертикали. Иначе достигнуть успеха будет значительно</w:t>
      </w:r>
      <w:r w:rsidRPr="00602056">
        <w:rPr>
          <w:rFonts w:ascii="Times New Roman" w:hAnsi="Times New Roman"/>
          <w:b/>
          <w:bCs/>
          <w:sz w:val="28"/>
          <w:szCs w:val="28"/>
        </w:rPr>
        <w:t xml:space="preserve"> </w:t>
      </w:r>
      <w:r w:rsidRPr="00602056">
        <w:rPr>
          <w:rFonts w:ascii="Times New Roman" w:hAnsi="Times New Roman"/>
          <w:sz w:val="28"/>
          <w:szCs w:val="28"/>
        </w:rPr>
        <w:t>труднее. А Совет должен реализовать так называемый принцип «одного окна».</w:t>
      </w:r>
      <w:r w:rsidRPr="00602056">
        <w:rPr>
          <w:rFonts w:ascii="Times New Roman" w:hAnsi="Times New Roman"/>
          <w:b/>
          <w:bCs/>
          <w:sz w:val="28"/>
          <w:szCs w:val="28"/>
        </w:rPr>
        <w:t xml:space="preserve"> </w:t>
      </w:r>
      <w:r w:rsidRPr="00602056">
        <w:rPr>
          <w:rFonts w:ascii="Times New Roman" w:hAnsi="Times New Roman"/>
          <w:sz w:val="28"/>
          <w:szCs w:val="28"/>
        </w:rPr>
        <w:t>Совет должен вести работу по обновлению инвестиционного паспорта</w:t>
      </w:r>
      <w:r w:rsidRPr="00602056">
        <w:rPr>
          <w:rFonts w:ascii="Times New Roman" w:hAnsi="Times New Roman"/>
          <w:b/>
          <w:bCs/>
          <w:sz w:val="28"/>
          <w:szCs w:val="28"/>
        </w:rPr>
        <w:t xml:space="preserve"> </w:t>
      </w:r>
      <w:r w:rsidRPr="00602056">
        <w:rPr>
          <w:rFonts w:ascii="Times New Roman" w:hAnsi="Times New Roman"/>
          <w:sz w:val="28"/>
          <w:szCs w:val="28"/>
        </w:rPr>
        <w:t>района, периодически обновляя его с учетом новых реалий.</w:t>
      </w:r>
      <w:r w:rsidRPr="00602056">
        <w:rPr>
          <w:rFonts w:ascii="Times New Roman" w:hAnsi="Times New Roman"/>
          <w:b/>
          <w:bCs/>
          <w:sz w:val="28"/>
          <w:szCs w:val="28"/>
        </w:rPr>
        <w:t xml:space="preserve"> </w:t>
      </w:r>
    </w:p>
    <w:p w:rsidR="00EB5F10" w:rsidRPr="00602056" w:rsidRDefault="00EB5F10" w:rsidP="00835E35">
      <w:pPr>
        <w:autoSpaceDE w:val="0"/>
        <w:autoSpaceDN w:val="0"/>
        <w:adjustRightInd w:val="0"/>
        <w:spacing w:after="0"/>
        <w:ind w:firstLine="720"/>
        <w:jc w:val="both"/>
        <w:rPr>
          <w:rFonts w:ascii="Times New Roman" w:hAnsi="Times New Roman"/>
          <w:b/>
          <w:bCs/>
          <w:sz w:val="28"/>
          <w:szCs w:val="28"/>
        </w:rPr>
      </w:pPr>
      <w:r w:rsidRPr="00602056">
        <w:rPr>
          <w:rFonts w:ascii="Times New Roman" w:hAnsi="Times New Roman"/>
          <w:sz w:val="28"/>
          <w:szCs w:val="28"/>
        </w:rPr>
        <w:t>Совет также должен выступать координатором реализации целевых программ,</w:t>
      </w:r>
      <w:r w:rsidRPr="00602056">
        <w:rPr>
          <w:rFonts w:ascii="Times New Roman" w:hAnsi="Times New Roman"/>
          <w:b/>
          <w:bCs/>
          <w:sz w:val="28"/>
          <w:szCs w:val="28"/>
        </w:rPr>
        <w:t xml:space="preserve"> </w:t>
      </w:r>
      <w:r w:rsidRPr="00602056">
        <w:rPr>
          <w:rFonts w:ascii="Times New Roman" w:hAnsi="Times New Roman"/>
          <w:sz w:val="28"/>
          <w:szCs w:val="28"/>
        </w:rPr>
        <w:t>в том числе по развитию малого и среднего предпринимательства.</w:t>
      </w:r>
    </w:p>
    <w:p w:rsidR="00EB5F10" w:rsidRPr="00602056" w:rsidRDefault="00EB5F10" w:rsidP="00835E35">
      <w:pPr>
        <w:autoSpaceDE w:val="0"/>
        <w:autoSpaceDN w:val="0"/>
        <w:adjustRightInd w:val="0"/>
        <w:spacing w:after="0"/>
        <w:ind w:left="-1" w:firstLine="709"/>
        <w:jc w:val="both"/>
        <w:rPr>
          <w:rFonts w:ascii="Times New Roman" w:hAnsi="Times New Roman"/>
          <w:b/>
          <w:bCs/>
          <w:sz w:val="28"/>
          <w:szCs w:val="28"/>
        </w:rPr>
      </w:pPr>
      <w:r w:rsidRPr="00602056">
        <w:rPr>
          <w:rFonts w:ascii="Times New Roman" w:hAnsi="Times New Roman"/>
          <w:b/>
          <w:sz w:val="28"/>
          <w:szCs w:val="28"/>
        </w:rPr>
        <w:t>Отсюда:</w:t>
      </w:r>
    </w:p>
    <w:p w:rsidR="00EB5F10" w:rsidRPr="00602056" w:rsidRDefault="00EB5F10" w:rsidP="00835E35">
      <w:pPr>
        <w:autoSpaceDE w:val="0"/>
        <w:autoSpaceDN w:val="0"/>
        <w:adjustRightInd w:val="0"/>
        <w:spacing w:after="0"/>
        <w:ind w:firstLine="708"/>
        <w:jc w:val="both"/>
        <w:rPr>
          <w:rFonts w:ascii="Times New Roman" w:hAnsi="Times New Roman"/>
          <w:sz w:val="28"/>
          <w:szCs w:val="28"/>
        </w:rPr>
      </w:pPr>
      <w:r w:rsidRPr="00602056">
        <w:rPr>
          <w:rFonts w:ascii="Times New Roman" w:hAnsi="Times New Roman"/>
          <w:sz w:val="28"/>
          <w:szCs w:val="28"/>
        </w:rPr>
        <w:t xml:space="preserve"> Совет по инвестиционной деятельности Грозненского муниципального района должен стать эффективным рабочим органом, объединяющим и координирующим усилия и деятельность всех заинтересованных структур усилий по привлечению инвестиций. </w:t>
      </w:r>
    </w:p>
    <w:p w:rsidR="00EB5F10" w:rsidRPr="00602056" w:rsidRDefault="00EB5F10" w:rsidP="00835E35">
      <w:pPr>
        <w:autoSpaceDE w:val="0"/>
        <w:autoSpaceDN w:val="0"/>
        <w:adjustRightInd w:val="0"/>
        <w:spacing w:after="0"/>
        <w:ind w:firstLine="708"/>
        <w:jc w:val="both"/>
        <w:rPr>
          <w:rFonts w:ascii="Times New Roman" w:hAnsi="Times New Roman"/>
          <w:sz w:val="28"/>
          <w:szCs w:val="28"/>
        </w:rPr>
      </w:pPr>
      <w:r w:rsidRPr="00602056">
        <w:rPr>
          <w:rFonts w:ascii="Times New Roman" w:hAnsi="Times New Roman"/>
          <w:sz w:val="28"/>
          <w:szCs w:val="28"/>
        </w:rPr>
        <w:t>Демонополизировать и децентрализовать экономику, создать сбалансированную экономику, направленную на увеличение добавленной стоимости за счет увеличения объемов производства и продаж востребованной продукции, расширения ассортимента и географии производственно - коммерческой деятельности с развитием сотрудничества с сопредельными территориями политики, направленной на внедрение высоких, современных европейских и мировых технологий, способных успешно и в полной мере решить вопрос импортозамещения товаров первой необходимости, а также увеличения удельного веса экспорта товаров на мировые рынки.</w:t>
      </w:r>
    </w:p>
    <w:p w:rsidR="00EB5F10" w:rsidRPr="00602056" w:rsidRDefault="00EB5F10" w:rsidP="00BF4289">
      <w:pPr>
        <w:autoSpaceDE w:val="0"/>
        <w:autoSpaceDN w:val="0"/>
        <w:adjustRightInd w:val="0"/>
        <w:spacing w:after="0"/>
        <w:ind w:left="-349" w:firstLine="1057"/>
        <w:jc w:val="both"/>
        <w:rPr>
          <w:rFonts w:ascii="Times New Roman" w:hAnsi="Times New Roman"/>
          <w:sz w:val="28"/>
          <w:szCs w:val="28"/>
        </w:rPr>
      </w:pPr>
      <w:r w:rsidRPr="00602056">
        <w:rPr>
          <w:rFonts w:ascii="Times New Roman" w:hAnsi="Times New Roman"/>
          <w:b/>
          <w:color w:val="000000"/>
          <w:sz w:val="28"/>
          <w:szCs w:val="28"/>
        </w:rPr>
        <w:t>Методика оценки инвестиционного климата</w:t>
      </w:r>
    </w:p>
    <w:p w:rsidR="00EB5F10" w:rsidRPr="00602056" w:rsidRDefault="00BF4289" w:rsidP="00AB6B51">
      <w:pPr>
        <w:numPr>
          <w:ilvl w:val="0"/>
          <w:numId w:val="100"/>
        </w:numPr>
        <w:tabs>
          <w:tab w:val="num" w:pos="851"/>
        </w:tabs>
        <w:autoSpaceDE w:val="0"/>
        <w:autoSpaceDN w:val="0"/>
        <w:adjustRightInd w:val="0"/>
        <w:spacing w:after="0"/>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Факторы и методика характеристики инвестиционного климата</w:t>
      </w:r>
    </w:p>
    <w:p w:rsidR="00EB5F10" w:rsidRPr="00602056" w:rsidRDefault="00BF4289" w:rsidP="00AB6B51">
      <w:pPr>
        <w:numPr>
          <w:ilvl w:val="0"/>
          <w:numId w:val="100"/>
        </w:numPr>
        <w:tabs>
          <w:tab w:val="num" w:pos="851"/>
        </w:tabs>
        <w:spacing w:after="0"/>
        <w:jc w:val="both"/>
        <w:rPr>
          <w:rFonts w:ascii="Times New Roman" w:hAnsi="Times New Roman"/>
          <w:sz w:val="28"/>
          <w:szCs w:val="28"/>
        </w:rPr>
      </w:pPr>
      <w:r w:rsidRPr="00602056">
        <w:rPr>
          <w:rFonts w:ascii="Times New Roman" w:hAnsi="Times New Roman"/>
          <w:sz w:val="28"/>
          <w:szCs w:val="28"/>
        </w:rPr>
        <w:t xml:space="preserve"> </w:t>
      </w:r>
      <w:r w:rsidR="00EB5F10" w:rsidRPr="00602056">
        <w:rPr>
          <w:rFonts w:ascii="Times New Roman" w:hAnsi="Times New Roman"/>
          <w:sz w:val="28"/>
          <w:szCs w:val="28"/>
        </w:rPr>
        <w:t>Оценка инвестиционного климата</w:t>
      </w:r>
    </w:p>
    <w:p w:rsidR="00EB5F10" w:rsidRPr="00602056" w:rsidRDefault="00EB5F10" w:rsidP="00BF4289">
      <w:pPr>
        <w:spacing w:after="0"/>
        <w:ind w:left="-579" w:firstLine="1287"/>
        <w:jc w:val="both"/>
        <w:rPr>
          <w:rFonts w:ascii="Times New Roman" w:hAnsi="Times New Roman"/>
          <w:b/>
          <w:sz w:val="28"/>
          <w:szCs w:val="28"/>
        </w:rPr>
      </w:pPr>
      <w:r w:rsidRPr="00602056">
        <w:rPr>
          <w:rFonts w:ascii="Times New Roman" w:hAnsi="Times New Roman"/>
          <w:b/>
          <w:sz w:val="28"/>
          <w:szCs w:val="28"/>
        </w:rPr>
        <w:t xml:space="preserve">Необходимо: </w:t>
      </w:r>
    </w:p>
    <w:p w:rsidR="00EB5F10" w:rsidRPr="00602056" w:rsidRDefault="00EB5F10" w:rsidP="00BF4289">
      <w:pPr>
        <w:spacing w:after="0"/>
        <w:ind w:firstLine="708"/>
        <w:jc w:val="both"/>
        <w:rPr>
          <w:rFonts w:ascii="Times New Roman" w:hAnsi="Times New Roman"/>
          <w:sz w:val="28"/>
          <w:szCs w:val="28"/>
        </w:rPr>
      </w:pPr>
      <w:r w:rsidRPr="00602056">
        <w:rPr>
          <w:rFonts w:ascii="Times New Roman" w:hAnsi="Times New Roman"/>
          <w:sz w:val="28"/>
          <w:szCs w:val="28"/>
        </w:rPr>
        <w:t xml:space="preserve">Получить системное представление о факторах, воздействующих на инвестора. </w:t>
      </w:r>
    </w:p>
    <w:p w:rsidR="00EB5F10" w:rsidRPr="00602056" w:rsidRDefault="00EB5F10" w:rsidP="00BF4289">
      <w:pPr>
        <w:spacing w:after="0"/>
        <w:ind w:firstLine="708"/>
        <w:jc w:val="both"/>
        <w:rPr>
          <w:rFonts w:ascii="Times New Roman" w:hAnsi="Times New Roman"/>
          <w:sz w:val="28"/>
          <w:szCs w:val="28"/>
        </w:rPr>
      </w:pPr>
      <w:r w:rsidRPr="00602056">
        <w:rPr>
          <w:rFonts w:ascii="Times New Roman" w:hAnsi="Times New Roman"/>
          <w:sz w:val="28"/>
          <w:szCs w:val="28"/>
        </w:rPr>
        <w:t>Глубокий анализ ситуации в России</w:t>
      </w:r>
      <w:r w:rsidR="00921AF9" w:rsidRPr="00602056">
        <w:rPr>
          <w:rFonts w:ascii="Times New Roman" w:hAnsi="Times New Roman"/>
          <w:sz w:val="28"/>
          <w:szCs w:val="28"/>
        </w:rPr>
        <w:t>, в Чеченской Республике и в Грозненском муниципальном районе</w:t>
      </w:r>
      <w:r w:rsidRPr="00602056">
        <w:rPr>
          <w:rFonts w:ascii="Times New Roman" w:hAnsi="Times New Roman"/>
          <w:sz w:val="28"/>
          <w:szCs w:val="28"/>
        </w:rPr>
        <w:t xml:space="preserve">, в частности. </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 xml:space="preserve">Осознать мотивацию поведения партнера - потенциального инвестора. В </w:t>
      </w:r>
      <w:r w:rsidR="00A67CA4" w:rsidRPr="00602056">
        <w:rPr>
          <w:rFonts w:ascii="Times New Roman" w:hAnsi="Times New Roman"/>
          <w:sz w:val="28"/>
          <w:szCs w:val="28"/>
        </w:rPr>
        <w:t xml:space="preserve">нашем случае методика изучения </w:t>
      </w:r>
      <w:r w:rsidRPr="00602056">
        <w:rPr>
          <w:rFonts w:ascii="Times New Roman" w:hAnsi="Times New Roman"/>
          <w:sz w:val="28"/>
          <w:szCs w:val="28"/>
        </w:rPr>
        <w:t>и анализа (оценки) инвестиционного климата построена на изучении макроэкономических показателей народного хозяйства России и Грозненского муниципального района, в частности.</w:t>
      </w:r>
    </w:p>
    <w:p w:rsidR="00EB5F10" w:rsidRPr="00602056" w:rsidRDefault="00EB5F10" w:rsidP="00835E35">
      <w:pPr>
        <w:spacing w:after="0"/>
        <w:ind w:left="-709" w:firstLine="1429"/>
        <w:jc w:val="both"/>
        <w:rPr>
          <w:rFonts w:ascii="Times New Roman" w:hAnsi="Times New Roman"/>
          <w:b/>
          <w:sz w:val="28"/>
          <w:szCs w:val="28"/>
        </w:rPr>
      </w:pPr>
      <w:r w:rsidRPr="00602056">
        <w:rPr>
          <w:rFonts w:ascii="Times New Roman" w:hAnsi="Times New Roman"/>
          <w:b/>
          <w:sz w:val="28"/>
          <w:szCs w:val="28"/>
        </w:rPr>
        <w:t>Изучаемые факторы (показатели экономики):</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Прогноз макроэкономических показателей.</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Риск неплатежей за товары.</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Риск невозврата кредитов.</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Риск по выплате д</w:t>
      </w:r>
      <w:r w:rsidR="00A67CA4" w:rsidRPr="00602056">
        <w:rPr>
          <w:rFonts w:ascii="Times New Roman" w:hAnsi="Times New Roman"/>
          <w:sz w:val="28"/>
          <w:szCs w:val="28"/>
        </w:rPr>
        <w:t>и</w:t>
      </w:r>
      <w:r w:rsidRPr="00602056">
        <w:rPr>
          <w:rFonts w:ascii="Times New Roman" w:hAnsi="Times New Roman"/>
          <w:sz w:val="28"/>
          <w:szCs w:val="28"/>
        </w:rPr>
        <w:t>видендов.</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Риск национализации, конфискации и экспроприации имущества.</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Показатели долгов.</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Оценка конкурентоспособности.</w:t>
      </w:r>
    </w:p>
    <w:p w:rsidR="00EB5F10" w:rsidRPr="00602056" w:rsidRDefault="00EB5F10" w:rsidP="00095648">
      <w:pPr>
        <w:numPr>
          <w:ilvl w:val="0"/>
          <w:numId w:val="53"/>
        </w:numPr>
        <w:tabs>
          <w:tab w:val="left" w:pos="993"/>
          <w:tab w:val="left" w:pos="1276"/>
        </w:tabs>
        <w:spacing w:after="0"/>
        <w:ind w:left="0" w:firstLine="720"/>
        <w:jc w:val="both"/>
        <w:rPr>
          <w:rFonts w:ascii="Times New Roman" w:hAnsi="Times New Roman"/>
          <w:sz w:val="28"/>
          <w:szCs w:val="28"/>
        </w:rPr>
      </w:pPr>
      <w:r w:rsidRPr="00602056">
        <w:rPr>
          <w:rFonts w:ascii="Times New Roman" w:hAnsi="Times New Roman"/>
          <w:sz w:val="28"/>
          <w:szCs w:val="28"/>
        </w:rPr>
        <w:t>Политика в области банковских активов, международных облигаций в отношении скидок, штрафов.</w:t>
      </w:r>
    </w:p>
    <w:p w:rsidR="00EB5F10" w:rsidRPr="00602056" w:rsidRDefault="00EB5F10" w:rsidP="00835E35">
      <w:pPr>
        <w:spacing w:after="0"/>
        <w:ind w:hanging="142"/>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sz w:val="28"/>
          <w:szCs w:val="28"/>
        </w:rPr>
        <w:tab/>
        <w:t>А также необходимо использовать методику балльной оценки для количественного сопоставления основных характеристик страны (региона) с другими (интереснее всего с экономиками развитых стран).</w:t>
      </w:r>
    </w:p>
    <w:p w:rsidR="00EB5F10" w:rsidRPr="00602056" w:rsidRDefault="00EB5F10" w:rsidP="00835E35">
      <w:pPr>
        <w:spacing w:after="0"/>
        <w:ind w:hanging="142"/>
        <w:jc w:val="both"/>
        <w:rPr>
          <w:rFonts w:ascii="Times New Roman" w:hAnsi="Times New Roman"/>
          <w:sz w:val="28"/>
          <w:szCs w:val="28"/>
        </w:rPr>
      </w:pPr>
      <w:r w:rsidRPr="00602056">
        <w:rPr>
          <w:rFonts w:ascii="Times New Roman" w:hAnsi="Times New Roman"/>
          <w:sz w:val="28"/>
          <w:szCs w:val="28"/>
        </w:rPr>
        <w:tab/>
      </w:r>
      <w:r w:rsidRPr="00602056">
        <w:rPr>
          <w:rFonts w:ascii="Times New Roman" w:hAnsi="Times New Roman"/>
          <w:sz w:val="28"/>
          <w:szCs w:val="28"/>
        </w:rPr>
        <w:tab/>
        <w:t xml:space="preserve">Необходимо использовать и методику оценки предпринимательского риска по десятичной </w:t>
      </w:r>
      <w:r w:rsidRPr="00602056">
        <w:rPr>
          <w:rFonts w:ascii="Times New Roman" w:hAnsi="Times New Roman"/>
          <w:b/>
          <w:sz w:val="28"/>
          <w:szCs w:val="28"/>
        </w:rPr>
        <w:t xml:space="preserve">шкале инвестиций: </w:t>
      </w:r>
      <w:r w:rsidRPr="00602056">
        <w:rPr>
          <w:rFonts w:ascii="Times New Roman" w:hAnsi="Times New Roman"/>
          <w:sz w:val="28"/>
          <w:szCs w:val="28"/>
        </w:rPr>
        <w:t>от 1 («Лучшие») до 10 («Худшие»)</w:t>
      </w:r>
    </w:p>
    <w:p w:rsidR="00EB5F10" w:rsidRPr="00602056" w:rsidRDefault="00EB5F10" w:rsidP="00835E35">
      <w:pPr>
        <w:spacing w:after="0"/>
        <w:ind w:firstLine="708"/>
        <w:jc w:val="both"/>
        <w:rPr>
          <w:rFonts w:ascii="Times New Roman" w:hAnsi="Times New Roman"/>
          <w:sz w:val="28"/>
          <w:szCs w:val="28"/>
        </w:rPr>
      </w:pPr>
      <w:r w:rsidRPr="00602056">
        <w:rPr>
          <w:rFonts w:ascii="Times New Roman" w:hAnsi="Times New Roman"/>
          <w:sz w:val="28"/>
          <w:szCs w:val="28"/>
        </w:rPr>
        <w:t>Инвестиционный климат рассматривается на макроэкономическом уровне. В первую очередь будет изучена политическая и социальная среда, где наиболее важным фактором будет являться убеждение потенциального инвестора в защите его собственности, то есть, убедить его в том, что национализация, и / или конфискация искл</w:t>
      </w:r>
      <w:r w:rsidR="00A67CA4" w:rsidRPr="00602056">
        <w:rPr>
          <w:rFonts w:ascii="Times New Roman" w:hAnsi="Times New Roman"/>
          <w:sz w:val="28"/>
          <w:szCs w:val="28"/>
        </w:rPr>
        <w:t xml:space="preserve">ючена (нет угрозы, или скажем, </w:t>
      </w:r>
      <w:r w:rsidRPr="00602056">
        <w:rPr>
          <w:rFonts w:ascii="Times New Roman" w:hAnsi="Times New Roman"/>
          <w:sz w:val="28"/>
          <w:szCs w:val="28"/>
        </w:rPr>
        <w:t>степень угрозы нулевая)</w:t>
      </w:r>
    </w:p>
    <w:p w:rsidR="00EB5F10" w:rsidRPr="00602056" w:rsidRDefault="00EB5F10" w:rsidP="00AB6B51">
      <w:pPr>
        <w:spacing w:after="0"/>
        <w:ind w:left="-142" w:firstLine="850"/>
        <w:jc w:val="both"/>
        <w:rPr>
          <w:rFonts w:ascii="Times New Roman" w:hAnsi="Times New Roman"/>
          <w:sz w:val="28"/>
          <w:szCs w:val="28"/>
        </w:rPr>
      </w:pPr>
      <w:r w:rsidRPr="00602056">
        <w:rPr>
          <w:rFonts w:ascii="Times New Roman" w:hAnsi="Times New Roman"/>
          <w:b/>
          <w:sz w:val="28"/>
          <w:szCs w:val="28"/>
        </w:rPr>
        <w:t xml:space="preserve">Наиболее популярная в России методика рейтинга - это методика Агентства «Эксперт РА» </w:t>
      </w:r>
      <w:r w:rsidRPr="00602056">
        <w:rPr>
          <w:rFonts w:ascii="Times New Roman" w:hAnsi="Times New Roman"/>
          <w:sz w:val="28"/>
          <w:szCs w:val="28"/>
        </w:rPr>
        <w:t>(это из действующей российской практики)</w:t>
      </w:r>
    </w:p>
    <w:p w:rsidR="00EB5F10" w:rsidRPr="00602056" w:rsidRDefault="00EB5F10" w:rsidP="00835E35">
      <w:pPr>
        <w:spacing w:after="0"/>
        <w:ind w:firstLine="720"/>
        <w:jc w:val="both"/>
        <w:rPr>
          <w:rFonts w:ascii="Times New Roman" w:hAnsi="Times New Roman"/>
          <w:b/>
          <w:sz w:val="28"/>
          <w:szCs w:val="28"/>
        </w:rPr>
      </w:pPr>
      <w:r w:rsidRPr="00602056">
        <w:rPr>
          <w:rFonts w:ascii="Times New Roman" w:hAnsi="Times New Roman"/>
          <w:sz w:val="28"/>
          <w:szCs w:val="28"/>
        </w:rPr>
        <w:t xml:space="preserve">Рассматривается </w:t>
      </w:r>
      <w:r w:rsidRPr="00602056">
        <w:rPr>
          <w:rFonts w:ascii="Times New Roman" w:hAnsi="Times New Roman"/>
          <w:bCs/>
          <w:sz w:val="28"/>
          <w:szCs w:val="28"/>
        </w:rPr>
        <w:t xml:space="preserve">инвестиционный климат региона </w:t>
      </w:r>
      <w:r w:rsidRPr="00602056">
        <w:rPr>
          <w:rFonts w:ascii="Times New Roman" w:hAnsi="Times New Roman"/>
          <w:sz w:val="28"/>
          <w:szCs w:val="28"/>
        </w:rPr>
        <w:t>как «система отношений, формирующихся под воздействием широкого круга взаимосвязанных процессов и совокупности условий инвестиционной деятельности политического, социально-психологического, финансово-экономического, законодательного, нормативно - правового, экологич</w:t>
      </w:r>
      <w:r w:rsidR="00A67CA4" w:rsidRPr="00602056">
        <w:rPr>
          <w:rFonts w:ascii="Times New Roman" w:hAnsi="Times New Roman"/>
          <w:sz w:val="28"/>
          <w:szCs w:val="28"/>
        </w:rPr>
        <w:t>еского, криминального, ресурсно-</w:t>
      </w:r>
      <w:r w:rsidRPr="00602056">
        <w:rPr>
          <w:rFonts w:ascii="Times New Roman" w:hAnsi="Times New Roman"/>
          <w:sz w:val="28"/>
          <w:szCs w:val="28"/>
        </w:rPr>
        <w:t xml:space="preserve">сырьевого, производственного, инновационного, трудового, инфраструктурного, потребительского и институционального характера. </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Состав показателей, интегральных и частных индикаторов для определения инвестиционной привлекательности региона (та</w:t>
      </w:r>
      <w:r w:rsidR="00AB6B51" w:rsidRPr="00602056">
        <w:rPr>
          <w:rFonts w:ascii="Times New Roman" w:hAnsi="Times New Roman"/>
          <w:sz w:val="28"/>
          <w:szCs w:val="28"/>
        </w:rPr>
        <w:t>блица 35</w:t>
      </w:r>
      <w:r w:rsidRPr="00602056">
        <w:rPr>
          <w:rFonts w:ascii="Times New Roman" w:hAnsi="Times New Roman"/>
          <w:sz w:val="28"/>
          <w:szCs w:val="28"/>
        </w:rPr>
        <w:t xml:space="preserve">) </w:t>
      </w:r>
    </w:p>
    <w:p w:rsidR="00EB5F10" w:rsidRPr="00602056" w:rsidRDefault="00EB5F10" w:rsidP="00835E35">
      <w:pPr>
        <w:spacing w:after="0"/>
        <w:ind w:firstLine="720"/>
        <w:jc w:val="both"/>
        <w:rPr>
          <w:rFonts w:ascii="Times New Roman" w:hAnsi="Times New Roman"/>
          <w:sz w:val="28"/>
          <w:szCs w:val="28"/>
        </w:rPr>
      </w:pPr>
    </w:p>
    <w:p w:rsidR="00EB5F10" w:rsidRPr="00602056" w:rsidRDefault="00AB6B51" w:rsidP="00835E35">
      <w:pPr>
        <w:spacing w:after="0"/>
        <w:ind w:left="-709"/>
        <w:jc w:val="right"/>
        <w:rPr>
          <w:rFonts w:ascii="Times New Roman" w:hAnsi="Times New Roman"/>
          <w:sz w:val="28"/>
          <w:szCs w:val="28"/>
        </w:rPr>
      </w:pPr>
      <w:r w:rsidRPr="00602056">
        <w:rPr>
          <w:rFonts w:ascii="Times New Roman" w:hAnsi="Times New Roman"/>
          <w:sz w:val="28"/>
          <w:szCs w:val="28"/>
        </w:rPr>
        <w:t>Таблица 35</w:t>
      </w:r>
    </w:p>
    <w:p w:rsidR="00EB5F10" w:rsidRPr="00602056" w:rsidRDefault="00EB5F10" w:rsidP="00835E35">
      <w:pPr>
        <w:spacing w:after="0"/>
        <w:ind w:left="-709"/>
        <w:jc w:val="right"/>
        <w:rPr>
          <w:rFonts w:ascii="Times New Roman" w:hAnsi="Times New Roman"/>
          <w:b/>
          <w:color w:val="002060"/>
          <w:sz w:val="28"/>
          <w:szCs w:val="28"/>
        </w:rPr>
      </w:pPr>
    </w:p>
    <w:tbl>
      <w:tblPr>
        <w:tblW w:w="104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tblPr>
      <w:tblGrid>
        <w:gridCol w:w="1843"/>
        <w:gridCol w:w="2383"/>
        <w:gridCol w:w="6264"/>
      </w:tblGrid>
      <w:tr w:rsidR="00EB5F10" w:rsidRPr="00602056" w:rsidTr="00095648">
        <w:tc>
          <w:tcPr>
            <w:tcW w:w="184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b/>
                <w:bCs/>
                <w:sz w:val="24"/>
                <w:szCs w:val="24"/>
              </w:rPr>
            </w:pPr>
            <w:r w:rsidRPr="00602056">
              <w:rPr>
                <w:rFonts w:ascii="Times New Roman" w:hAnsi="Times New Roman"/>
                <w:b/>
                <w:bCs/>
                <w:sz w:val="24"/>
                <w:szCs w:val="24"/>
              </w:rPr>
              <w:t xml:space="preserve">Интегральные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b/>
                <w:bCs/>
                <w:sz w:val="24"/>
                <w:szCs w:val="24"/>
              </w:rPr>
              <w:t>индикаторы</w:t>
            </w: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b/>
                <w:bCs/>
                <w:sz w:val="24"/>
                <w:szCs w:val="24"/>
              </w:rPr>
            </w:pPr>
            <w:r w:rsidRPr="00602056">
              <w:rPr>
                <w:rFonts w:ascii="Times New Roman" w:hAnsi="Times New Roman"/>
                <w:b/>
                <w:bCs/>
                <w:sz w:val="24"/>
                <w:szCs w:val="24"/>
              </w:rPr>
              <w:t xml:space="preserve">Частные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b/>
                <w:bCs/>
                <w:sz w:val="24"/>
                <w:szCs w:val="24"/>
              </w:rPr>
              <w:t xml:space="preserve">  индикаторы</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b/>
                <w:bCs/>
                <w:sz w:val="24"/>
                <w:szCs w:val="24"/>
              </w:rPr>
              <w:t>Показатели</w:t>
            </w:r>
          </w:p>
        </w:tc>
      </w:tr>
      <w:tr w:rsidR="00EB5F10" w:rsidRPr="00602056" w:rsidTr="00095648">
        <w:tc>
          <w:tcPr>
            <w:tcW w:w="1843" w:type="dxa"/>
            <w:vMerge w:val="restart"/>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Инвестиционный потенциал</w:t>
            </w: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Производственный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ВВП на душу населения</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Трудовой 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Среднегодовая численность занятых в экономике</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Ожидаемая продолжительность жизни при рождении</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Численность студентов образовательных учреждений высшего профессионального образования</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на 10000 человек населения</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Потребительский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 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Фактическое конечное потребление домашних хозяйств на душу населения</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Число собственных легковых автомобилей на 1000 человек населения</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Общая площадь жилых помещений, приходящаяся в среднем на 1 жителя</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Инфраструктурный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Эксплуатационная длина железнодорожных путей общего пользования</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Густота автомобильных дорог общего пользования с твердым покрытием на 1000 кв. км. территории</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Доля телефонизированных населенных пунктов</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Финансовый 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Профицит регионального бюджета</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Поступление налогов, сборов и иных обязательных платежей в бюджетную систему Российской Федерации</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Рентабельность проданных товаров, продукции</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(работ, услуг)</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Институциональный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Число малых предприятий по отношению к общему числу предприятий</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Число индивидуальных предпринимателей по отношению к численности занятых в экономике</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Инновационный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Удельный вес организаций, осуществляющих инновации, в общем числе организаций</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Число созданных передовых производственных технологий</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Доля инновационных товаров, работ, услуг</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Природно-</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ресурсный</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 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Отношение площади территории региона к площади территории Российской Федерации</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Наличие природных запасов минерально-сырьевых ресурсов</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Экспертная оценка географического положения региона</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Туристический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потенциал</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Экспертная оценка туристического потенциала региона по десятибалльной шкале с учетом качественных</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показателей</w:t>
            </w:r>
          </w:p>
        </w:tc>
      </w:tr>
      <w:tr w:rsidR="00EB5F10" w:rsidRPr="00602056" w:rsidTr="00095648">
        <w:tc>
          <w:tcPr>
            <w:tcW w:w="1843" w:type="dxa"/>
            <w:vMerge w:val="restart"/>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Инвестиционный риск</w:t>
            </w: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Экономический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Индекс потребительских цен</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Уровень безработицы</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Степень износа основных фондов</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Финансовый 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Дефицит регионального бюджета</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Задолженность по налогам, сборам и иных обязательных платежей в бюджетную систему</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Удельный вес убыточных организаций</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Правовой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(законодательный)</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Экспертная оценка правового (законодательного) риска по десятибалльной шкале с учетом качественных</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показателей</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Социальный 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Удельный вес численности населения с денежными</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доходами ниже величины прожиточного минимума в общей</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численности населения субъекта</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Соотношение доходов 10% наиболее и 10% наименее обеспеченного населения</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Демографическая нагрузка на население трудоспособного возраста, на 1000 человек трудоспособного</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возраста приходится лиц нетрудоспособных возрастов на начало года</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Политический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(управленческий)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Экспертная оценка политического (управленческого)</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риска по десятибалльной шкале с учетом качественных</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показателей</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 xml:space="preserve">Криминальный </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Число зарегистрированных преступлений на 10 000</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человек населения</w:t>
            </w:r>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Экспертная оценка криминального риска</w:t>
            </w:r>
          </w:p>
        </w:tc>
      </w:tr>
      <w:tr w:rsidR="00EB5F10" w:rsidRPr="00602056" w:rsidTr="00095648">
        <w:tc>
          <w:tcPr>
            <w:tcW w:w="1843" w:type="dxa"/>
            <w:vMerge/>
            <w:tcMar>
              <w:top w:w="54" w:type="dxa"/>
              <w:left w:w="109" w:type="dxa"/>
              <w:bottom w:w="54" w:type="dxa"/>
              <w:right w:w="109" w:type="dxa"/>
            </w:tcMar>
            <w:vAlign w:val="center"/>
          </w:tcPr>
          <w:p w:rsidR="00EB5F10" w:rsidRPr="00602056" w:rsidRDefault="00EB5F10" w:rsidP="00835E35">
            <w:pPr>
              <w:spacing w:after="0"/>
              <w:ind w:left="-709" w:firstLine="567"/>
              <w:jc w:val="center"/>
              <w:rPr>
                <w:rFonts w:ascii="Times New Roman" w:hAnsi="Times New Roman"/>
                <w:sz w:val="24"/>
                <w:szCs w:val="24"/>
              </w:rPr>
            </w:pPr>
          </w:p>
        </w:tc>
        <w:tc>
          <w:tcPr>
            <w:tcW w:w="2383" w:type="dxa"/>
            <w:tcMar>
              <w:top w:w="0" w:type="dxa"/>
              <w:left w:w="108" w:type="dxa"/>
              <w:bottom w:w="0" w:type="dxa"/>
              <w:right w:w="0" w:type="dxa"/>
            </w:tcMar>
            <w:vAlign w:val="center"/>
          </w:tcPr>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Экологический риск</w:t>
            </w:r>
          </w:p>
        </w:tc>
        <w:tc>
          <w:tcPr>
            <w:tcW w:w="6264" w:type="dxa"/>
            <w:tcMar>
              <w:top w:w="0" w:type="dxa"/>
              <w:left w:w="108" w:type="dxa"/>
              <w:bottom w:w="0" w:type="dxa"/>
              <w:right w:w="108" w:type="dxa"/>
            </w:tcMar>
            <w:vAlign w:val="center"/>
          </w:tcPr>
          <w:p w:rsidR="00EB5F10" w:rsidRPr="00602056" w:rsidRDefault="00EB5F10" w:rsidP="00835E35">
            <w:pPr>
              <w:spacing w:after="0"/>
              <w:ind w:left="-709" w:firstLine="567"/>
              <w:jc w:val="center"/>
              <w:rPr>
                <w:rFonts w:ascii="Times New Roman" w:hAnsi="Times New Roman"/>
                <w:sz w:val="24"/>
                <w:szCs w:val="24"/>
              </w:rPr>
            </w:pPr>
            <w:hyperlink r:id="rId25" w:history="1">
              <w:r w:rsidRPr="00602056">
                <w:rPr>
                  <w:rFonts w:ascii="Times New Roman" w:hAnsi="Times New Roman"/>
                  <w:sz w:val="24"/>
                  <w:szCs w:val="24"/>
                </w:rPr>
                <w:t>Выбросы в атмосферу загрязняющих веществ, отходящих      от стационарных источников</w:t>
              </w:r>
            </w:hyperlink>
          </w:p>
          <w:p w:rsidR="00EB5F10" w:rsidRPr="00602056" w:rsidRDefault="00EB5F10" w:rsidP="00835E35">
            <w:pPr>
              <w:spacing w:after="0"/>
              <w:ind w:left="-709" w:firstLine="567"/>
              <w:jc w:val="center"/>
              <w:rPr>
                <w:rFonts w:ascii="Times New Roman" w:hAnsi="Times New Roman"/>
                <w:sz w:val="24"/>
                <w:szCs w:val="24"/>
              </w:rPr>
            </w:pPr>
            <w:r w:rsidRPr="00602056">
              <w:rPr>
                <w:rFonts w:ascii="Times New Roman" w:hAnsi="Times New Roman"/>
                <w:sz w:val="24"/>
                <w:szCs w:val="24"/>
              </w:rPr>
              <w:t>Сброс загрязненных сточных вод в поверхностные водные объекты</w:t>
            </w:r>
          </w:p>
        </w:tc>
      </w:tr>
    </w:tbl>
    <w:p w:rsidR="00EB5F10" w:rsidRPr="00602056" w:rsidRDefault="00EB5F10" w:rsidP="004A4EBE">
      <w:pPr>
        <w:spacing w:after="0"/>
        <w:jc w:val="both"/>
        <w:rPr>
          <w:rFonts w:ascii="Times New Roman" w:hAnsi="Times New Roman"/>
          <w:sz w:val="28"/>
          <w:szCs w:val="28"/>
        </w:rPr>
      </w:pPr>
    </w:p>
    <w:p w:rsidR="00EB5F10" w:rsidRPr="00602056" w:rsidRDefault="00EB5F10" w:rsidP="00835E35">
      <w:pPr>
        <w:spacing w:after="0"/>
        <w:ind w:firstLine="720"/>
        <w:jc w:val="center"/>
        <w:rPr>
          <w:rFonts w:ascii="Times New Roman" w:hAnsi="Times New Roman"/>
          <w:b/>
          <w:sz w:val="28"/>
          <w:szCs w:val="28"/>
        </w:rPr>
      </w:pPr>
      <w:r w:rsidRPr="00602056">
        <w:rPr>
          <w:rFonts w:ascii="Times New Roman" w:hAnsi="Times New Roman"/>
          <w:b/>
          <w:sz w:val="28"/>
          <w:szCs w:val="28"/>
        </w:rPr>
        <w:t>Определение веса (значимости) каждого частного индикатора и показателя</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Для определения весов частных индикаторов воспользуемся данными методики «Эксперт РА».</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 xml:space="preserve">Получим следующую таблицу </w:t>
      </w:r>
      <w:r w:rsidRPr="00602056">
        <w:rPr>
          <w:rFonts w:ascii="Times New Roman" w:hAnsi="Times New Roman"/>
          <w:b/>
          <w:sz w:val="28"/>
          <w:szCs w:val="28"/>
        </w:rPr>
        <w:t xml:space="preserve">весов </w:t>
      </w:r>
      <w:r w:rsidRPr="00602056">
        <w:rPr>
          <w:rFonts w:ascii="Times New Roman" w:hAnsi="Times New Roman"/>
          <w:sz w:val="28"/>
          <w:szCs w:val="28"/>
        </w:rPr>
        <w:t>(таблиц</w:t>
      </w:r>
      <w:r w:rsidR="00AB6B51" w:rsidRPr="00602056">
        <w:rPr>
          <w:rFonts w:ascii="Times New Roman" w:hAnsi="Times New Roman"/>
          <w:sz w:val="28"/>
          <w:szCs w:val="28"/>
        </w:rPr>
        <w:t>а 36</w:t>
      </w:r>
      <w:r w:rsidRPr="00602056">
        <w:rPr>
          <w:rFonts w:ascii="Times New Roman" w:hAnsi="Times New Roman"/>
          <w:sz w:val="28"/>
          <w:szCs w:val="28"/>
        </w:rPr>
        <w:t>):</w:t>
      </w:r>
    </w:p>
    <w:p w:rsidR="00EB5F10" w:rsidRPr="00602056" w:rsidRDefault="00AB6B51" w:rsidP="00835E35">
      <w:pPr>
        <w:spacing w:after="0"/>
        <w:ind w:firstLine="720"/>
        <w:jc w:val="right"/>
        <w:rPr>
          <w:rFonts w:ascii="Times New Roman" w:hAnsi="Times New Roman"/>
          <w:sz w:val="28"/>
          <w:szCs w:val="28"/>
        </w:rPr>
      </w:pPr>
      <w:r w:rsidRPr="00602056">
        <w:rPr>
          <w:rFonts w:ascii="Times New Roman" w:hAnsi="Times New Roman"/>
          <w:sz w:val="28"/>
          <w:szCs w:val="28"/>
        </w:rPr>
        <w:t>Таблица 36</w:t>
      </w:r>
    </w:p>
    <w:p w:rsidR="00EB5F10" w:rsidRPr="00602056" w:rsidRDefault="00EB5F10" w:rsidP="00835E35">
      <w:pPr>
        <w:spacing w:after="0"/>
        <w:ind w:firstLine="720"/>
        <w:jc w:val="both"/>
        <w:rPr>
          <w:rFonts w:ascii="Times New Roman" w:hAnsi="Times New Roman"/>
          <w:b/>
          <w:sz w:val="28"/>
          <w:szCs w:val="28"/>
        </w:rPr>
      </w:pPr>
      <w:r w:rsidRPr="00602056">
        <w:rPr>
          <w:rFonts w:ascii="Times New Roman" w:hAnsi="Times New Roman"/>
          <w:b/>
          <w:sz w:val="28"/>
          <w:szCs w:val="28"/>
        </w:rPr>
        <w:t>Веса частных индикаторов инвестиционного потенциала и риска</w:t>
      </w:r>
    </w:p>
    <w:p w:rsidR="00EB5F10" w:rsidRPr="00602056" w:rsidRDefault="00EB5F10" w:rsidP="00835E35">
      <w:pPr>
        <w:spacing w:after="0"/>
        <w:ind w:firstLine="720"/>
        <w:jc w:val="both"/>
        <w:rPr>
          <w:rFonts w:ascii="Times New Roman" w:hAnsi="Times New Roman"/>
          <w:b/>
          <w:sz w:val="28"/>
          <w:szCs w:val="28"/>
        </w:rPr>
      </w:pPr>
    </w:p>
    <w:tbl>
      <w:tblPr>
        <w:tblW w:w="9857" w:type="dxa"/>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3999"/>
        <w:gridCol w:w="4500"/>
        <w:gridCol w:w="1358"/>
      </w:tblGrid>
      <w:tr w:rsidR="00EB5F10" w:rsidRPr="00602056" w:rsidTr="00835E35">
        <w:trPr>
          <w:trHeight w:val="90"/>
          <w:jc w:val="center"/>
        </w:trPr>
        <w:tc>
          <w:tcPr>
            <w:tcW w:w="3999"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b/>
                <w:bCs/>
                <w:sz w:val="24"/>
                <w:szCs w:val="24"/>
              </w:rPr>
              <w:t>Интегральные индикаторы</w:t>
            </w: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b/>
                <w:bCs/>
                <w:sz w:val="24"/>
                <w:szCs w:val="24"/>
              </w:rPr>
              <w:t>Частные индикаторы</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b/>
                <w:bCs/>
                <w:sz w:val="24"/>
                <w:szCs w:val="24"/>
              </w:rPr>
              <w:t>Веса</w:t>
            </w:r>
          </w:p>
        </w:tc>
      </w:tr>
      <w:tr w:rsidR="00EB5F10" w:rsidRPr="00602056" w:rsidTr="00835E35">
        <w:trPr>
          <w:jc w:val="center"/>
        </w:trPr>
        <w:tc>
          <w:tcPr>
            <w:tcW w:w="3999" w:type="dxa"/>
            <w:vMerge w:val="restart"/>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b/>
                <w:sz w:val="24"/>
                <w:szCs w:val="24"/>
              </w:rPr>
            </w:pPr>
            <w:r w:rsidRPr="00602056">
              <w:rPr>
                <w:rFonts w:ascii="Times New Roman" w:hAnsi="Times New Roman"/>
                <w:b/>
                <w:sz w:val="24"/>
                <w:szCs w:val="24"/>
              </w:rPr>
              <w:t>Инвестиционный потенциал</w:t>
            </w: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Производственный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0,7</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Трудовой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0,7</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Потребительский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0,65</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Инфраструктурный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0,6</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Финансовый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0,6</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Институциональный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0,4</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Инновационный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0,4</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Природно-ресурсный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0,35</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Туристический потенциал</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0,05</w:t>
            </w:r>
          </w:p>
        </w:tc>
      </w:tr>
      <w:tr w:rsidR="00EB5F10" w:rsidRPr="00602056" w:rsidTr="00835E35">
        <w:trPr>
          <w:jc w:val="center"/>
        </w:trPr>
        <w:tc>
          <w:tcPr>
            <w:tcW w:w="3999" w:type="dxa"/>
            <w:vMerge w:val="restart"/>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b/>
                <w:sz w:val="24"/>
                <w:szCs w:val="24"/>
              </w:rPr>
            </w:pPr>
            <w:r w:rsidRPr="00602056">
              <w:rPr>
                <w:rFonts w:ascii="Times New Roman" w:hAnsi="Times New Roman"/>
                <w:b/>
                <w:sz w:val="24"/>
                <w:szCs w:val="24"/>
              </w:rPr>
              <w:t>Инвестиционный риск</w:t>
            </w: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Экономический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0,9</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Финансовый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0,9</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Правовой (законодательный)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0,7</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Социальный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0,7</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Политический (управленческий)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0,7</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Криминальный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0,65</w:t>
            </w:r>
          </w:p>
        </w:tc>
      </w:tr>
      <w:tr w:rsidR="00EB5F10" w:rsidRPr="00602056" w:rsidTr="00835E35">
        <w:trPr>
          <w:jc w:val="center"/>
        </w:trPr>
        <w:tc>
          <w:tcPr>
            <w:tcW w:w="3999" w:type="dxa"/>
            <w:vMerge/>
            <w:tcMar>
              <w:top w:w="54" w:type="dxa"/>
              <w:left w:w="109" w:type="dxa"/>
              <w:bottom w:w="54" w:type="dxa"/>
              <w:right w:w="109" w:type="dxa"/>
            </w:tcMar>
            <w:vAlign w:val="center"/>
          </w:tcPr>
          <w:p w:rsidR="00EB5F10" w:rsidRPr="00602056" w:rsidRDefault="00EB5F10" w:rsidP="004A4EBE">
            <w:pPr>
              <w:spacing w:after="0"/>
              <w:ind w:left="-709" w:firstLine="567"/>
              <w:jc w:val="center"/>
              <w:rPr>
                <w:rFonts w:ascii="Times New Roman" w:hAnsi="Times New Roman"/>
                <w:sz w:val="24"/>
                <w:szCs w:val="24"/>
              </w:rPr>
            </w:pPr>
          </w:p>
        </w:tc>
        <w:tc>
          <w:tcPr>
            <w:tcW w:w="4500" w:type="dxa"/>
            <w:tcMar>
              <w:top w:w="0" w:type="dxa"/>
              <w:left w:w="108" w:type="dxa"/>
              <w:bottom w:w="0" w:type="dxa"/>
              <w:right w:w="0"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Экологический риск</w:t>
            </w:r>
          </w:p>
        </w:tc>
        <w:tc>
          <w:tcPr>
            <w:tcW w:w="1358" w:type="dxa"/>
            <w:tcMar>
              <w:top w:w="0" w:type="dxa"/>
              <w:left w:w="108" w:type="dxa"/>
              <w:bottom w:w="0" w:type="dxa"/>
              <w:right w:w="108" w:type="dxa"/>
            </w:tcMar>
            <w:vAlign w:val="center"/>
          </w:tcPr>
          <w:p w:rsidR="00EB5F10" w:rsidRPr="00602056" w:rsidRDefault="00EB5F10" w:rsidP="004A4EBE">
            <w:pPr>
              <w:spacing w:after="0"/>
              <w:ind w:left="-709" w:firstLine="567"/>
              <w:jc w:val="center"/>
              <w:rPr>
                <w:rFonts w:ascii="Times New Roman" w:hAnsi="Times New Roman"/>
                <w:sz w:val="24"/>
                <w:szCs w:val="24"/>
              </w:rPr>
            </w:pPr>
            <w:r w:rsidRPr="00602056">
              <w:rPr>
                <w:rFonts w:ascii="Times New Roman" w:hAnsi="Times New Roman"/>
                <w:sz w:val="24"/>
                <w:szCs w:val="24"/>
              </w:rPr>
              <w:t>0,4</w:t>
            </w:r>
          </w:p>
        </w:tc>
      </w:tr>
    </w:tbl>
    <w:p w:rsidR="00EB5F10" w:rsidRPr="00602056" w:rsidRDefault="00EB5F10" w:rsidP="004A4EBE">
      <w:pPr>
        <w:pStyle w:val="af7"/>
        <w:spacing w:before="0" w:beforeAutospacing="0" w:after="0" w:afterAutospacing="0" w:line="276" w:lineRule="auto"/>
        <w:ind w:left="720"/>
        <w:jc w:val="both"/>
        <w:rPr>
          <w:sz w:val="28"/>
          <w:szCs w:val="28"/>
        </w:rPr>
      </w:pPr>
    </w:p>
    <w:p w:rsidR="00EB5F10" w:rsidRPr="00602056" w:rsidRDefault="00EB5F10" w:rsidP="00835E35">
      <w:pPr>
        <w:spacing w:after="0"/>
        <w:ind w:firstLine="720"/>
        <w:jc w:val="both"/>
        <w:rPr>
          <w:rFonts w:ascii="Times New Roman" w:hAnsi="Times New Roman"/>
          <w:b/>
          <w:sz w:val="28"/>
          <w:szCs w:val="28"/>
        </w:rPr>
      </w:pPr>
      <w:r w:rsidRPr="00602056">
        <w:rPr>
          <w:rFonts w:ascii="Times New Roman" w:hAnsi="Times New Roman"/>
          <w:b/>
          <w:sz w:val="28"/>
          <w:szCs w:val="28"/>
        </w:rPr>
        <w:t>Сбор необходимой информации</w:t>
      </w:r>
      <w:r w:rsidR="00F65A76" w:rsidRPr="00602056">
        <w:rPr>
          <w:rFonts w:ascii="Times New Roman" w:hAnsi="Times New Roman"/>
          <w:b/>
          <w:sz w:val="28"/>
          <w:szCs w:val="28"/>
        </w:rPr>
        <w:t>.</w:t>
      </w:r>
    </w:p>
    <w:p w:rsidR="00EB5F10" w:rsidRPr="00602056" w:rsidRDefault="00EB5F10" w:rsidP="00835E35">
      <w:pPr>
        <w:spacing w:after="0"/>
        <w:ind w:firstLine="720"/>
        <w:jc w:val="both"/>
        <w:rPr>
          <w:rFonts w:ascii="Times New Roman" w:hAnsi="Times New Roman"/>
          <w:b/>
          <w:sz w:val="28"/>
          <w:szCs w:val="28"/>
        </w:rPr>
      </w:pPr>
      <w:r w:rsidRPr="00602056">
        <w:rPr>
          <w:rFonts w:ascii="Times New Roman" w:hAnsi="Times New Roman"/>
          <w:sz w:val="28"/>
          <w:szCs w:val="28"/>
        </w:rPr>
        <w:t xml:space="preserve">Расчеты составляющих индикатора при оценке инвестиционной привлекательности региона базируются на следующих источниках </w:t>
      </w:r>
      <w:r w:rsidRPr="00602056">
        <w:rPr>
          <w:rFonts w:ascii="Times New Roman" w:hAnsi="Times New Roman"/>
          <w:b/>
          <w:sz w:val="28"/>
          <w:szCs w:val="28"/>
        </w:rPr>
        <w:t>информации:</w:t>
      </w:r>
    </w:p>
    <w:p w:rsidR="00EB5F10" w:rsidRPr="00602056" w:rsidRDefault="00EB5F10" w:rsidP="00095648">
      <w:pPr>
        <w:numPr>
          <w:ilvl w:val="0"/>
          <w:numId w:val="101"/>
        </w:numPr>
        <w:tabs>
          <w:tab w:val="clear" w:pos="1440"/>
          <w:tab w:val="num" w:pos="993"/>
        </w:tabs>
        <w:spacing w:after="0"/>
        <w:ind w:hanging="720"/>
        <w:jc w:val="both"/>
        <w:rPr>
          <w:rFonts w:ascii="Times New Roman" w:hAnsi="Times New Roman"/>
          <w:sz w:val="28"/>
          <w:szCs w:val="28"/>
        </w:rPr>
      </w:pPr>
      <w:r w:rsidRPr="00602056">
        <w:rPr>
          <w:rFonts w:ascii="Times New Roman" w:hAnsi="Times New Roman"/>
          <w:sz w:val="28"/>
          <w:szCs w:val="28"/>
        </w:rPr>
        <w:t>Статистических данных.</w:t>
      </w:r>
    </w:p>
    <w:p w:rsidR="00EB5F10" w:rsidRPr="00602056" w:rsidRDefault="00EB5F10" w:rsidP="00095648">
      <w:pPr>
        <w:numPr>
          <w:ilvl w:val="0"/>
          <w:numId w:val="101"/>
        </w:numPr>
        <w:tabs>
          <w:tab w:val="clear" w:pos="1440"/>
          <w:tab w:val="num" w:pos="993"/>
        </w:tabs>
        <w:spacing w:after="0"/>
        <w:ind w:hanging="720"/>
        <w:jc w:val="both"/>
        <w:rPr>
          <w:rFonts w:ascii="Times New Roman" w:hAnsi="Times New Roman"/>
          <w:sz w:val="28"/>
          <w:szCs w:val="28"/>
        </w:rPr>
      </w:pPr>
      <w:r w:rsidRPr="00602056">
        <w:rPr>
          <w:rFonts w:ascii="Times New Roman" w:hAnsi="Times New Roman"/>
          <w:sz w:val="28"/>
          <w:szCs w:val="28"/>
        </w:rPr>
        <w:t>Данных научных исследований.</w:t>
      </w:r>
    </w:p>
    <w:p w:rsidR="00EB5F10" w:rsidRPr="00602056" w:rsidRDefault="00EB5F10" w:rsidP="00095648">
      <w:pPr>
        <w:numPr>
          <w:ilvl w:val="0"/>
          <w:numId w:val="101"/>
        </w:numPr>
        <w:tabs>
          <w:tab w:val="clear" w:pos="1440"/>
          <w:tab w:val="num" w:pos="993"/>
        </w:tabs>
        <w:spacing w:after="0"/>
        <w:ind w:hanging="720"/>
        <w:jc w:val="both"/>
        <w:rPr>
          <w:rFonts w:ascii="Times New Roman" w:hAnsi="Times New Roman"/>
          <w:sz w:val="28"/>
          <w:szCs w:val="28"/>
        </w:rPr>
      </w:pPr>
      <w:r w:rsidRPr="00602056">
        <w:rPr>
          <w:rFonts w:ascii="Times New Roman" w:hAnsi="Times New Roman"/>
          <w:sz w:val="28"/>
          <w:szCs w:val="28"/>
        </w:rPr>
        <w:t>Результатах экспертных опросов.</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На данном этапе ключевым является вопрос о степени надежности информации.</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Несмотря на отдельные погрешности, статистические данные все же наиболее объективны. Надежность экспертных данных зависит от состава экспертов, их квалификации и опыта. Информация, получаемая из публикаций в научных изданиях, представляет собой те же экспертные оценки, но, поскольку они сделаны меньшим числом авторов, степень их погрешности может быть выше.</w:t>
      </w:r>
    </w:p>
    <w:p w:rsidR="00EB5F10" w:rsidRPr="00602056" w:rsidRDefault="00EB5F10" w:rsidP="00835E35">
      <w:pPr>
        <w:spacing w:after="0"/>
        <w:jc w:val="center"/>
        <w:rPr>
          <w:rFonts w:ascii="Times New Roman" w:hAnsi="Times New Roman"/>
          <w:b/>
          <w:sz w:val="28"/>
          <w:szCs w:val="28"/>
        </w:rPr>
      </w:pPr>
      <w:r w:rsidRPr="00602056">
        <w:rPr>
          <w:rFonts w:ascii="Times New Roman" w:hAnsi="Times New Roman"/>
          <w:b/>
          <w:sz w:val="28"/>
          <w:szCs w:val="28"/>
        </w:rPr>
        <w:t>Проведение расчетов</w:t>
      </w:r>
    </w:p>
    <w:p w:rsidR="00095648" w:rsidRPr="00602056" w:rsidRDefault="00095648" w:rsidP="00835E35">
      <w:pPr>
        <w:spacing w:after="0"/>
        <w:jc w:val="center"/>
        <w:rPr>
          <w:rFonts w:ascii="Times New Roman" w:hAnsi="Times New Roman"/>
          <w:sz w:val="28"/>
          <w:szCs w:val="28"/>
        </w:rPr>
      </w:pP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sz w:val="28"/>
          <w:szCs w:val="28"/>
        </w:rPr>
        <w:t>Общий потенциал региона складывается из частных потенциалов, которые, в свою очередь, вычисляются на основе характеризующих их показателей Каждый частный потенциал и риск имеет свой вес, отражающий его значимость при определении интегрального индикатора</w:t>
      </w:r>
    </w:p>
    <w:p w:rsidR="00EB5F10" w:rsidRPr="00602056" w:rsidRDefault="00EB5F10" w:rsidP="00835E35">
      <w:pPr>
        <w:spacing w:after="0"/>
        <w:ind w:firstLine="720"/>
        <w:jc w:val="both"/>
        <w:rPr>
          <w:rFonts w:ascii="Times New Roman" w:hAnsi="Times New Roman"/>
          <w:b/>
          <w:sz w:val="28"/>
          <w:szCs w:val="28"/>
        </w:rPr>
      </w:pPr>
      <w:r w:rsidRPr="00602056">
        <w:rPr>
          <w:rFonts w:ascii="Times New Roman" w:hAnsi="Times New Roman"/>
          <w:b/>
          <w:sz w:val="28"/>
          <w:szCs w:val="28"/>
        </w:rPr>
        <w:t>Определение итоговой величины инвестиционной привлекательности региона</w:t>
      </w:r>
      <w:r w:rsidR="00095648" w:rsidRPr="00602056">
        <w:rPr>
          <w:rFonts w:ascii="Times New Roman" w:hAnsi="Times New Roman"/>
          <w:b/>
          <w:sz w:val="28"/>
          <w:szCs w:val="28"/>
        </w:rPr>
        <w:t>.</w:t>
      </w:r>
    </w:p>
    <w:p w:rsidR="00EB5F10" w:rsidRPr="00602056" w:rsidRDefault="00EB5F10" w:rsidP="00835E35">
      <w:pPr>
        <w:spacing w:after="0"/>
        <w:ind w:left="-1" w:firstLine="709"/>
        <w:jc w:val="both"/>
        <w:rPr>
          <w:rFonts w:ascii="Times New Roman" w:hAnsi="Times New Roman"/>
          <w:b/>
          <w:bCs/>
          <w:color w:val="000000"/>
          <w:sz w:val="28"/>
          <w:szCs w:val="28"/>
        </w:rPr>
      </w:pPr>
      <w:r w:rsidRPr="00602056">
        <w:rPr>
          <w:rFonts w:ascii="Times New Roman" w:hAnsi="Times New Roman"/>
          <w:b/>
          <w:bCs/>
          <w:color w:val="000000"/>
          <w:sz w:val="28"/>
          <w:szCs w:val="28"/>
        </w:rPr>
        <w:t xml:space="preserve">Резюме: </w:t>
      </w:r>
    </w:p>
    <w:p w:rsidR="00EB5F10" w:rsidRPr="00602056" w:rsidRDefault="00EB5F10" w:rsidP="00835E35">
      <w:pPr>
        <w:spacing w:after="0"/>
        <w:ind w:firstLine="720"/>
        <w:jc w:val="both"/>
        <w:rPr>
          <w:rFonts w:ascii="Times New Roman" w:hAnsi="Times New Roman"/>
          <w:color w:val="000000"/>
          <w:sz w:val="28"/>
          <w:szCs w:val="28"/>
        </w:rPr>
      </w:pPr>
      <w:r w:rsidRPr="00602056">
        <w:rPr>
          <w:rFonts w:ascii="Times New Roman" w:hAnsi="Times New Roman"/>
          <w:bCs/>
          <w:color w:val="000000"/>
          <w:sz w:val="28"/>
          <w:szCs w:val="28"/>
        </w:rPr>
        <w:t>Инвестиционный климат</w:t>
      </w:r>
      <w:r w:rsidRPr="00602056">
        <w:rPr>
          <w:rFonts w:ascii="Times New Roman" w:hAnsi="Times New Roman"/>
          <w:color w:val="000000"/>
          <w:sz w:val="28"/>
          <w:szCs w:val="28"/>
        </w:rPr>
        <w:t xml:space="preserve"> - как совокупность правовых, экономических, политических и социальных факторов определяет привлекательность государства для зарубежных инвестиций и в совокупности сложившихся политических, социально - культурных, финансово - экономических и правовых условий, определяющих качество предпринимательской инфраструктуре, эффективность инвестирования и степень возможных рисков вложений капиталов, в Чеченско</w:t>
      </w:r>
      <w:r w:rsidR="00921AF9" w:rsidRPr="00602056">
        <w:rPr>
          <w:rFonts w:ascii="Times New Roman" w:hAnsi="Times New Roman"/>
          <w:color w:val="000000"/>
          <w:sz w:val="28"/>
          <w:szCs w:val="28"/>
        </w:rPr>
        <w:t xml:space="preserve">й Республике и, в частности, </w:t>
      </w:r>
      <w:r w:rsidRPr="00602056">
        <w:rPr>
          <w:rFonts w:ascii="Times New Roman" w:hAnsi="Times New Roman"/>
          <w:color w:val="000000"/>
          <w:sz w:val="28"/>
          <w:szCs w:val="28"/>
        </w:rPr>
        <w:t>Г</w:t>
      </w:r>
      <w:r w:rsidR="00921AF9" w:rsidRPr="00602056">
        <w:rPr>
          <w:rFonts w:ascii="Times New Roman" w:hAnsi="Times New Roman"/>
          <w:color w:val="000000"/>
          <w:sz w:val="28"/>
          <w:szCs w:val="28"/>
        </w:rPr>
        <w:t xml:space="preserve">розненский муниципальный район </w:t>
      </w:r>
      <w:r w:rsidRPr="00602056">
        <w:rPr>
          <w:rFonts w:ascii="Times New Roman" w:hAnsi="Times New Roman"/>
          <w:color w:val="000000"/>
          <w:sz w:val="28"/>
          <w:szCs w:val="28"/>
        </w:rPr>
        <w:t>соответствует требованиям потенциальных инвесторов.</w:t>
      </w:r>
    </w:p>
    <w:p w:rsidR="00EB5F10" w:rsidRPr="00602056" w:rsidRDefault="00EB5F10" w:rsidP="00835E35">
      <w:pPr>
        <w:spacing w:after="0"/>
        <w:ind w:firstLine="720"/>
        <w:jc w:val="both"/>
        <w:rPr>
          <w:rFonts w:ascii="Times New Roman" w:hAnsi="Times New Roman"/>
          <w:b/>
          <w:color w:val="000000"/>
          <w:sz w:val="28"/>
          <w:szCs w:val="28"/>
        </w:rPr>
      </w:pPr>
      <w:r w:rsidRPr="00602056">
        <w:rPr>
          <w:rFonts w:ascii="Times New Roman" w:hAnsi="Times New Roman"/>
          <w:color w:val="000000"/>
          <w:sz w:val="28"/>
          <w:szCs w:val="28"/>
        </w:rPr>
        <w:t xml:space="preserve">Основой инвестиционной привлекательности является эффективность капитальных вложений (по результатам анализа инвестиционной эффективности в рамках </w:t>
      </w:r>
      <w:r w:rsidRPr="00602056">
        <w:rPr>
          <w:rFonts w:ascii="Times New Roman" w:hAnsi="Times New Roman"/>
          <w:b/>
          <w:color w:val="000000"/>
          <w:sz w:val="28"/>
          <w:szCs w:val="28"/>
        </w:rPr>
        <w:t xml:space="preserve">международных требований программ ЮНИДО и </w:t>
      </w:r>
      <w:r w:rsidRPr="00602056">
        <w:rPr>
          <w:rFonts w:ascii="Times New Roman" w:hAnsi="Times New Roman"/>
          <w:b/>
          <w:color w:val="000000"/>
          <w:sz w:val="28"/>
          <w:szCs w:val="28"/>
          <w:lang w:val="en-US"/>
        </w:rPr>
        <w:t>Projekt</w:t>
      </w:r>
      <w:r w:rsidRPr="00602056">
        <w:rPr>
          <w:rFonts w:ascii="Times New Roman" w:hAnsi="Times New Roman"/>
          <w:b/>
          <w:color w:val="000000"/>
          <w:sz w:val="28"/>
          <w:szCs w:val="28"/>
        </w:rPr>
        <w:t xml:space="preserve"> </w:t>
      </w:r>
      <w:r w:rsidRPr="00602056">
        <w:rPr>
          <w:rFonts w:ascii="Times New Roman" w:hAnsi="Times New Roman"/>
          <w:b/>
          <w:color w:val="000000"/>
          <w:sz w:val="28"/>
          <w:szCs w:val="28"/>
          <w:lang w:val="en-US"/>
        </w:rPr>
        <w:t>expert</w:t>
      </w:r>
      <w:r w:rsidRPr="00602056">
        <w:rPr>
          <w:rFonts w:ascii="Times New Roman" w:hAnsi="Times New Roman"/>
          <w:b/>
          <w:color w:val="000000"/>
          <w:sz w:val="28"/>
          <w:szCs w:val="28"/>
        </w:rPr>
        <w:t>)</w:t>
      </w:r>
    </w:p>
    <w:p w:rsidR="00EB5F10" w:rsidRPr="00602056" w:rsidRDefault="00EB5F10" w:rsidP="00835E35">
      <w:pPr>
        <w:spacing w:after="0"/>
        <w:ind w:firstLine="720"/>
        <w:jc w:val="both"/>
        <w:rPr>
          <w:rFonts w:ascii="Times New Roman" w:hAnsi="Times New Roman"/>
          <w:sz w:val="28"/>
          <w:szCs w:val="28"/>
        </w:rPr>
      </w:pPr>
      <w:r w:rsidRPr="00602056">
        <w:rPr>
          <w:rFonts w:ascii="Times New Roman" w:hAnsi="Times New Roman"/>
          <w:color w:val="000000"/>
          <w:sz w:val="28"/>
          <w:szCs w:val="28"/>
        </w:rPr>
        <w:t>Оценка положительной составляющей инвестиционного климата осуществляется на основе оценки потенциальной эффективности инвестиций.</w:t>
      </w:r>
    </w:p>
    <w:p w:rsidR="00EB5F10" w:rsidRPr="00602056" w:rsidRDefault="00EB5F10" w:rsidP="004617EF">
      <w:pPr>
        <w:spacing w:after="0"/>
        <w:ind w:firstLine="720"/>
        <w:jc w:val="both"/>
        <w:rPr>
          <w:rFonts w:ascii="Times New Roman" w:hAnsi="Times New Roman"/>
          <w:color w:val="000000"/>
          <w:sz w:val="28"/>
          <w:szCs w:val="28"/>
        </w:rPr>
      </w:pPr>
      <w:r w:rsidRPr="00602056">
        <w:rPr>
          <w:rFonts w:ascii="Times New Roman" w:hAnsi="Times New Roman"/>
          <w:color w:val="000000"/>
          <w:sz w:val="28"/>
          <w:szCs w:val="28"/>
        </w:rPr>
        <w:t>К факторам, благоприятствующим инвестициям отнесены: высокий потенциал внутреннего рынка, высокая норма прибыли (дохода), низкий уровень конкуренции, стабильная налоговая система, низкая стоимость ресурсов, трудовых, финансовых, сырьевых, эффективная поддержка Руководства Республики.</w:t>
      </w:r>
    </w:p>
    <w:p w:rsidR="00EB5F10" w:rsidRPr="00602056" w:rsidRDefault="00EB5F10" w:rsidP="004617EF">
      <w:pPr>
        <w:spacing w:after="0"/>
        <w:ind w:firstLine="709"/>
        <w:jc w:val="both"/>
        <w:rPr>
          <w:rFonts w:ascii="Times New Roman" w:hAnsi="Times New Roman"/>
          <w:b/>
          <w:sz w:val="28"/>
          <w:szCs w:val="28"/>
        </w:rPr>
      </w:pPr>
      <w:r w:rsidRPr="00602056">
        <w:rPr>
          <w:rFonts w:ascii="Times New Roman" w:hAnsi="Times New Roman"/>
          <w:sz w:val="28"/>
          <w:szCs w:val="28"/>
        </w:rPr>
        <w:t>Инвестиционный климат района рассматривается как комплек</w:t>
      </w:r>
      <w:r w:rsidRPr="00602056">
        <w:rPr>
          <w:rFonts w:ascii="Times New Roman" w:hAnsi="Times New Roman"/>
          <w:sz w:val="28"/>
          <w:szCs w:val="28"/>
        </w:rPr>
        <w:softHyphen/>
        <w:t xml:space="preserve">сная система, </w:t>
      </w:r>
      <w:r w:rsidRPr="00602056">
        <w:rPr>
          <w:rFonts w:ascii="Times New Roman" w:hAnsi="Times New Roman"/>
          <w:b/>
          <w:sz w:val="28"/>
          <w:szCs w:val="28"/>
        </w:rPr>
        <w:t>состоящая из трех важнейших подсистем:</w:t>
      </w:r>
    </w:p>
    <w:p w:rsidR="00EB5F10" w:rsidRPr="00602056" w:rsidRDefault="00EB5F10" w:rsidP="00AB6B51">
      <w:pPr>
        <w:numPr>
          <w:ilvl w:val="0"/>
          <w:numId w:val="102"/>
        </w:numPr>
        <w:tabs>
          <w:tab w:val="clear" w:pos="938"/>
          <w:tab w:val="num" w:pos="0"/>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 Инвестиционного потенциала - совокупности имеющихся в районе факторов производства и сфер приложения капитала.</w:t>
      </w:r>
    </w:p>
    <w:p w:rsidR="00EB5F10" w:rsidRPr="00602056" w:rsidRDefault="00EB5F10" w:rsidP="00AB6B51">
      <w:pPr>
        <w:numPr>
          <w:ilvl w:val="0"/>
          <w:numId w:val="102"/>
        </w:numPr>
        <w:tabs>
          <w:tab w:val="clear" w:pos="938"/>
          <w:tab w:val="num" w:pos="0"/>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 Инвестиционного риска </w:t>
      </w:r>
      <w:r w:rsidR="00A67CA4" w:rsidRPr="00602056">
        <w:rPr>
          <w:rFonts w:ascii="Times New Roman" w:hAnsi="Times New Roman"/>
          <w:sz w:val="28"/>
          <w:szCs w:val="28"/>
        </w:rPr>
        <w:t>- совокупности переменных факто</w:t>
      </w:r>
      <w:r w:rsidRPr="00602056">
        <w:rPr>
          <w:rFonts w:ascii="Times New Roman" w:hAnsi="Times New Roman"/>
          <w:sz w:val="28"/>
          <w:szCs w:val="28"/>
        </w:rPr>
        <w:t>ров риска Инвестирования.</w:t>
      </w:r>
    </w:p>
    <w:p w:rsidR="00EB5F10" w:rsidRPr="00602056" w:rsidRDefault="00EB5F10" w:rsidP="00AB6B51">
      <w:pPr>
        <w:numPr>
          <w:ilvl w:val="0"/>
          <w:numId w:val="102"/>
        </w:numPr>
        <w:tabs>
          <w:tab w:val="clear" w:pos="938"/>
          <w:tab w:val="num" w:pos="0"/>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 Законодательных условий </w:t>
      </w:r>
      <w:r w:rsidR="00A67CA4" w:rsidRPr="00602056">
        <w:rPr>
          <w:rFonts w:ascii="Times New Roman" w:hAnsi="Times New Roman"/>
          <w:sz w:val="28"/>
          <w:szCs w:val="28"/>
        </w:rPr>
        <w:t>- правовой системы, обеспечиваю</w:t>
      </w:r>
      <w:r w:rsidRPr="00602056">
        <w:rPr>
          <w:rFonts w:ascii="Times New Roman" w:hAnsi="Times New Roman"/>
          <w:sz w:val="28"/>
          <w:szCs w:val="28"/>
        </w:rPr>
        <w:t>щей стабильность деятельности инвестора</w:t>
      </w:r>
    </w:p>
    <w:p w:rsidR="00EB5F10" w:rsidRPr="00602056" w:rsidRDefault="00EB5F10" w:rsidP="00AB6B51">
      <w:pPr>
        <w:tabs>
          <w:tab w:val="left" w:pos="851"/>
          <w:tab w:val="left" w:pos="1134"/>
        </w:tabs>
        <w:spacing w:after="0"/>
        <w:ind w:firstLine="709"/>
        <w:jc w:val="both"/>
        <w:rPr>
          <w:rFonts w:ascii="Times New Roman" w:hAnsi="Times New Roman"/>
          <w:b/>
          <w:sz w:val="28"/>
          <w:szCs w:val="28"/>
        </w:rPr>
      </w:pPr>
      <w:r w:rsidRPr="00602056">
        <w:rPr>
          <w:rFonts w:ascii="Times New Roman" w:hAnsi="Times New Roman"/>
          <w:sz w:val="28"/>
          <w:szCs w:val="28"/>
        </w:rPr>
        <w:t xml:space="preserve">При расчете инвестиционного потенциала района используются абсолютные статистические </w:t>
      </w:r>
      <w:r w:rsidRPr="00602056">
        <w:rPr>
          <w:rFonts w:ascii="Times New Roman" w:hAnsi="Times New Roman"/>
          <w:b/>
          <w:sz w:val="28"/>
          <w:szCs w:val="28"/>
        </w:rPr>
        <w:t xml:space="preserve">показатели: </w:t>
      </w:r>
    </w:p>
    <w:p w:rsidR="00EB5F10" w:rsidRPr="00602056" w:rsidRDefault="00A67CA4"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Ресурсно-</w:t>
      </w:r>
      <w:r w:rsidR="00EB5F10" w:rsidRPr="00602056">
        <w:rPr>
          <w:rFonts w:ascii="Times New Roman" w:hAnsi="Times New Roman"/>
          <w:sz w:val="28"/>
          <w:szCs w:val="28"/>
        </w:rPr>
        <w:t>сырьевой, рассчитанный на основе ср</w:t>
      </w:r>
      <w:r w:rsidRPr="00602056">
        <w:rPr>
          <w:rFonts w:ascii="Times New Roman" w:hAnsi="Times New Roman"/>
          <w:sz w:val="28"/>
          <w:szCs w:val="28"/>
        </w:rPr>
        <w:t>едневзвешен</w:t>
      </w:r>
      <w:r w:rsidR="00EB5F10" w:rsidRPr="00602056">
        <w:rPr>
          <w:rFonts w:ascii="Times New Roman" w:hAnsi="Times New Roman"/>
          <w:sz w:val="28"/>
          <w:szCs w:val="28"/>
        </w:rPr>
        <w:t xml:space="preserve">ной обеспеченности </w:t>
      </w:r>
      <w:r w:rsidR="00921AF9" w:rsidRPr="00602056">
        <w:rPr>
          <w:rFonts w:ascii="Times New Roman" w:hAnsi="Times New Roman"/>
          <w:sz w:val="28"/>
          <w:szCs w:val="28"/>
        </w:rPr>
        <w:t xml:space="preserve">Грозненского муниципального района </w:t>
      </w:r>
      <w:r w:rsidRPr="00602056">
        <w:rPr>
          <w:rFonts w:ascii="Times New Roman" w:hAnsi="Times New Roman"/>
          <w:sz w:val="28"/>
          <w:szCs w:val="28"/>
        </w:rPr>
        <w:t>балансовыми запа</w:t>
      </w:r>
      <w:r w:rsidR="00EB5F10" w:rsidRPr="00602056">
        <w:rPr>
          <w:rFonts w:ascii="Times New Roman" w:hAnsi="Times New Roman"/>
          <w:sz w:val="28"/>
          <w:szCs w:val="28"/>
        </w:rPr>
        <w:t>сами важнейших видов природных ресурсов.</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Производственный, понимаемый как совокупный результат хозяйственной деятельности населения в </w:t>
      </w:r>
      <w:r w:rsidR="00921AF9" w:rsidRPr="00602056">
        <w:rPr>
          <w:rFonts w:ascii="Times New Roman" w:hAnsi="Times New Roman"/>
          <w:sz w:val="28"/>
          <w:szCs w:val="28"/>
        </w:rPr>
        <w:t>Грозненском муниципальном районе</w:t>
      </w:r>
      <w:r w:rsidRPr="00602056">
        <w:rPr>
          <w:rFonts w:ascii="Times New Roman" w:hAnsi="Times New Roman"/>
          <w:sz w:val="28"/>
          <w:szCs w:val="28"/>
        </w:rPr>
        <w:t>.</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Потребительский - совокупная покупательная способность населения района.</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Инфр</w:t>
      </w:r>
      <w:r w:rsidR="00A67CA4" w:rsidRPr="00602056">
        <w:rPr>
          <w:rFonts w:ascii="Times New Roman" w:hAnsi="Times New Roman"/>
          <w:sz w:val="28"/>
          <w:szCs w:val="28"/>
        </w:rPr>
        <w:t>аструктурный - оценка экономико-</w:t>
      </w:r>
      <w:r w:rsidRPr="00602056">
        <w:rPr>
          <w:rFonts w:ascii="Times New Roman" w:hAnsi="Times New Roman"/>
          <w:sz w:val="28"/>
          <w:szCs w:val="28"/>
        </w:rPr>
        <w:t>географического положения инфраструктурной насыщенности региона.</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Инновационный - при его определении учитывался комплекс научно - технической деятельности в </w:t>
      </w:r>
      <w:r w:rsidR="00921AF9" w:rsidRPr="00602056">
        <w:rPr>
          <w:rFonts w:ascii="Times New Roman" w:hAnsi="Times New Roman"/>
          <w:sz w:val="28"/>
          <w:szCs w:val="28"/>
        </w:rPr>
        <w:t>Грозненском муниципальном районе</w:t>
      </w:r>
      <w:r w:rsidRPr="00602056">
        <w:rPr>
          <w:rFonts w:ascii="Times New Roman" w:hAnsi="Times New Roman"/>
          <w:sz w:val="28"/>
          <w:szCs w:val="28"/>
        </w:rPr>
        <w:t>.</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Трудовой, для расчета которого использовались данные о численности экономически активного населения и </w:t>
      </w:r>
      <w:r w:rsidR="00A67CA4" w:rsidRPr="00602056">
        <w:rPr>
          <w:rFonts w:ascii="Times New Roman" w:hAnsi="Times New Roman"/>
          <w:sz w:val="28"/>
          <w:szCs w:val="28"/>
        </w:rPr>
        <w:t>его об</w:t>
      </w:r>
      <w:r w:rsidRPr="00602056">
        <w:rPr>
          <w:rFonts w:ascii="Times New Roman" w:hAnsi="Times New Roman"/>
          <w:sz w:val="28"/>
          <w:szCs w:val="28"/>
        </w:rPr>
        <w:t>разовательном уровне.</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Институциональный, понимаемый как степень развития ведущих институтов рыночной экономики в </w:t>
      </w:r>
      <w:r w:rsidR="00921AF9" w:rsidRPr="00602056">
        <w:rPr>
          <w:rFonts w:ascii="Times New Roman" w:hAnsi="Times New Roman"/>
          <w:sz w:val="28"/>
          <w:szCs w:val="28"/>
        </w:rPr>
        <w:t>Грозненском муниципальном районе</w:t>
      </w:r>
      <w:r w:rsidRPr="00602056">
        <w:rPr>
          <w:rFonts w:ascii="Times New Roman" w:hAnsi="Times New Roman"/>
          <w:sz w:val="28"/>
          <w:szCs w:val="28"/>
        </w:rPr>
        <w:t>.</w:t>
      </w:r>
    </w:p>
    <w:p w:rsidR="00EB5F10" w:rsidRPr="00602056" w:rsidRDefault="00EB5F10" w:rsidP="00AB6B51">
      <w:pPr>
        <w:numPr>
          <w:ilvl w:val="0"/>
          <w:numId w:val="64"/>
        </w:numPr>
        <w:tabs>
          <w:tab w:val="left" w:pos="851"/>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Финансовый, выраженный общей суммой налоговых и иных денежных поступлений в бюджетную систему с территории </w:t>
      </w:r>
      <w:r w:rsidR="00921AF9" w:rsidRPr="00602056">
        <w:rPr>
          <w:rFonts w:ascii="Times New Roman" w:hAnsi="Times New Roman"/>
          <w:sz w:val="28"/>
          <w:szCs w:val="28"/>
        </w:rPr>
        <w:t>Грозненского муниципального района</w:t>
      </w:r>
      <w:r w:rsidRPr="00602056">
        <w:rPr>
          <w:rFonts w:ascii="Times New Roman" w:hAnsi="Times New Roman"/>
          <w:sz w:val="28"/>
          <w:szCs w:val="28"/>
        </w:rPr>
        <w:t>.</w:t>
      </w:r>
    </w:p>
    <w:p w:rsidR="00EB5F10" w:rsidRPr="00602056" w:rsidRDefault="00EB5F10" w:rsidP="00AB6B51">
      <w:pPr>
        <w:spacing w:after="0"/>
        <w:ind w:left="-491" w:firstLine="1200"/>
        <w:jc w:val="both"/>
        <w:rPr>
          <w:rFonts w:ascii="Times New Roman" w:hAnsi="Times New Roman"/>
          <w:b/>
          <w:sz w:val="28"/>
          <w:szCs w:val="28"/>
        </w:rPr>
      </w:pPr>
      <w:r w:rsidRPr="00602056">
        <w:rPr>
          <w:rFonts w:ascii="Times New Roman" w:hAnsi="Times New Roman"/>
          <w:sz w:val="28"/>
          <w:szCs w:val="28"/>
        </w:rPr>
        <w:t xml:space="preserve">Выделены следующие </w:t>
      </w:r>
      <w:r w:rsidRPr="00602056">
        <w:rPr>
          <w:rFonts w:ascii="Times New Roman" w:hAnsi="Times New Roman"/>
          <w:b/>
          <w:bCs/>
          <w:sz w:val="28"/>
          <w:szCs w:val="28"/>
        </w:rPr>
        <w:t>виды риска</w:t>
      </w:r>
      <w:r w:rsidRPr="00602056">
        <w:rPr>
          <w:rFonts w:ascii="Times New Roman" w:hAnsi="Times New Roman"/>
          <w:b/>
          <w:sz w:val="28"/>
          <w:szCs w:val="28"/>
        </w:rPr>
        <w:t>:</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Политический, зависящий от устойчивости районной власти и политической поляризации населения.</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Экономический, связанный с динамик</w:t>
      </w:r>
      <w:r w:rsidR="00921AF9" w:rsidRPr="00602056">
        <w:rPr>
          <w:rFonts w:ascii="Times New Roman" w:hAnsi="Times New Roman"/>
          <w:sz w:val="28"/>
          <w:szCs w:val="28"/>
        </w:rPr>
        <w:t>ой экономических процессов в Грозненском муниципальном районе</w:t>
      </w:r>
      <w:r w:rsidRPr="00602056">
        <w:rPr>
          <w:rFonts w:ascii="Times New Roman" w:hAnsi="Times New Roman"/>
          <w:sz w:val="28"/>
          <w:szCs w:val="28"/>
        </w:rPr>
        <w:t>.</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Социальный, характеризу</w:t>
      </w:r>
      <w:r w:rsidR="00A67CA4" w:rsidRPr="00602056">
        <w:rPr>
          <w:rFonts w:ascii="Times New Roman" w:hAnsi="Times New Roman"/>
          <w:sz w:val="28"/>
          <w:szCs w:val="28"/>
        </w:rPr>
        <w:t>ющийся уровнем социальной напря</w:t>
      </w:r>
      <w:r w:rsidRPr="00602056">
        <w:rPr>
          <w:rFonts w:ascii="Times New Roman" w:hAnsi="Times New Roman"/>
          <w:sz w:val="28"/>
          <w:szCs w:val="28"/>
        </w:rPr>
        <w:t>женности.</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Криминальный, определя</w:t>
      </w:r>
      <w:r w:rsidR="00A67CA4" w:rsidRPr="00602056">
        <w:rPr>
          <w:rFonts w:ascii="Times New Roman" w:hAnsi="Times New Roman"/>
          <w:sz w:val="28"/>
          <w:szCs w:val="28"/>
        </w:rPr>
        <w:t>емый уровнем преступности с уче</w:t>
      </w:r>
      <w:r w:rsidRPr="00602056">
        <w:rPr>
          <w:rFonts w:ascii="Times New Roman" w:hAnsi="Times New Roman"/>
          <w:sz w:val="28"/>
          <w:szCs w:val="28"/>
        </w:rPr>
        <w:t>том тяжести преступлений.</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Экологический, рассчитанн</w:t>
      </w:r>
      <w:r w:rsidR="00A67CA4" w:rsidRPr="00602056">
        <w:rPr>
          <w:rFonts w:ascii="Times New Roman" w:hAnsi="Times New Roman"/>
          <w:sz w:val="28"/>
          <w:szCs w:val="28"/>
        </w:rPr>
        <w:t>ый как интегральный уровень заг</w:t>
      </w:r>
      <w:r w:rsidRPr="00602056">
        <w:rPr>
          <w:rFonts w:ascii="Times New Roman" w:hAnsi="Times New Roman"/>
          <w:sz w:val="28"/>
          <w:szCs w:val="28"/>
        </w:rPr>
        <w:t>рязнения окружающей среды.</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 xml:space="preserve">Финансовый, отражающий напряженность регионального бюджета и совокупные финансовые результаты </w:t>
      </w:r>
      <w:r w:rsidR="00475791" w:rsidRPr="00602056">
        <w:rPr>
          <w:rFonts w:ascii="Times New Roman" w:hAnsi="Times New Roman"/>
          <w:sz w:val="28"/>
          <w:szCs w:val="28"/>
        </w:rPr>
        <w:t>деятельно</w:t>
      </w:r>
      <w:r w:rsidRPr="00602056">
        <w:rPr>
          <w:rFonts w:ascii="Times New Roman" w:hAnsi="Times New Roman"/>
          <w:sz w:val="28"/>
          <w:szCs w:val="28"/>
        </w:rPr>
        <w:t xml:space="preserve">сти предприятий </w:t>
      </w:r>
      <w:r w:rsidR="00921AF9" w:rsidRPr="00602056">
        <w:rPr>
          <w:rFonts w:ascii="Times New Roman" w:hAnsi="Times New Roman"/>
          <w:sz w:val="28"/>
          <w:szCs w:val="28"/>
        </w:rPr>
        <w:t>Грозненского муниципального района</w:t>
      </w:r>
      <w:r w:rsidRPr="00602056">
        <w:rPr>
          <w:rFonts w:ascii="Times New Roman" w:hAnsi="Times New Roman"/>
          <w:sz w:val="28"/>
          <w:szCs w:val="28"/>
        </w:rPr>
        <w:t>.</w:t>
      </w:r>
    </w:p>
    <w:p w:rsidR="00EB5F10" w:rsidRPr="00602056" w:rsidRDefault="00EB5F10" w:rsidP="00BF4289">
      <w:pPr>
        <w:numPr>
          <w:ilvl w:val="0"/>
          <w:numId w:val="103"/>
        </w:numPr>
        <w:tabs>
          <w:tab w:val="clear" w:pos="1440"/>
          <w:tab w:val="num" w:pos="0"/>
          <w:tab w:val="left" w:pos="993"/>
          <w:tab w:val="left" w:pos="1134"/>
        </w:tabs>
        <w:spacing w:after="0"/>
        <w:ind w:left="0" w:firstLine="709"/>
        <w:jc w:val="both"/>
        <w:rPr>
          <w:rFonts w:ascii="Times New Roman" w:hAnsi="Times New Roman"/>
          <w:sz w:val="28"/>
          <w:szCs w:val="28"/>
        </w:rPr>
      </w:pPr>
      <w:r w:rsidRPr="00602056">
        <w:rPr>
          <w:rFonts w:ascii="Times New Roman" w:hAnsi="Times New Roman"/>
          <w:sz w:val="28"/>
          <w:szCs w:val="28"/>
        </w:rPr>
        <w:t>Законодательный, характеризующий совокупность правовых норм, которые регулируют э</w:t>
      </w:r>
      <w:r w:rsidR="00475791" w:rsidRPr="00602056">
        <w:rPr>
          <w:rFonts w:ascii="Times New Roman" w:hAnsi="Times New Roman"/>
          <w:sz w:val="28"/>
          <w:szCs w:val="28"/>
        </w:rPr>
        <w:t>кономические отношения на терри</w:t>
      </w:r>
      <w:r w:rsidRPr="00602056">
        <w:rPr>
          <w:rFonts w:ascii="Times New Roman" w:hAnsi="Times New Roman"/>
          <w:sz w:val="28"/>
          <w:szCs w:val="28"/>
        </w:rPr>
        <w:t>тории: местные налоги, льготы, ограничения и т.п.</w:t>
      </w:r>
    </w:p>
    <w:p w:rsidR="00EB5F10" w:rsidRPr="00602056" w:rsidRDefault="00EB5F10" w:rsidP="004617EF">
      <w:pPr>
        <w:spacing w:after="0"/>
        <w:ind w:firstLine="720"/>
        <w:jc w:val="both"/>
        <w:rPr>
          <w:rFonts w:ascii="Times New Roman" w:hAnsi="Times New Roman"/>
          <w:sz w:val="28"/>
          <w:szCs w:val="28"/>
        </w:rPr>
      </w:pPr>
      <w:r w:rsidRPr="00602056">
        <w:rPr>
          <w:rFonts w:ascii="Times New Roman" w:hAnsi="Times New Roman"/>
          <w:sz w:val="28"/>
          <w:szCs w:val="28"/>
        </w:rPr>
        <w:t>Процедура составления и</w:t>
      </w:r>
      <w:r w:rsidR="00475791" w:rsidRPr="00602056">
        <w:rPr>
          <w:rFonts w:ascii="Times New Roman" w:hAnsi="Times New Roman"/>
          <w:sz w:val="28"/>
          <w:szCs w:val="28"/>
        </w:rPr>
        <w:t>нвестиционного рейтинга района вклю</w:t>
      </w:r>
      <w:r w:rsidRPr="00602056">
        <w:rPr>
          <w:rFonts w:ascii="Times New Roman" w:hAnsi="Times New Roman"/>
          <w:sz w:val="28"/>
          <w:szCs w:val="28"/>
        </w:rPr>
        <w:t xml:space="preserve">чает несколько этапов. На первом </w:t>
      </w:r>
      <w:r w:rsidR="00475791" w:rsidRPr="00602056">
        <w:rPr>
          <w:rFonts w:ascii="Times New Roman" w:hAnsi="Times New Roman"/>
          <w:sz w:val="28"/>
          <w:szCs w:val="28"/>
        </w:rPr>
        <w:t>этапе из всех статистических по</w:t>
      </w:r>
      <w:r w:rsidRPr="00602056">
        <w:rPr>
          <w:rFonts w:ascii="Times New Roman" w:hAnsi="Times New Roman"/>
          <w:sz w:val="28"/>
          <w:szCs w:val="28"/>
        </w:rPr>
        <w:t>казателей, относящихся к тому или иному виду инвестиционного риска и потенциала, с помощью корреляционного анализа вы</w:t>
      </w:r>
      <w:r w:rsidRPr="00602056">
        <w:rPr>
          <w:rFonts w:ascii="Times New Roman" w:hAnsi="Times New Roman"/>
          <w:sz w:val="28"/>
          <w:szCs w:val="28"/>
        </w:rPr>
        <w:softHyphen/>
        <w:t>деляются наиболее значимые п</w:t>
      </w:r>
      <w:r w:rsidR="00475791" w:rsidRPr="00602056">
        <w:rPr>
          <w:rFonts w:ascii="Times New Roman" w:hAnsi="Times New Roman"/>
          <w:sz w:val="28"/>
          <w:szCs w:val="28"/>
        </w:rPr>
        <w:t>оказатели. Затем методом фактор</w:t>
      </w:r>
      <w:r w:rsidRPr="00602056">
        <w:rPr>
          <w:rFonts w:ascii="Times New Roman" w:hAnsi="Times New Roman"/>
          <w:sz w:val="28"/>
          <w:szCs w:val="28"/>
        </w:rPr>
        <w:t>ного анализа определяется вклад каждого значимого показателя в общую величину соответствующего потенциала или риска.</w:t>
      </w:r>
    </w:p>
    <w:p w:rsidR="00EB5F10" w:rsidRPr="00602056" w:rsidRDefault="00EB5F10" w:rsidP="004617EF">
      <w:pPr>
        <w:spacing w:after="0"/>
        <w:ind w:firstLine="720"/>
        <w:jc w:val="both"/>
        <w:rPr>
          <w:rFonts w:ascii="Times New Roman" w:hAnsi="Times New Roman"/>
          <w:sz w:val="28"/>
          <w:szCs w:val="28"/>
        </w:rPr>
      </w:pPr>
    </w:p>
    <w:p w:rsidR="00EB5F10" w:rsidRPr="00602056" w:rsidRDefault="00F65A76" w:rsidP="00BF4289">
      <w:pPr>
        <w:numPr>
          <w:ilvl w:val="1"/>
          <w:numId w:val="119"/>
        </w:numPr>
        <w:shd w:val="clear" w:color="auto" w:fill="FFFFFF"/>
        <w:spacing w:after="0"/>
        <w:jc w:val="center"/>
        <w:outlineLvl w:val="3"/>
        <w:rPr>
          <w:rFonts w:ascii="Times New Roman" w:hAnsi="Times New Roman"/>
          <w:b/>
          <w:bCs/>
          <w:caps/>
          <w:color w:val="000000"/>
          <w:sz w:val="28"/>
          <w:szCs w:val="28"/>
        </w:rPr>
      </w:pPr>
      <w:r w:rsidRPr="00602056">
        <w:rPr>
          <w:rFonts w:ascii="Times New Roman" w:hAnsi="Times New Roman"/>
          <w:b/>
          <w:bCs/>
          <w:color w:val="000000"/>
          <w:sz w:val="28"/>
          <w:szCs w:val="28"/>
        </w:rPr>
        <w:t>Необходимость получения субфедерального (регионального) кредитного рейтинга</w:t>
      </w:r>
      <w:r w:rsidRPr="00602056">
        <w:rPr>
          <w:rFonts w:ascii="Times New Roman" w:hAnsi="Times New Roman"/>
          <w:b/>
          <w:bCs/>
          <w:caps/>
          <w:color w:val="000000"/>
          <w:sz w:val="28"/>
          <w:szCs w:val="28"/>
        </w:rPr>
        <w:t xml:space="preserve"> </w:t>
      </w:r>
    </w:p>
    <w:p w:rsidR="00F65A76" w:rsidRPr="00602056" w:rsidRDefault="00F65A76" w:rsidP="00F65A76">
      <w:pPr>
        <w:shd w:val="clear" w:color="auto" w:fill="FFFFFF"/>
        <w:spacing w:after="0"/>
        <w:ind w:left="720"/>
        <w:outlineLvl w:val="3"/>
        <w:rPr>
          <w:rFonts w:ascii="Times New Roman" w:hAnsi="Times New Roman"/>
          <w:b/>
          <w:bCs/>
          <w:caps/>
          <w:color w:val="000000"/>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Администрация Грозненского муниципального района планирует привлечение инвестиций в форме кредитов, займов и субфедеральных ценных бумаг, где основным фактором выделения средств является оценка кредитоспособности заемщика.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r>
      <w:r w:rsidR="00475791" w:rsidRPr="00602056">
        <w:rPr>
          <w:rFonts w:ascii="Times New Roman" w:hAnsi="Times New Roman"/>
          <w:color w:val="000000"/>
          <w:sz w:val="28"/>
          <w:szCs w:val="28"/>
        </w:rPr>
        <w:t>Администрация Грозненского</w:t>
      </w:r>
      <w:r w:rsidRPr="00602056">
        <w:rPr>
          <w:rFonts w:ascii="Times New Roman" w:hAnsi="Times New Roman"/>
          <w:color w:val="000000"/>
          <w:sz w:val="28"/>
          <w:szCs w:val="28"/>
        </w:rPr>
        <w:t xml:space="preserve"> муниципального района также считает, что кредитный рейтинг способствует повышению инвестиционной привлекательности региона.</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При получении регионального кре</w:t>
      </w:r>
      <w:r w:rsidR="00475791" w:rsidRPr="00602056">
        <w:rPr>
          <w:rFonts w:ascii="Times New Roman" w:hAnsi="Times New Roman"/>
          <w:color w:val="000000"/>
          <w:sz w:val="28"/>
          <w:szCs w:val="28"/>
        </w:rPr>
        <w:t xml:space="preserve">дитного рейтинга администрация </w:t>
      </w:r>
      <w:r w:rsidRPr="00602056">
        <w:rPr>
          <w:rFonts w:ascii="Times New Roman" w:hAnsi="Times New Roman"/>
          <w:color w:val="000000"/>
          <w:sz w:val="28"/>
          <w:szCs w:val="28"/>
        </w:rPr>
        <w:t xml:space="preserve">Грозненского муниципального района планирует использовать преимущества его наличия для </w:t>
      </w:r>
      <w:r w:rsidRPr="00602056">
        <w:rPr>
          <w:rFonts w:ascii="Times New Roman" w:hAnsi="Times New Roman"/>
          <w:b/>
          <w:color w:val="000000"/>
          <w:sz w:val="28"/>
          <w:szCs w:val="28"/>
        </w:rPr>
        <w:t>реализации следующих целей:</w:t>
      </w:r>
    </w:p>
    <w:p w:rsidR="00EB5F10" w:rsidRPr="00602056" w:rsidRDefault="00921AF9" w:rsidP="00095648">
      <w:pPr>
        <w:numPr>
          <w:ilvl w:val="0"/>
          <w:numId w:val="104"/>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Распространение информации о </w:t>
      </w:r>
      <w:r w:rsidRPr="00602056">
        <w:rPr>
          <w:rFonts w:ascii="Times New Roman" w:hAnsi="Times New Roman"/>
          <w:sz w:val="28"/>
          <w:szCs w:val="28"/>
        </w:rPr>
        <w:t>Грозненском муниципальном районе</w:t>
      </w:r>
      <w:r w:rsidR="00EB5F10" w:rsidRPr="00602056">
        <w:rPr>
          <w:rFonts w:ascii="Times New Roman" w:hAnsi="Times New Roman"/>
          <w:color w:val="000000"/>
          <w:sz w:val="28"/>
          <w:szCs w:val="28"/>
        </w:rPr>
        <w:t>, создание благоприятного имиджа и репутации Грозненского муниципального района среди потенциальных инвесторов и общественности.</w:t>
      </w:r>
    </w:p>
    <w:p w:rsidR="00EB5F10" w:rsidRPr="00602056" w:rsidRDefault="00EB5F10" w:rsidP="00095648">
      <w:pPr>
        <w:numPr>
          <w:ilvl w:val="0"/>
          <w:numId w:val="104"/>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Расширение круга потенциальных инвесторов, привлечение интереса к району со стороны крупных корпораций, финансовых структур.</w:t>
      </w:r>
    </w:p>
    <w:p w:rsidR="00EB5F10" w:rsidRPr="00602056" w:rsidRDefault="00EB5F10" w:rsidP="00095648">
      <w:pPr>
        <w:numPr>
          <w:ilvl w:val="0"/>
          <w:numId w:val="104"/>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Облегчение ведения переговоров с кредиторами с целью получения выгодных условий предоставления займов и кредитных линий.</w:t>
      </w:r>
    </w:p>
    <w:p w:rsidR="00EB5F10" w:rsidRPr="00602056" w:rsidRDefault="00EB5F10" w:rsidP="00095648">
      <w:pPr>
        <w:numPr>
          <w:ilvl w:val="0"/>
          <w:numId w:val="104"/>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Облегчение финансовых условий реализации долгосрочных проектов.</w:t>
      </w:r>
    </w:p>
    <w:p w:rsidR="00EB5F10" w:rsidRPr="00602056" w:rsidRDefault="00EB5F10" w:rsidP="00095648">
      <w:pPr>
        <w:numPr>
          <w:ilvl w:val="0"/>
          <w:numId w:val="104"/>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Повышение эффективности управления затратами, связанными с привлечением кредитов и займов.</w:t>
      </w:r>
    </w:p>
    <w:p w:rsidR="00EB5F10" w:rsidRPr="00602056" w:rsidRDefault="00EB5F10" w:rsidP="00095648">
      <w:pPr>
        <w:numPr>
          <w:ilvl w:val="0"/>
          <w:numId w:val="104"/>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Повышение шансов кандидатуры Грозненского муниципального района при участии в конкурсах и тендерах, связанных с инвестиционной деятельностью.</w:t>
      </w:r>
    </w:p>
    <w:p w:rsidR="00F65A76" w:rsidRPr="00602056" w:rsidRDefault="00F65A76" w:rsidP="004617EF">
      <w:pPr>
        <w:shd w:val="clear" w:color="auto" w:fill="FFFFFF"/>
        <w:spacing w:after="0"/>
        <w:jc w:val="both"/>
        <w:rPr>
          <w:rFonts w:ascii="Times New Roman" w:hAnsi="Times New Roman"/>
          <w:color w:val="000000"/>
          <w:sz w:val="28"/>
          <w:szCs w:val="28"/>
        </w:rPr>
      </w:pPr>
    </w:p>
    <w:p w:rsidR="00EB5F10" w:rsidRPr="00602056" w:rsidRDefault="00F65A76" w:rsidP="00BF4289">
      <w:pPr>
        <w:numPr>
          <w:ilvl w:val="0"/>
          <w:numId w:val="119"/>
        </w:numPr>
        <w:spacing w:after="0"/>
        <w:jc w:val="center"/>
        <w:rPr>
          <w:rFonts w:ascii="Times New Roman" w:hAnsi="Times New Roman"/>
          <w:b/>
          <w:bCs/>
          <w:caps/>
          <w:color w:val="000000"/>
          <w:sz w:val="28"/>
          <w:szCs w:val="28"/>
        </w:rPr>
      </w:pPr>
      <w:r w:rsidRPr="00602056">
        <w:rPr>
          <w:rFonts w:ascii="Times New Roman" w:hAnsi="Times New Roman"/>
          <w:b/>
          <w:bCs/>
          <w:color w:val="000000"/>
          <w:sz w:val="28"/>
          <w:szCs w:val="28"/>
        </w:rPr>
        <w:t>Факторы для реализации инвестиционной стратегии</w:t>
      </w:r>
      <w:r w:rsidRPr="00602056">
        <w:rPr>
          <w:rFonts w:ascii="Times New Roman" w:hAnsi="Times New Roman"/>
          <w:b/>
          <w:bCs/>
          <w:caps/>
          <w:color w:val="000000"/>
          <w:sz w:val="28"/>
          <w:szCs w:val="28"/>
        </w:rPr>
        <w:t xml:space="preserve"> </w:t>
      </w:r>
    </w:p>
    <w:p w:rsidR="00F65A76" w:rsidRPr="00602056" w:rsidRDefault="00F65A76" w:rsidP="00F65A76">
      <w:pPr>
        <w:spacing w:after="0"/>
        <w:ind w:left="450"/>
        <w:rPr>
          <w:rFonts w:ascii="Times New Roman" w:hAnsi="Times New Roman"/>
          <w:caps/>
          <w:sz w:val="28"/>
          <w:szCs w:val="28"/>
        </w:rPr>
      </w:pPr>
    </w:p>
    <w:p w:rsidR="00EB5F10" w:rsidRPr="00602056" w:rsidRDefault="00F65A76" w:rsidP="004617EF">
      <w:pPr>
        <w:spacing w:after="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5</w:t>
      </w:r>
      <w:r w:rsidRPr="00602056">
        <w:rPr>
          <w:rFonts w:ascii="Times New Roman" w:hAnsi="Times New Roman"/>
          <w:b/>
          <w:bCs/>
          <w:color w:val="000000"/>
          <w:sz w:val="28"/>
          <w:szCs w:val="28"/>
        </w:rPr>
        <w:t>.1. Создание прогрессивного инвестиционного законодательства</w:t>
      </w:r>
      <w:r w:rsidRPr="00602056">
        <w:rPr>
          <w:rFonts w:ascii="Times New Roman" w:hAnsi="Times New Roman"/>
          <w:b/>
          <w:bCs/>
          <w:caps/>
          <w:color w:val="000000"/>
          <w:sz w:val="28"/>
          <w:szCs w:val="28"/>
        </w:rPr>
        <w:t xml:space="preserve"> </w:t>
      </w:r>
    </w:p>
    <w:p w:rsidR="00EB5F10" w:rsidRPr="00602056" w:rsidRDefault="00EB5F10" w:rsidP="004A4EBE">
      <w:pPr>
        <w:spacing w:after="0"/>
        <w:rPr>
          <w:rFonts w:ascii="Times New Roman" w:hAnsi="Times New Roman"/>
          <w:caps/>
          <w:sz w:val="28"/>
          <w:szCs w:val="28"/>
        </w:rPr>
      </w:pPr>
    </w:p>
    <w:p w:rsidR="00EB5F10" w:rsidRPr="00602056" w:rsidRDefault="00EB5F10" w:rsidP="004A4EBE">
      <w:pPr>
        <w:pStyle w:val="NoSpacing"/>
        <w:spacing w:line="276" w:lineRule="auto"/>
        <w:jc w:val="both"/>
        <w:rPr>
          <w:rFonts w:ascii="Times New Roman" w:hAnsi="Times New Roman"/>
          <w:sz w:val="28"/>
          <w:szCs w:val="28"/>
        </w:rPr>
      </w:pPr>
      <w:r w:rsidRPr="00602056">
        <w:rPr>
          <w:rFonts w:ascii="Times New Roman" w:hAnsi="Times New Roman"/>
          <w:sz w:val="28"/>
          <w:szCs w:val="28"/>
        </w:rPr>
        <w:tab/>
        <w:t>Правовую основу инвестиционной деятельности Грозненского муниципального района составляют </w:t>
      </w:r>
      <w:hyperlink r:id="rId26" w:history="1">
        <w:r w:rsidRPr="00602056">
          <w:rPr>
            <w:rFonts w:ascii="Times New Roman" w:hAnsi="Times New Roman"/>
            <w:sz w:val="28"/>
            <w:szCs w:val="28"/>
          </w:rPr>
          <w:t>Конституция</w:t>
        </w:r>
      </w:hyperlink>
      <w:r w:rsidRPr="00602056">
        <w:rPr>
          <w:rFonts w:ascii="Times New Roman" w:hAnsi="Times New Roman"/>
          <w:sz w:val="28"/>
          <w:szCs w:val="28"/>
        </w:rPr>
        <w:t xml:space="preserve"> Российской Федерации и федеральные законы, Конституция Чеченской Республики, иные нормативные правовые акты, регламентирующие инвестиционную деятельность. </w:t>
      </w:r>
      <w:r w:rsidRPr="00602056">
        <w:rPr>
          <w:rFonts w:ascii="Times New Roman" w:hAnsi="Times New Roman"/>
          <w:color w:val="000000"/>
          <w:sz w:val="28"/>
          <w:szCs w:val="28"/>
        </w:rPr>
        <w:t xml:space="preserve">Инвесторы, осуществляющие деятельность в регионах, часто сталкиваются с проблемами правового регулирования инвестиционной деятельности. К сложностям относятся коллизия норм, многочисленность административных процедур.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Также остается проблемой различие в толковании федеральных законов со стороны территориальных органов федеральной исполнительной власти.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Перед представительной и исполнительной властью Грозненского муниципального района стоит задача по выявлению и исправлению существующих недостатков инвестиционного законодательства с целью создания необходимых условий для реализации инвестиционных процессов на территории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Первым шагом на пути защиты прав инвесторов является наличие одинакового режима защиты прав для всех субъектов инвестиционной деятельности, как российских, так и иностранных. Успех привлечения иностранных инвестиций обеспечивается, с одной стороны, использованием административного ресурса в сфере заключения двусторонних договоров, с другой стороны, созданием действенной системы правовых гарантий.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В настоящее время в правовом обеспечении инвестиционной деятельности Грозненского муниципального района сложились предпосылки (нормативные, институциональные, функциональные), позволяющие оптимизировать процесс привлечения инвестиций, повышая, таким образом, инвестиционную привлекательность района. К первоочередным и перспективным направлениям оптимизации правового и законодательного обеспечения инвестиционной деятельности на </w:t>
      </w:r>
      <w:r w:rsidR="00EE3F10" w:rsidRPr="00602056">
        <w:rPr>
          <w:rFonts w:ascii="Times New Roman" w:hAnsi="Times New Roman"/>
          <w:color w:val="000000"/>
          <w:sz w:val="28"/>
          <w:szCs w:val="28"/>
        </w:rPr>
        <w:t>территории Грозненского</w:t>
      </w:r>
      <w:r w:rsidRPr="00602056">
        <w:rPr>
          <w:rFonts w:ascii="Times New Roman" w:hAnsi="Times New Roman"/>
          <w:b/>
          <w:color w:val="000000"/>
          <w:sz w:val="28"/>
          <w:szCs w:val="28"/>
        </w:rPr>
        <w:t xml:space="preserve"> муниципального района относятся следующие меры:</w:t>
      </w:r>
    </w:p>
    <w:p w:rsidR="00EB5F10" w:rsidRPr="00602056" w:rsidRDefault="00EB5F10" w:rsidP="005F4F30">
      <w:pPr>
        <w:numPr>
          <w:ilvl w:val="0"/>
          <w:numId w:val="5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Разработка и реализация текущей и долгосрочной программы правового обеспечения инвестиционной деятельности.</w:t>
      </w:r>
    </w:p>
    <w:p w:rsidR="00EB5F10" w:rsidRPr="00602056" w:rsidRDefault="00EB5F10" w:rsidP="005F4F30">
      <w:pPr>
        <w:numPr>
          <w:ilvl w:val="0"/>
          <w:numId w:val="5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Принятие самостоятельных нормативных актов, посредством которых регулируются отдельные аспекты инвестиционной деятельности.</w:t>
      </w:r>
    </w:p>
    <w:p w:rsidR="00EB5F10" w:rsidRPr="00602056" w:rsidRDefault="00EB5F10" w:rsidP="005F4F30">
      <w:pPr>
        <w:numPr>
          <w:ilvl w:val="0"/>
          <w:numId w:val="5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Законодательное закрепление вопросов развития сети информационного и консультационного обеспечения инвесторов, маркетинга инвестиционных программ и проектов.</w:t>
      </w:r>
    </w:p>
    <w:p w:rsidR="00EB5F10" w:rsidRPr="00602056" w:rsidRDefault="00EB5F10" w:rsidP="005F4F30">
      <w:pPr>
        <w:numPr>
          <w:ilvl w:val="0"/>
          <w:numId w:val="53"/>
        </w:numPr>
        <w:shd w:val="clear" w:color="auto" w:fill="FFFFFF"/>
        <w:tabs>
          <w:tab w:val="left" w:pos="993"/>
        </w:tabs>
        <w:spacing w:after="0"/>
        <w:ind w:left="0" w:firstLine="720"/>
        <w:jc w:val="both"/>
        <w:rPr>
          <w:rFonts w:ascii="Times New Roman" w:hAnsi="Times New Roman"/>
          <w:b/>
          <w:color w:val="000000"/>
          <w:sz w:val="28"/>
          <w:szCs w:val="28"/>
        </w:rPr>
      </w:pPr>
      <w:r w:rsidRPr="00602056">
        <w:rPr>
          <w:rFonts w:ascii="Times New Roman" w:hAnsi="Times New Roman"/>
          <w:b/>
          <w:color w:val="000000"/>
          <w:sz w:val="28"/>
          <w:szCs w:val="28"/>
        </w:rPr>
        <w:t>Формирование банка данных инвестиционных проектов и подготовка справочных материалов о правовых условиях инвестиционной деятельности.</w:t>
      </w:r>
    </w:p>
    <w:p w:rsidR="00EB5F10" w:rsidRPr="00602056" w:rsidRDefault="00EB5F10" w:rsidP="005F4F30">
      <w:pPr>
        <w:numPr>
          <w:ilvl w:val="0"/>
          <w:numId w:val="53"/>
        </w:numPr>
        <w:shd w:val="clear" w:color="auto" w:fill="FFFFFF"/>
        <w:tabs>
          <w:tab w:val="left" w:pos="993"/>
          <w:tab w:val="left" w:pos="1276"/>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Определение состава и сроков осуществления согласительно - распорядительных процедур, создание унифицированных правил их прохождения на территории района.</w:t>
      </w:r>
    </w:p>
    <w:p w:rsidR="00EB5F10" w:rsidRPr="00602056" w:rsidRDefault="00EB5F10" w:rsidP="005F4F30">
      <w:pPr>
        <w:numPr>
          <w:ilvl w:val="0"/>
          <w:numId w:val="5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Введение специальных налоговых режимов.</w:t>
      </w:r>
    </w:p>
    <w:p w:rsidR="00EB5F10" w:rsidRPr="00602056" w:rsidRDefault="00EB5F10" w:rsidP="004617EF">
      <w:pPr>
        <w:shd w:val="clear" w:color="auto" w:fill="FFFFFF"/>
        <w:spacing w:after="0"/>
        <w:jc w:val="both"/>
        <w:rPr>
          <w:rFonts w:ascii="Times New Roman" w:hAnsi="Times New Roman"/>
          <w:color w:val="000000"/>
          <w:sz w:val="28"/>
          <w:szCs w:val="28"/>
        </w:rPr>
      </w:pPr>
    </w:p>
    <w:p w:rsidR="00EB5F10" w:rsidRPr="00602056" w:rsidRDefault="00F65A76" w:rsidP="004617EF">
      <w:pPr>
        <w:spacing w:after="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5.2</w:t>
      </w:r>
      <w:r w:rsidRPr="00602056">
        <w:rPr>
          <w:rFonts w:ascii="Times New Roman" w:hAnsi="Times New Roman"/>
          <w:b/>
          <w:bCs/>
          <w:color w:val="000000"/>
          <w:sz w:val="28"/>
          <w:szCs w:val="28"/>
        </w:rPr>
        <w:t>. Инвентаризация и систематизация инвестиционных проектов</w:t>
      </w:r>
      <w:r w:rsidRPr="00602056">
        <w:rPr>
          <w:rFonts w:ascii="Times New Roman" w:hAnsi="Times New Roman"/>
          <w:b/>
          <w:bCs/>
          <w:caps/>
          <w:color w:val="000000"/>
          <w:sz w:val="28"/>
          <w:szCs w:val="28"/>
        </w:rPr>
        <w:t xml:space="preserve"> </w:t>
      </w:r>
    </w:p>
    <w:p w:rsidR="00EB5F10" w:rsidRPr="00602056" w:rsidRDefault="00EB5F10" w:rsidP="004A4EBE">
      <w:pPr>
        <w:spacing w:after="0"/>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sz w:val="28"/>
          <w:szCs w:val="28"/>
        </w:rPr>
      </w:pPr>
      <w:r w:rsidRPr="00602056">
        <w:rPr>
          <w:rFonts w:ascii="Times New Roman" w:hAnsi="Times New Roman"/>
          <w:color w:val="000000"/>
          <w:sz w:val="28"/>
          <w:szCs w:val="28"/>
        </w:rPr>
        <w:tab/>
      </w:r>
      <w:r w:rsidRPr="00602056">
        <w:rPr>
          <w:rFonts w:ascii="Times New Roman" w:hAnsi="Times New Roman"/>
          <w:sz w:val="28"/>
          <w:szCs w:val="28"/>
        </w:rPr>
        <w:t xml:space="preserve">Систематическая работа по составлению бизнес - планов и инвестиционных проектов ведется в Грозненском муниципальном районе уже несколько лет. </w:t>
      </w:r>
    </w:p>
    <w:p w:rsidR="00EB5F10" w:rsidRPr="00602056" w:rsidRDefault="005D62EE" w:rsidP="004A4EBE">
      <w:pPr>
        <w:shd w:val="clear" w:color="auto" w:fill="FFFFFF"/>
        <w:spacing w:after="0"/>
        <w:jc w:val="both"/>
        <w:rPr>
          <w:rFonts w:ascii="Times New Roman" w:hAnsi="Times New Roman"/>
          <w:b/>
          <w:sz w:val="28"/>
          <w:szCs w:val="28"/>
        </w:rPr>
      </w:pPr>
      <w:r w:rsidRPr="00602056">
        <w:rPr>
          <w:rFonts w:ascii="Times New Roman" w:hAnsi="Times New Roman"/>
          <w:b/>
          <w:sz w:val="28"/>
          <w:szCs w:val="28"/>
        </w:rPr>
        <w:tab/>
        <w:t>Инвестиционная политика в с</w:t>
      </w:r>
      <w:r w:rsidR="00475791" w:rsidRPr="00602056">
        <w:rPr>
          <w:rFonts w:ascii="Times New Roman" w:hAnsi="Times New Roman"/>
          <w:b/>
          <w:sz w:val="28"/>
          <w:szCs w:val="28"/>
        </w:rPr>
        <w:t>тратегии</w:t>
      </w:r>
      <w:r w:rsidR="00EB5F10" w:rsidRPr="00602056">
        <w:rPr>
          <w:rFonts w:ascii="Times New Roman" w:hAnsi="Times New Roman"/>
          <w:b/>
          <w:sz w:val="28"/>
          <w:szCs w:val="28"/>
        </w:rPr>
        <w:t xml:space="preserve"> учитывает не только предлагаемые предприятиями и отраслями проекты, но и предоставляет условия для возможной реализации собственных проектов инвесторов на территории Грозненского муниципального района.</w:t>
      </w:r>
    </w:p>
    <w:p w:rsidR="00EB5F10" w:rsidRPr="00602056" w:rsidRDefault="00EB5F10" w:rsidP="004A4EBE">
      <w:pPr>
        <w:shd w:val="clear" w:color="auto" w:fill="FFFFFF"/>
        <w:spacing w:after="0"/>
        <w:jc w:val="both"/>
        <w:rPr>
          <w:rFonts w:ascii="Times New Roman" w:hAnsi="Times New Roman"/>
          <w:b/>
          <w:sz w:val="28"/>
          <w:szCs w:val="28"/>
        </w:rPr>
      </w:pPr>
      <w:r w:rsidRPr="00602056">
        <w:rPr>
          <w:rFonts w:ascii="Times New Roman" w:hAnsi="Times New Roman"/>
          <w:sz w:val="28"/>
          <w:szCs w:val="28"/>
        </w:rPr>
        <w:tab/>
        <w:t xml:space="preserve">Для реализации этой цели предполагается составление Кадастра инвестиционных площадок. </w:t>
      </w:r>
      <w:r w:rsidRPr="00602056">
        <w:rPr>
          <w:rFonts w:ascii="Times New Roman" w:hAnsi="Times New Roman"/>
          <w:b/>
          <w:sz w:val="28"/>
          <w:szCs w:val="28"/>
        </w:rPr>
        <w:t>Кадастр включает площадки трех типов:</w:t>
      </w:r>
    </w:p>
    <w:p w:rsidR="00EB5F10" w:rsidRPr="00602056" w:rsidRDefault="00EB5F10" w:rsidP="005F4F30">
      <w:pPr>
        <w:numPr>
          <w:ilvl w:val="0"/>
          <w:numId w:val="105"/>
        </w:numPr>
        <w:shd w:val="clear" w:color="auto" w:fill="FFFFFF"/>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Застроенные и оборудованные (наличие коммуникаций, зданий, сооружений).</w:t>
      </w:r>
    </w:p>
    <w:p w:rsidR="00EB5F10" w:rsidRPr="00602056" w:rsidRDefault="00EB5F10" w:rsidP="005F4F30">
      <w:pPr>
        <w:numPr>
          <w:ilvl w:val="0"/>
          <w:numId w:val="105"/>
        </w:numPr>
        <w:shd w:val="clear" w:color="auto" w:fill="FFFFFF"/>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Резер</w:t>
      </w:r>
      <w:r w:rsidR="00475791" w:rsidRPr="00602056">
        <w:rPr>
          <w:rFonts w:ascii="Times New Roman" w:hAnsi="Times New Roman"/>
          <w:sz w:val="28"/>
          <w:szCs w:val="28"/>
        </w:rPr>
        <w:t xml:space="preserve">вные площадки (инфраструктурно - </w:t>
      </w:r>
      <w:r w:rsidRPr="00602056">
        <w:rPr>
          <w:rFonts w:ascii="Times New Roman" w:hAnsi="Times New Roman"/>
          <w:sz w:val="28"/>
          <w:szCs w:val="28"/>
        </w:rPr>
        <w:t>обустроенные).</w:t>
      </w:r>
    </w:p>
    <w:p w:rsidR="00EB5F10" w:rsidRPr="00602056" w:rsidRDefault="005F4F30" w:rsidP="005F4F30">
      <w:pPr>
        <w:numPr>
          <w:ilvl w:val="0"/>
          <w:numId w:val="105"/>
        </w:numPr>
        <w:shd w:val="clear" w:color="auto" w:fill="FFFFFF"/>
        <w:tabs>
          <w:tab w:val="clear" w:pos="1080"/>
          <w:tab w:val="num" w:pos="0"/>
          <w:tab w:val="left" w:pos="993"/>
        </w:tabs>
        <w:spacing w:after="0"/>
        <w:ind w:left="0" w:firstLine="720"/>
        <w:jc w:val="both"/>
        <w:rPr>
          <w:rFonts w:ascii="Times New Roman" w:hAnsi="Times New Roman"/>
          <w:sz w:val="28"/>
          <w:szCs w:val="28"/>
        </w:rPr>
      </w:pPr>
      <w:r w:rsidRPr="00602056">
        <w:rPr>
          <w:rFonts w:ascii="Times New Roman" w:hAnsi="Times New Roman"/>
          <w:sz w:val="28"/>
          <w:szCs w:val="28"/>
        </w:rPr>
        <w:t>«Зеленые»</w:t>
      </w:r>
      <w:r w:rsidR="00EB5F10" w:rsidRPr="00602056">
        <w:rPr>
          <w:rFonts w:ascii="Times New Roman" w:hAnsi="Times New Roman"/>
          <w:sz w:val="28"/>
          <w:szCs w:val="28"/>
        </w:rPr>
        <w:t xml:space="preserve"> площадки (green field).</w:t>
      </w:r>
    </w:p>
    <w:p w:rsidR="00EB5F10" w:rsidRPr="00602056" w:rsidRDefault="00EB5F10" w:rsidP="004A4EBE">
      <w:pPr>
        <w:shd w:val="clear" w:color="auto" w:fill="FFFFFF"/>
        <w:spacing w:after="0"/>
        <w:jc w:val="both"/>
        <w:rPr>
          <w:rFonts w:ascii="Times New Roman" w:hAnsi="Times New Roman"/>
          <w:sz w:val="28"/>
          <w:szCs w:val="28"/>
        </w:rPr>
      </w:pPr>
      <w:r w:rsidRPr="00602056">
        <w:rPr>
          <w:rFonts w:ascii="Times New Roman" w:hAnsi="Times New Roman"/>
          <w:sz w:val="28"/>
          <w:szCs w:val="28"/>
        </w:rPr>
        <w:tab/>
        <w:t>Создание в перспективе информационной системы (ГИС) на территории Грозненского муниципального района позволит заявить существующие и потенциальные инвестиционные площадки и отразить параметры и характеристики всех земельных участков на территории населенных пунктов района.</w:t>
      </w:r>
    </w:p>
    <w:p w:rsidR="00EB5F10" w:rsidRPr="00602056" w:rsidRDefault="00EB5F10" w:rsidP="004A4EBE">
      <w:pPr>
        <w:shd w:val="clear" w:color="auto" w:fill="FFFFFF"/>
        <w:spacing w:after="0"/>
        <w:jc w:val="both"/>
        <w:rPr>
          <w:rFonts w:ascii="Times New Roman" w:hAnsi="Times New Roman"/>
          <w:sz w:val="28"/>
          <w:szCs w:val="28"/>
        </w:rPr>
      </w:pPr>
    </w:p>
    <w:p w:rsidR="00EB5F10" w:rsidRPr="00602056" w:rsidRDefault="00F65A76" w:rsidP="004A4EBE">
      <w:pPr>
        <w:spacing w:after="0"/>
        <w:ind w:left="36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5</w:t>
      </w:r>
      <w:r w:rsidRPr="00602056">
        <w:rPr>
          <w:rFonts w:ascii="Times New Roman" w:hAnsi="Times New Roman"/>
          <w:b/>
          <w:bCs/>
          <w:color w:val="000000"/>
          <w:sz w:val="28"/>
          <w:szCs w:val="28"/>
        </w:rPr>
        <w:t>.3. Создание специализированного органа - совета при администрации по инвестиционной и инновационной политике</w:t>
      </w:r>
      <w:r w:rsidRPr="00602056">
        <w:rPr>
          <w:rFonts w:ascii="Times New Roman" w:hAnsi="Times New Roman"/>
          <w:b/>
          <w:bCs/>
          <w:caps/>
          <w:color w:val="000000"/>
          <w:sz w:val="28"/>
          <w:szCs w:val="28"/>
        </w:rPr>
        <w:t xml:space="preserve"> </w:t>
      </w:r>
    </w:p>
    <w:p w:rsidR="00F65A76" w:rsidRPr="00602056" w:rsidRDefault="00F65A76" w:rsidP="004A4EBE">
      <w:pPr>
        <w:spacing w:after="0"/>
        <w:ind w:left="360"/>
        <w:jc w:val="center"/>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Успешное развития инвестиционной деятельности возможна при условии создания специализированного органа - Совета, обеспечивающего режим благоприятствования российским и зарубежным компаниям в развитии инвестиционных процессов в </w:t>
      </w:r>
      <w:r w:rsidR="00921AF9" w:rsidRPr="00602056">
        <w:rPr>
          <w:rFonts w:ascii="Times New Roman" w:hAnsi="Times New Roman"/>
          <w:sz w:val="28"/>
          <w:szCs w:val="28"/>
        </w:rPr>
        <w:t>Грозненском муниципальном районе</w:t>
      </w:r>
      <w:r w:rsidRPr="00602056">
        <w:rPr>
          <w:rFonts w:ascii="Times New Roman" w:hAnsi="Times New Roman"/>
          <w:color w:val="000000"/>
          <w:sz w:val="28"/>
          <w:szCs w:val="28"/>
        </w:rPr>
        <w:t>.</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процессе осуществления своей деятельности Совет вступает в отношения с группами компаний, организаций и институтов</w:t>
      </w:r>
      <w:r w:rsidR="00475791" w:rsidRPr="00602056">
        <w:rPr>
          <w:rFonts w:ascii="Times New Roman" w:hAnsi="Times New Roman"/>
          <w:color w:val="000000"/>
          <w:sz w:val="28"/>
          <w:szCs w:val="28"/>
        </w:rPr>
        <w:t>,</w:t>
      </w:r>
      <w:r w:rsidRPr="00602056">
        <w:rPr>
          <w:rFonts w:ascii="Times New Roman" w:hAnsi="Times New Roman"/>
          <w:color w:val="000000"/>
          <w:sz w:val="28"/>
          <w:szCs w:val="28"/>
        </w:rPr>
        <w:t xml:space="preserve"> и официальных представителей, имеющих отношение к реализации инвестиционной стратегии.</w:t>
      </w:r>
    </w:p>
    <w:p w:rsidR="00EB5F10" w:rsidRPr="00602056" w:rsidRDefault="00EB5F10" w:rsidP="004617EF">
      <w:pPr>
        <w:spacing w:after="0"/>
        <w:ind w:firstLine="708"/>
        <w:rPr>
          <w:rFonts w:ascii="Times New Roman" w:hAnsi="Times New Roman"/>
          <w:sz w:val="28"/>
          <w:szCs w:val="28"/>
        </w:rPr>
      </w:pPr>
      <w:r w:rsidRPr="00602056">
        <w:rPr>
          <w:rFonts w:ascii="Times New Roman" w:hAnsi="Times New Roman"/>
          <w:b/>
          <w:bCs/>
          <w:color w:val="000000"/>
          <w:sz w:val="28"/>
          <w:szCs w:val="28"/>
        </w:rPr>
        <w:t>Направления деятельности Совета</w:t>
      </w:r>
      <w:r w:rsidR="00921AF9" w:rsidRPr="00602056">
        <w:rPr>
          <w:rFonts w:ascii="Times New Roman" w:hAnsi="Times New Roman"/>
          <w:b/>
          <w:bCs/>
          <w:color w:val="000000"/>
          <w:sz w:val="28"/>
          <w:szCs w:val="28"/>
        </w:rPr>
        <w:t>:</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Программы и мероприятия.</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Взаимоотношения с официальными органами власти.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Участие в выработке инвестиционной политики.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Участие в разработке и реализации региональных программ.</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Эффективное взаимодействие между бизнесом и властными структурами для реализации действующих инвестиционных проектов.</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Подготовка предложений по законопроектам и нормативным актам.</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Развитие положительного имиджа района, предоставление объективной информации об инвестиционном климате в республике.</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Взаимодействие с международными финансовыми организациями.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Предоставление открытой информации о предприятиях республики.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Организация прямых инвестиций, проектного финансирования и целевого кредитования с использованием ресурсов международных организаций.</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Взаимодействие с зарубежными инвесторами.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Анализ рынков.</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Поиск партнеров, оценка инвестиционных проектов.</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Разработка стратегии выхода на региональные и зарубежные рынки.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Организация прямых инвестиций и кредитного финансирования.</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Организация и участие в переговорах и поддержка структурировании сделок.</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Оказания содействия в федеральных и республиканских органах власти.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Взаимодействие с российскими компаниями.</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Анализ инвестиционных рынков и потенциальных возможностей.</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Стратегия развития отдельных республиканских компаний.</w:t>
      </w:r>
    </w:p>
    <w:p w:rsidR="00EB5F10" w:rsidRPr="00602056" w:rsidRDefault="00EB5F10" w:rsidP="002777D8">
      <w:pPr>
        <w:numPr>
          <w:ilvl w:val="0"/>
          <w:numId w:val="106"/>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rPr>
          <w:rFonts w:ascii="Times New Roman" w:hAnsi="Times New Roman"/>
          <w:color w:val="000000"/>
          <w:sz w:val="28"/>
          <w:szCs w:val="28"/>
        </w:rPr>
      </w:pPr>
      <w:r w:rsidRPr="00602056">
        <w:rPr>
          <w:rFonts w:ascii="Times New Roman" w:hAnsi="Times New Roman"/>
          <w:color w:val="000000"/>
          <w:sz w:val="28"/>
          <w:szCs w:val="28"/>
        </w:rPr>
        <w:t>Поиск и выбор инвестора / инвесторов и стратегических партнеров.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Совет оказывает содействие администрации Грозненского муниципального района в реализации инвестиционной стратегии на всех этапах и уровнях привлечения инвестиционных ресурсов.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деятельность агентства также входят поиск и подготовка инвестиционных проектов, и содействие их осуществлению.</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b/>
          <w:color w:val="000000"/>
          <w:sz w:val="28"/>
          <w:szCs w:val="28"/>
        </w:rPr>
        <w:tab/>
        <w:t>Дополнительными действиями Совета являются разработка и реализация коммуникационной стратегии Грозненского муниципального района, проведение независимых информационных кампаний и мероприятий в СМИ, планирование и пр</w:t>
      </w:r>
      <w:r w:rsidR="005F4F30" w:rsidRPr="00602056">
        <w:rPr>
          <w:rFonts w:ascii="Times New Roman" w:hAnsi="Times New Roman"/>
          <w:b/>
          <w:color w:val="000000"/>
          <w:sz w:val="28"/>
          <w:szCs w:val="28"/>
        </w:rPr>
        <w:t>оведение мероприятий программы «Деловое образование»</w:t>
      </w:r>
      <w:r w:rsidRPr="00602056">
        <w:rPr>
          <w:rFonts w:ascii="Times New Roman" w:hAnsi="Times New Roman"/>
          <w:b/>
          <w:color w:val="000000"/>
          <w:sz w:val="28"/>
          <w:szCs w:val="28"/>
        </w:rPr>
        <w:t xml:space="preserve"> на территории Грозненского муниципального района.</w:t>
      </w:r>
    </w:p>
    <w:p w:rsidR="00F65A76" w:rsidRPr="00602056" w:rsidRDefault="00F65A76" w:rsidP="004A4EBE">
      <w:pPr>
        <w:shd w:val="clear" w:color="auto" w:fill="FFFFFF"/>
        <w:spacing w:after="0"/>
        <w:jc w:val="both"/>
        <w:rPr>
          <w:rFonts w:ascii="Times New Roman" w:hAnsi="Times New Roman"/>
          <w:b/>
          <w:color w:val="000000"/>
          <w:sz w:val="28"/>
          <w:szCs w:val="28"/>
        </w:rPr>
      </w:pPr>
    </w:p>
    <w:p w:rsidR="00EB5F10" w:rsidRPr="00602056" w:rsidRDefault="00F65A76" w:rsidP="004617EF">
      <w:pPr>
        <w:spacing w:after="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5</w:t>
      </w:r>
      <w:r w:rsidRPr="00602056">
        <w:rPr>
          <w:rFonts w:ascii="Times New Roman" w:hAnsi="Times New Roman"/>
          <w:b/>
          <w:bCs/>
          <w:color w:val="000000"/>
          <w:sz w:val="28"/>
          <w:szCs w:val="28"/>
        </w:rPr>
        <w:t>.4. Кадровое обеспечение инвестиционной стратегии</w:t>
      </w:r>
      <w:r w:rsidRPr="00602056">
        <w:rPr>
          <w:rFonts w:ascii="Times New Roman" w:hAnsi="Times New Roman"/>
          <w:b/>
          <w:bCs/>
          <w:caps/>
          <w:color w:val="000000"/>
          <w:sz w:val="28"/>
          <w:szCs w:val="28"/>
        </w:rPr>
        <w:t xml:space="preserve"> </w:t>
      </w:r>
    </w:p>
    <w:p w:rsidR="00EB5F10" w:rsidRPr="00602056" w:rsidRDefault="00EB5F10" w:rsidP="004A4EBE">
      <w:pPr>
        <w:spacing w:after="0"/>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Реализация инвестиционной стратегии Грозненского муниципального района - процесс согласованного участия представителей власти, бизнеса и общественности в формировании условий и инструментов, обеспечивающих инвестиционную привлекательность региона.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В связи с этим кадровый ресурс является определяющим фактором успеха реализации инвестиционной и структурной политики администрации Грозненского муниципального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Реализация конкурентных преимуществ Грозненского муниципального района в рамках доступных временных и материальных ресурсов зависит от уровня подготовленности различных заинтересованных групп, которая характеризуется пониманием широкого международного контекста инвестиционной деятельности, российских и региональных особенностей, наличием знаний в различных областях бизнеса, доступностью практического опыта инвестиционной деятельности, возможностями активных международных контактов.</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Грозненский муниципальный район по уровню образования находится на среднероссийском уровне, располагает кадровым потенциалом в основном среднего уровня.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Приоритетным направлением инвестиционной политики администрации Грозненского муниципального района становится развитие кадрового п</w:t>
      </w:r>
      <w:r w:rsidR="00475791" w:rsidRPr="00602056">
        <w:rPr>
          <w:rFonts w:ascii="Times New Roman" w:hAnsi="Times New Roman"/>
          <w:color w:val="000000"/>
          <w:sz w:val="28"/>
          <w:szCs w:val="28"/>
        </w:rPr>
        <w:t>отенциала. Для этого необходимо</w:t>
      </w:r>
      <w:r w:rsidRPr="00602056">
        <w:rPr>
          <w:rFonts w:ascii="Times New Roman" w:hAnsi="Times New Roman"/>
          <w:color w:val="000000"/>
          <w:sz w:val="28"/>
          <w:szCs w:val="28"/>
        </w:rPr>
        <w:t xml:space="preserve"> разработать локальную программу подготовка и переподготовка кадров для всех отраслей народного хозяйства республики</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b/>
          <w:color w:val="000000"/>
          <w:sz w:val="28"/>
          <w:szCs w:val="28"/>
        </w:rPr>
        <w:tab/>
        <w:t>Общепринятая деятельность администрации Грозненского муниципального района по кадровому обеспечению стратегии Грозненского муниципального района предполагает следующие шаги:</w:t>
      </w:r>
    </w:p>
    <w:p w:rsidR="00EB5F10" w:rsidRPr="00602056" w:rsidRDefault="00EB5F10" w:rsidP="005F4F30">
      <w:pPr>
        <w:numPr>
          <w:ilvl w:val="0"/>
          <w:numId w:val="107"/>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Формирование банка данных организаций (университетов, консультационных фирм, бизнес - школ и т.п.), располагающих подготовленными специалистами.</w:t>
      </w:r>
    </w:p>
    <w:p w:rsidR="00EB5F10" w:rsidRPr="00602056" w:rsidRDefault="00EB5F10" w:rsidP="005F4F30">
      <w:pPr>
        <w:numPr>
          <w:ilvl w:val="0"/>
          <w:numId w:val="107"/>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Формирование банка данных специалистов с указанием сфер их профессиональной компетенции и возможных интересов.</w:t>
      </w:r>
    </w:p>
    <w:p w:rsidR="00EB5F10" w:rsidRPr="00602056" w:rsidRDefault="00EB5F10" w:rsidP="005F4F30">
      <w:pPr>
        <w:numPr>
          <w:ilvl w:val="0"/>
          <w:numId w:val="107"/>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Использование различных схем оценки специалистов с привлечением независимых российских и международных экспертных организаций.</w:t>
      </w:r>
    </w:p>
    <w:p w:rsidR="00EB5F10" w:rsidRPr="00602056" w:rsidRDefault="00EB5F10" w:rsidP="005F4F30">
      <w:pPr>
        <w:numPr>
          <w:ilvl w:val="0"/>
          <w:numId w:val="107"/>
        </w:numPr>
        <w:shd w:val="clear" w:color="auto" w:fill="FFFFFF"/>
        <w:tabs>
          <w:tab w:val="clear" w:pos="144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Создание коммуникационной среды (деловых форумов, консультационно - справочных пунктов, сайтов в Интернете).</w:t>
      </w:r>
    </w:p>
    <w:p w:rsidR="00EB5F10" w:rsidRPr="00602056" w:rsidRDefault="00EB5F10" w:rsidP="004617EF">
      <w:pPr>
        <w:shd w:val="clear" w:color="auto" w:fill="FFFFFF"/>
        <w:spacing w:after="0"/>
        <w:ind w:firstLine="720"/>
        <w:jc w:val="both"/>
        <w:rPr>
          <w:rFonts w:ascii="Times New Roman" w:hAnsi="Times New Roman"/>
          <w:color w:val="000000"/>
          <w:sz w:val="28"/>
          <w:szCs w:val="28"/>
        </w:rPr>
      </w:pPr>
      <w:r w:rsidRPr="00602056">
        <w:rPr>
          <w:rFonts w:ascii="Times New Roman" w:hAnsi="Times New Roman"/>
          <w:b/>
          <w:color w:val="000000"/>
          <w:sz w:val="28"/>
          <w:szCs w:val="28"/>
        </w:rPr>
        <w:t>Стратегия развития кадрового потенциала требует повышения уровня организации образования Грозненског</w:t>
      </w:r>
      <w:r w:rsidR="00475791" w:rsidRPr="00602056">
        <w:rPr>
          <w:rFonts w:ascii="Times New Roman" w:hAnsi="Times New Roman"/>
          <w:b/>
          <w:color w:val="000000"/>
          <w:sz w:val="28"/>
          <w:szCs w:val="28"/>
        </w:rPr>
        <w:t xml:space="preserve">о </w:t>
      </w:r>
      <w:r w:rsidRPr="00602056">
        <w:rPr>
          <w:rFonts w:ascii="Times New Roman" w:hAnsi="Times New Roman"/>
          <w:b/>
          <w:color w:val="000000"/>
          <w:sz w:val="28"/>
          <w:szCs w:val="28"/>
        </w:rPr>
        <w:t>муниципального района:</w:t>
      </w:r>
    </w:p>
    <w:p w:rsidR="00EB5F10" w:rsidRPr="00602056" w:rsidRDefault="00EB5F10" w:rsidP="005F4F30">
      <w:pPr>
        <w:numPr>
          <w:ilvl w:val="0"/>
          <w:numId w:val="108"/>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shd w:val="clear" w:color="auto" w:fill="FFFFFF"/>
        </w:rPr>
        <w:t>Переподготовка преподавательского состава</w:t>
      </w:r>
      <w:r w:rsidRPr="00602056">
        <w:rPr>
          <w:rFonts w:ascii="Times New Roman" w:hAnsi="Times New Roman"/>
          <w:color w:val="000000"/>
          <w:sz w:val="28"/>
          <w:szCs w:val="28"/>
        </w:rPr>
        <w:t>.</w:t>
      </w:r>
    </w:p>
    <w:p w:rsidR="00EB5F10" w:rsidRPr="00602056" w:rsidRDefault="00EB5F10" w:rsidP="005F4F30">
      <w:pPr>
        <w:numPr>
          <w:ilvl w:val="0"/>
          <w:numId w:val="108"/>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Создание новой образовательной инфраструктуры, которая будет гибко реагировать на новые требования жизни и будет тесно связана с ведущими деловыми и образовательными центрами.</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Решением задачи образования и подготовки специалистов может стать реализация создание и реализация проекта </w:t>
      </w:r>
      <w:r w:rsidRPr="00602056">
        <w:rPr>
          <w:rFonts w:ascii="Times New Roman" w:hAnsi="Times New Roman"/>
          <w:b/>
          <w:color w:val="000000"/>
          <w:sz w:val="28"/>
          <w:szCs w:val="28"/>
        </w:rPr>
        <w:t>Школы Развития Бизнеса на территории Грозненского муниципального района.</w:t>
      </w:r>
    </w:p>
    <w:p w:rsidR="00EB5F10" w:rsidRPr="00602056" w:rsidRDefault="00EB5F10" w:rsidP="004A4EBE">
      <w:pPr>
        <w:shd w:val="clear" w:color="auto" w:fill="FFFFFF"/>
        <w:spacing w:after="0"/>
        <w:jc w:val="both"/>
        <w:rPr>
          <w:rFonts w:ascii="Times New Roman" w:hAnsi="Times New Roman"/>
          <w:b/>
          <w:color w:val="000000"/>
          <w:sz w:val="28"/>
          <w:szCs w:val="28"/>
        </w:rPr>
      </w:pPr>
    </w:p>
    <w:p w:rsidR="00F65A76" w:rsidRPr="00602056" w:rsidRDefault="00F65A76" w:rsidP="00F65A76">
      <w:pPr>
        <w:spacing w:after="0"/>
        <w:jc w:val="center"/>
        <w:rPr>
          <w:rFonts w:ascii="Times New Roman" w:hAnsi="Times New Roman"/>
          <w:b/>
          <w:bCs/>
          <w:color w:val="000000"/>
          <w:sz w:val="28"/>
          <w:szCs w:val="28"/>
        </w:rPr>
      </w:pPr>
      <w:r w:rsidRPr="00602056">
        <w:rPr>
          <w:rFonts w:ascii="Times New Roman" w:hAnsi="Times New Roman"/>
          <w:b/>
          <w:bCs/>
          <w:caps/>
          <w:color w:val="000000"/>
          <w:sz w:val="28"/>
          <w:szCs w:val="28"/>
        </w:rPr>
        <w:t>5</w:t>
      </w:r>
      <w:r w:rsidRPr="00602056">
        <w:rPr>
          <w:rFonts w:ascii="Times New Roman" w:hAnsi="Times New Roman"/>
          <w:b/>
          <w:bCs/>
          <w:color w:val="000000"/>
          <w:sz w:val="28"/>
          <w:szCs w:val="28"/>
        </w:rPr>
        <w:t>.5. Коммуникационная стратегия Грозненского муниципального района Чеченской Республики</w:t>
      </w:r>
    </w:p>
    <w:p w:rsidR="00F65A76" w:rsidRPr="00602056" w:rsidRDefault="00F65A76" w:rsidP="00F65A76">
      <w:pPr>
        <w:spacing w:after="0"/>
        <w:jc w:val="both"/>
        <w:rPr>
          <w:rFonts w:ascii="Times New Roman" w:hAnsi="Times New Roman"/>
          <w:bCs/>
          <w:caps/>
          <w:color w:val="000000"/>
          <w:sz w:val="28"/>
          <w:szCs w:val="28"/>
        </w:rPr>
      </w:pP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Основная цель коммуникационной стратегии - создание образа Грозненского муниципального района как привлекательного места для размещения инвестиций.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Разработка коммуникационной стратегии предполагает формулирование инвестиционных потребностей республики и выделение региональных преимуществ для целевых групп инвесторов. Целевые группы определяются на основании предварительного анализа конкурентной инвестиционной среды.</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Коммуникационная стратегия имеет несколько уровней реализации. На каждом уровне осуществляются мониторинг, контроль и коррекция действий.</w:t>
      </w:r>
    </w:p>
    <w:p w:rsidR="00EB5F10" w:rsidRPr="00602056" w:rsidRDefault="00EB5F10" w:rsidP="004617EF">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color w:val="000000"/>
          <w:sz w:val="28"/>
          <w:szCs w:val="28"/>
        </w:rPr>
        <w:t>Первый уровень</w:t>
      </w:r>
      <w:r w:rsidRPr="00602056">
        <w:rPr>
          <w:rFonts w:ascii="Times New Roman" w:hAnsi="Times New Roman"/>
          <w:color w:val="000000"/>
          <w:sz w:val="28"/>
          <w:szCs w:val="28"/>
        </w:rPr>
        <w:t xml:space="preserve"> предполагает формирование команды Администрации и проведение предварительного PR.</w:t>
      </w:r>
    </w:p>
    <w:p w:rsidR="00EB5F10" w:rsidRPr="00602056" w:rsidRDefault="00EB5F10" w:rsidP="004617EF">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color w:val="000000"/>
          <w:sz w:val="28"/>
          <w:szCs w:val="28"/>
        </w:rPr>
        <w:t>Второй уровень</w:t>
      </w:r>
      <w:r w:rsidRPr="00602056">
        <w:rPr>
          <w:rFonts w:ascii="Times New Roman" w:hAnsi="Times New Roman"/>
          <w:color w:val="000000"/>
          <w:sz w:val="28"/>
          <w:szCs w:val="28"/>
        </w:rPr>
        <w:t xml:space="preserve"> реализует кампанию среди лидеров государственного управления, бизнес - сообщества, представителей СМИ и профессиональных сообществ.</w:t>
      </w:r>
    </w:p>
    <w:p w:rsidR="00EB5F10" w:rsidRPr="00602056" w:rsidRDefault="00EB5F10" w:rsidP="004617EF">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color w:val="000000"/>
          <w:sz w:val="28"/>
          <w:szCs w:val="28"/>
        </w:rPr>
        <w:t>Третий уровень</w:t>
      </w:r>
      <w:r w:rsidRPr="00602056">
        <w:rPr>
          <w:rFonts w:ascii="Times New Roman" w:hAnsi="Times New Roman"/>
          <w:color w:val="000000"/>
          <w:sz w:val="28"/>
          <w:szCs w:val="28"/>
        </w:rPr>
        <w:t xml:space="preserve"> - кампания в активе потенциальных инвесторов. К потенциальным инвесторам относятся руководители и представители предприятий, фирм, корпораций, международных организаций, банков и финансовых институтов. </w:t>
      </w:r>
    </w:p>
    <w:p w:rsidR="00EB5F10" w:rsidRPr="00602056" w:rsidRDefault="00EB5F10" w:rsidP="004617EF">
      <w:pPr>
        <w:shd w:val="clear" w:color="auto" w:fill="FFFFFF"/>
        <w:spacing w:after="0"/>
        <w:ind w:firstLine="708"/>
        <w:jc w:val="both"/>
        <w:rPr>
          <w:rFonts w:ascii="Times New Roman" w:hAnsi="Times New Roman"/>
          <w:color w:val="000000"/>
          <w:sz w:val="28"/>
          <w:szCs w:val="28"/>
        </w:rPr>
      </w:pPr>
      <w:r w:rsidRPr="00602056">
        <w:rPr>
          <w:rFonts w:ascii="Times New Roman" w:hAnsi="Times New Roman"/>
          <w:b/>
          <w:color w:val="000000"/>
          <w:sz w:val="28"/>
          <w:szCs w:val="28"/>
        </w:rPr>
        <w:t>Четвертый уровень</w:t>
      </w:r>
      <w:r w:rsidRPr="00602056">
        <w:rPr>
          <w:rFonts w:ascii="Times New Roman" w:hAnsi="Times New Roman"/>
          <w:color w:val="000000"/>
          <w:sz w:val="28"/>
          <w:szCs w:val="28"/>
        </w:rPr>
        <w:t xml:space="preserve"> - кампания в массах с целью завоевания поддержки жителей республики.</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Реализация PR компаний предполагает введение механизма ускоренного утверждения проектов и разработку алгоритмов успешных контактов с официальными органами. </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С целью успешной реализации коммуникационной стратегии планируется предоставление п</w:t>
      </w:r>
      <w:r w:rsidR="00475791" w:rsidRPr="00602056">
        <w:rPr>
          <w:rFonts w:ascii="Times New Roman" w:hAnsi="Times New Roman"/>
          <w:b/>
          <w:color w:val="000000"/>
          <w:sz w:val="28"/>
          <w:szCs w:val="28"/>
        </w:rPr>
        <w:t xml:space="preserve">олной информации о Грозненском </w:t>
      </w:r>
      <w:r w:rsidRPr="00602056">
        <w:rPr>
          <w:rFonts w:ascii="Times New Roman" w:hAnsi="Times New Roman"/>
          <w:b/>
          <w:color w:val="000000"/>
          <w:sz w:val="28"/>
          <w:szCs w:val="28"/>
        </w:rPr>
        <w:t>муниципальном районе:</w:t>
      </w:r>
    </w:p>
    <w:p w:rsidR="00EB5F10" w:rsidRPr="00602056" w:rsidRDefault="00EB5F10"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Развитие экономики.</w:t>
      </w:r>
    </w:p>
    <w:p w:rsidR="00EB5F10" w:rsidRPr="00602056" w:rsidRDefault="00EB5F10"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Отрасли, предприятия, инвестиционные проекты.</w:t>
      </w:r>
    </w:p>
    <w:p w:rsidR="00EB5F10" w:rsidRPr="00602056" w:rsidRDefault="00EB5F10"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Перспективы для бизнеса.</w:t>
      </w:r>
    </w:p>
    <w:p w:rsidR="00EB5F10" w:rsidRPr="00602056" w:rsidRDefault="00EB5F10"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Преимущества для инвесторов.</w:t>
      </w:r>
    </w:p>
    <w:p w:rsidR="00EB5F10" w:rsidRPr="00602056" w:rsidRDefault="00475791"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Республиканско</w:t>
      </w:r>
      <w:r w:rsidR="00EB5F10" w:rsidRPr="00602056">
        <w:rPr>
          <w:rFonts w:ascii="Times New Roman" w:hAnsi="Times New Roman"/>
          <w:color w:val="000000"/>
          <w:sz w:val="28"/>
          <w:szCs w:val="28"/>
        </w:rPr>
        <w:t>е инвестиционное законодательство.</w:t>
      </w:r>
    </w:p>
    <w:p w:rsidR="00EB5F10" w:rsidRPr="00602056" w:rsidRDefault="00EB5F10"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Система администрирования.</w:t>
      </w:r>
    </w:p>
    <w:p w:rsidR="00EB5F10" w:rsidRPr="00602056" w:rsidRDefault="00EB5F10" w:rsidP="00B058A7">
      <w:pPr>
        <w:numPr>
          <w:ilvl w:val="0"/>
          <w:numId w:val="109"/>
        </w:numPr>
        <w:shd w:val="clear" w:color="auto" w:fill="FFFFFF"/>
        <w:tabs>
          <w:tab w:val="left" w:pos="993"/>
        </w:tabs>
        <w:spacing w:after="0"/>
        <w:jc w:val="both"/>
        <w:rPr>
          <w:rFonts w:ascii="Times New Roman" w:hAnsi="Times New Roman"/>
          <w:color w:val="000000"/>
          <w:sz w:val="28"/>
          <w:szCs w:val="28"/>
        </w:rPr>
      </w:pPr>
      <w:r w:rsidRPr="00602056">
        <w:rPr>
          <w:rFonts w:ascii="Times New Roman" w:hAnsi="Times New Roman"/>
          <w:color w:val="000000"/>
          <w:sz w:val="28"/>
          <w:szCs w:val="28"/>
        </w:rPr>
        <w:t>Инвестиционные возможности.</w:t>
      </w:r>
    </w:p>
    <w:p w:rsidR="00F65A76" w:rsidRPr="00602056" w:rsidRDefault="00F65A76" w:rsidP="00F65A76">
      <w:pPr>
        <w:spacing w:after="0"/>
        <w:jc w:val="center"/>
        <w:rPr>
          <w:rFonts w:ascii="Times New Roman" w:hAnsi="Times New Roman"/>
          <w:b/>
          <w:bCs/>
          <w:caps/>
          <w:color w:val="000000"/>
          <w:sz w:val="28"/>
          <w:szCs w:val="28"/>
        </w:rPr>
      </w:pPr>
      <w:r w:rsidRPr="00602056">
        <w:rPr>
          <w:rFonts w:ascii="Times New Roman" w:hAnsi="Times New Roman"/>
          <w:b/>
          <w:bCs/>
          <w:caps/>
          <w:color w:val="000000"/>
          <w:sz w:val="28"/>
          <w:szCs w:val="28"/>
        </w:rPr>
        <w:t>5</w:t>
      </w:r>
      <w:r w:rsidRPr="00602056">
        <w:rPr>
          <w:rFonts w:ascii="Times New Roman" w:hAnsi="Times New Roman"/>
          <w:b/>
          <w:bCs/>
          <w:color w:val="000000"/>
          <w:sz w:val="28"/>
          <w:szCs w:val="28"/>
        </w:rPr>
        <w:t>.6. Институциональные преобразования</w:t>
      </w:r>
    </w:p>
    <w:p w:rsidR="00EB5F10" w:rsidRPr="00602056" w:rsidRDefault="00EB5F10" w:rsidP="004617EF">
      <w:pPr>
        <w:spacing w:after="0"/>
        <w:jc w:val="center"/>
        <w:rPr>
          <w:rFonts w:ascii="Times New Roman" w:hAnsi="Times New Roman"/>
          <w:caps/>
          <w:sz w:val="28"/>
          <w:szCs w:val="28"/>
        </w:rPr>
      </w:pPr>
    </w:p>
    <w:p w:rsidR="00EB5F10" w:rsidRPr="00602056" w:rsidRDefault="00EB5F10" w:rsidP="004A4EBE">
      <w:pPr>
        <w:shd w:val="clear" w:color="auto" w:fill="FFFFFF"/>
        <w:spacing w:after="0"/>
        <w:jc w:val="both"/>
        <w:rPr>
          <w:rFonts w:ascii="Times New Roman" w:hAnsi="Times New Roman"/>
          <w:sz w:val="28"/>
          <w:szCs w:val="28"/>
        </w:rPr>
      </w:pPr>
      <w:r w:rsidRPr="00602056">
        <w:rPr>
          <w:rFonts w:ascii="Times New Roman" w:hAnsi="Times New Roman"/>
          <w:sz w:val="28"/>
          <w:szCs w:val="28"/>
        </w:rPr>
        <w:tab/>
        <w:t>Успех развития инвестиционной деятельности определяется переходом администрации Грозненского муниципального района от управления объектами инвестиционной деятельности к управлению инвестиционными процессами и условиями, определяющими благоприятный инвестиционный климат.</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 xml:space="preserve">     </w:t>
      </w:r>
      <w:r w:rsidRPr="00602056">
        <w:rPr>
          <w:rFonts w:ascii="Times New Roman" w:hAnsi="Times New Roman"/>
          <w:color w:val="000000"/>
          <w:sz w:val="28"/>
          <w:szCs w:val="28"/>
        </w:rPr>
        <w:tab/>
        <w:t xml:space="preserve">Структура эффективного управления инвестиционными процессами определяется решением задач в рамках инвестиционных приоритетов и напрямую связана с источниками финансирования. </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Институциональное обеспечение инвестиционных процессов, следовательно, будет отличаться в зависимости от источников инвестиций.</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 xml:space="preserve">     </w:t>
      </w:r>
      <w:r w:rsidRPr="00602056">
        <w:rPr>
          <w:rFonts w:ascii="Times New Roman" w:hAnsi="Times New Roman"/>
          <w:color w:val="000000"/>
          <w:sz w:val="28"/>
          <w:szCs w:val="28"/>
        </w:rPr>
        <w:tab/>
        <w:t xml:space="preserve">Для повышения эффективности процесса управления </w:t>
      </w:r>
      <w:r w:rsidRPr="00602056">
        <w:rPr>
          <w:rFonts w:ascii="Times New Roman" w:hAnsi="Times New Roman"/>
          <w:sz w:val="28"/>
          <w:szCs w:val="28"/>
        </w:rPr>
        <w:t>необходимо провести системный анализ организационной структуры,</w:t>
      </w:r>
      <w:r w:rsidRPr="00602056">
        <w:rPr>
          <w:rFonts w:ascii="Times New Roman" w:hAnsi="Times New Roman"/>
          <w:color w:val="000000"/>
          <w:sz w:val="28"/>
          <w:szCs w:val="28"/>
        </w:rPr>
        <w:t xml:space="preserve"> регламентов и процедур деятельности органов местного самоуправления Грозненского муниципального района и. Правовые административные механизмы в дальнейшем обеспечивают реализацию стратегии.</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Институциональное обеспечение Грозненского муниципального района должно базироваться </w:t>
      </w:r>
      <w:r w:rsidRPr="00602056">
        <w:rPr>
          <w:rFonts w:ascii="Times New Roman" w:hAnsi="Times New Roman"/>
          <w:b/>
          <w:color w:val="000000"/>
          <w:sz w:val="28"/>
          <w:szCs w:val="28"/>
        </w:rPr>
        <w:t>на следующих основополагающих принципах:</w:t>
      </w:r>
    </w:p>
    <w:p w:rsidR="00EB5F10" w:rsidRPr="00602056" w:rsidRDefault="00EB5F10" w:rsidP="005F4F30">
      <w:pPr>
        <w:numPr>
          <w:ilvl w:val="0"/>
          <w:numId w:val="110"/>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Разделение административных и хозяйственных полномочий в структуре органов власти и управления республики и органов местного самоуправления.</w:t>
      </w:r>
    </w:p>
    <w:p w:rsidR="00EB5F10" w:rsidRPr="00602056" w:rsidRDefault="00EB5F10" w:rsidP="005F4F30">
      <w:pPr>
        <w:numPr>
          <w:ilvl w:val="0"/>
          <w:numId w:val="110"/>
        </w:numPr>
        <w:shd w:val="clear" w:color="auto" w:fill="FFFFFF"/>
        <w:tabs>
          <w:tab w:val="clear" w:pos="1080"/>
          <w:tab w:val="num" w:pos="0"/>
          <w:tab w:val="left" w:pos="993"/>
          <w:tab w:val="left" w:pos="1276"/>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Ликвидация административных барьеров.</w:t>
      </w:r>
    </w:p>
    <w:p w:rsidR="00EB5F10" w:rsidRPr="00602056" w:rsidRDefault="00EB5F10" w:rsidP="005F4F30">
      <w:pPr>
        <w:numPr>
          <w:ilvl w:val="0"/>
          <w:numId w:val="59"/>
        </w:numPr>
        <w:shd w:val="clear" w:color="auto" w:fill="FFFFFF"/>
        <w:tabs>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 xml:space="preserve">Выделение в качестве основных задач органов </w:t>
      </w:r>
      <w:r w:rsidRPr="00602056">
        <w:rPr>
          <w:rFonts w:ascii="Times New Roman" w:hAnsi="Times New Roman"/>
          <w:b/>
          <w:color w:val="000000"/>
          <w:sz w:val="28"/>
          <w:szCs w:val="28"/>
        </w:rPr>
        <w:t>управления:</w:t>
      </w:r>
      <w:r w:rsidRPr="00602056">
        <w:rPr>
          <w:rFonts w:ascii="Times New Roman" w:hAnsi="Times New Roman"/>
          <w:color w:val="000000"/>
          <w:sz w:val="28"/>
          <w:szCs w:val="28"/>
        </w:rPr>
        <w:t xml:space="preserve"> </w:t>
      </w:r>
    </w:p>
    <w:p w:rsidR="00EB5F10" w:rsidRPr="00602056" w:rsidRDefault="00EB5F10" w:rsidP="005F4F30">
      <w:pPr>
        <w:numPr>
          <w:ilvl w:val="0"/>
          <w:numId w:val="60"/>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административное сопровождение инвестиций и формирование государственного и муниципального заказа в отраслях с учетом инвестиционной политики.</w:t>
      </w:r>
    </w:p>
    <w:p w:rsidR="00EB5F10" w:rsidRPr="00602056" w:rsidRDefault="00EB5F10" w:rsidP="005F4F30">
      <w:pPr>
        <w:numPr>
          <w:ilvl w:val="0"/>
          <w:numId w:val="61"/>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Социальный характер бюджетных инвестиций и производственный -частных.</w:t>
      </w:r>
    </w:p>
    <w:p w:rsidR="00EB5F10" w:rsidRPr="00602056" w:rsidRDefault="00EB5F10" w:rsidP="005F4F30">
      <w:pPr>
        <w:numPr>
          <w:ilvl w:val="0"/>
          <w:numId w:val="61"/>
        </w:numPr>
        <w:shd w:val="clear" w:color="auto" w:fill="FFFFFF"/>
        <w:tabs>
          <w:tab w:val="left" w:pos="993"/>
          <w:tab w:val="left" w:pos="1134"/>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Прозрачность и ясность процедур ведения бизнеса на территории района.</w:t>
      </w:r>
    </w:p>
    <w:p w:rsidR="00EB5F10" w:rsidRPr="00602056" w:rsidRDefault="00EB5F10" w:rsidP="005F4F30">
      <w:pPr>
        <w:numPr>
          <w:ilvl w:val="0"/>
          <w:numId w:val="61"/>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Четкое разграничение полномочий между органами государственной власти и управления и органами местного самоуправления Грозненского муниципального района.</w:t>
      </w:r>
    </w:p>
    <w:p w:rsidR="00EB5F10" w:rsidRPr="00602056" w:rsidRDefault="00EB5F10" w:rsidP="004D7E97">
      <w:pPr>
        <w:shd w:val="clear" w:color="auto" w:fill="FFFFFF"/>
        <w:spacing w:after="0"/>
        <w:ind w:firstLine="720"/>
        <w:jc w:val="both"/>
        <w:rPr>
          <w:rFonts w:ascii="Times New Roman" w:hAnsi="Times New Roman"/>
          <w:color w:val="000000"/>
          <w:sz w:val="28"/>
          <w:szCs w:val="28"/>
        </w:rPr>
      </w:pPr>
      <w:r w:rsidRPr="00602056">
        <w:rPr>
          <w:rFonts w:ascii="Times New Roman" w:hAnsi="Times New Roman"/>
          <w:color w:val="000000"/>
          <w:sz w:val="28"/>
          <w:szCs w:val="28"/>
        </w:rPr>
        <w:t>Общепринятые нормы и политика регулирования реализации инвестиционных проектов.</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b/>
          <w:color w:val="000000"/>
          <w:sz w:val="28"/>
          <w:szCs w:val="28"/>
        </w:rPr>
        <w:tab/>
        <w:t>Ответственность за реализацию инвестиционных проектов возложена на единый орган, осуществляющий координацию подготовительной работы по каждому инвестиционному проекту и контролирующий общий ход реализации инвестиционной политики в районе.</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r>
      <w:r w:rsidRPr="00602056">
        <w:rPr>
          <w:rFonts w:ascii="Times New Roman" w:hAnsi="Times New Roman"/>
          <w:b/>
          <w:color w:val="000000"/>
          <w:sz w:val="28"/>
          <w:szCs w:val="28"/>
        </w:rPr>
        <w:t>С позиции эффективного собственника администрация Грозненского муниципального района ответственно за техническую реализацию единой прогр</w:t>
      </w:r>
      <w:r w:rsidR="003C71CC">
        <w:rPr>
          <w:rFonts w:ascii="Times New Roman" w:hAnsi="Times New Roman"/>
          <w:b/>
          <w:color w:val="000000"/>
          <w:sz w:val="28"/>
          <w:szCs w:val="28"/>
        </w:rPr>
        <w:t xml:space="preserve">аммы инвестиционного развития. </w:t>
      </w:r>
      <w:r w:rsidRPr="00602056">
        <w:rPr>
          <w:rFonts w:ascii="Times New Roman" w:hAnsi="Times New Roman"/>
          <w:b/>
          <w:color w:val="000000"/>
          <w:sz w:val="28"/>
          <w:szCs w:val="28"/>
        </w:rPr>
        <w:t>В связи с этим возникает необходимость комплексного управления реализацией инвестиционных проектов, или проектного менеджмента</w:t>
      </w:r>
      <w:r w:rsidRPr="00602056">
        <w:rPr>
          <w:rFonts w:ascii="Times New Roman" w:hAnsi="Times New Roman"/>
          <w:color w:val="000000"/>
          <w:sz w:val="28"/>
          <w:szCs w:val="28"/>
        </w:rPr>
        <w:t>.</w:t>
      </w:r>
    </w:p>
    <w:p w:rsidR="00EB5F10" w:rsidRPr="00602056" w:rsidRDefault="00EB5F10" w:rsidP="004A4EBE">
      <w:pPr>
        <w:spacing w:after="0"/>
        <w:rPr>
          <w:rFonts w:ascii="Times New Roman" w:hAnsi="Times New Roman"/>
          <w:sz w:val="28"/>
          <w:szCs w:val="28"/>
        </w:rPr>
      </w:pPr>
      <w:r w:rsidRPr="00602056">
        <w:rPr>
          <w:rFonts w:ascii="Times New Roman" w:hAnsi="Times New Roman"/>
          <w:b/>
          <w:bCs/>
          <w:color w:val="000000"/>
          <w:sz w:val="28"/>
          <w:szCs w:val="28"/>
        </w:rPr>
        <w:t>Заключение.</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Администрация Грозненского муниципального района </w:t>
      </w:r>
      <w:r w:rsidRPr="00602056">
        <w:rPr>
          <w:rFonts w:ascii="Times New Roman" w:hAnsi="Times New Roman"/>
          <w:b/>
          <w:color w:val="000000"/>
          <w:sz w:val="28"/>
          <w:szCs w:val="28"/>
        </w:rPr>
        <w:t>по пути инвестиционного развития</w:t>
      </w:r>
      <w:r w:rsidRPr="00602056">
        <w:rPr>
          <w:rFonts w:ascii="Times New Roman" w:hAnsi="Times New Roman"/>
          <w:color w:val="000000"/>
          <w:sz w:val="28"/>
          <w:szCs w:val="28"/>
        </w:rPr>
        <w:t xml:space="preserve"> считает разработку и реализацию Кон</w:t>
      </w:r>
      <w:r w:rsidR="00475791" w:rsidRPr="00602056">
        <w:rPr>
          <w:rFonts w:ascii="Times New Roman" w:hAnsi="Times New Roman"/>
          <w:color w:val="000000"/>
          <w:sz w:val="28"/>
          <w:szCs w:val="28"/>
        </w:rPr>
        <w:t xml:space="preserve">цепции инвестиционной политики </w:t>
      </w:r>
      <w:r w:rsidRPr="00602056">
        <w:rPr>
          <w:rFonts w:ascii="Times New Roman" w:hAnsi="Times New Roman"/>
          <w:color w:val="000000"/>
          <w:sz w:val="28"/>
          <w:szCs w:val="28"/>
        </w:rPr>
        <w:t>района началом работы по созданию благопри</w:t>
      </w:r>
      <w:r w:rsidR="003C71CC">
        <w:rPr>
          <w:rFonts w:ascii="Times New Roman" w:hAnsi="Times New Roman"/>
          <w:color w:val="000000"/>
          <w:sz w:val="28"/>
          <w:szCs w:val="28"/>
        </w:rPr>
        <w:t xml:space="preserve">ятного инвестиционного климата </w:t>
      </w:r>
      <w:r w:rsidRPr="00602056">
        <w:rPr>
          <w:rFonts w:ascii="Times New Roman" w:hAnsi="Times New Roman"/>
          <w:color w:val="000000"/>
          <w:sz w:val="28"/>
          <w:szCs w:val="28"/>
        </w:rPr>
        <w:t>Грозненского муниципального района.</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Основные аспекты, которые нашли отражение в концепции инвестиционной политики, в частности, включают следующие последовательные действия администрации Грозненского муниципального района на </w:t>
      </w:r>
      <w:r w:rsidRPr="00602056">
        <w:rPr>
          <w:rFonts w:ascii="Times New Roman" w:hAnsi="Times New Roman"/>
          <w:b/>
          <w:color w:val="000000"/>
          <w:sz w:val="28"/>
          <w:szCs w:val="28"/>
        </w:rPr>
        <w:t>ближайшую перспективу:</w:t>
      </w:r>
    </w:p>
    <w:p w:rsidR="00EB5F10" w:rsidRPr="00602056" w:rsidRDefault="00EB5F10" w:rsidP="00B058A7">
      <w:pPr>
        <w:numPr>
          <w:ilvl w:val="0"/>
          <w:numId w:val="111"/>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Оценка предполагаемых объемов инвестиционных ресурсов по источникам.</w:t>
      </w:r>
    </w:p>
    <w:p w:rsidR="00EB5F10" w:rsidRPr="00602056" w:rsidRDefault="00EB5F10" w:rsidP="00B058A7">
      <w:pPr>
        <w:numPr>
          <w:ilvl w:val="0"/>
          <w:numId w:val="111"/>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Определение целевых проектов в соответствии с инвестиционными приоритетами и разработка механизмов привлечения потенциальных инвесторов.</w:t>
      </w:r>
    </w:p>
    <w:p w:rsidR="00EB5F10" w:rsidRPr="00602056" w:rsidRDefault="00EB5F10" w:rsidP="00B058A7">
      <w:pPr>
        <w:numPr>
          <w:ilvl w:val="0"/>
          <w:numId w:val="111"/>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Создание нормативно - правовой базы поддержки инвестиционной деятельности.</w:t>
      </w:r>
      <w:r w:rsidRPr="00602056">
        <w:rPr>
          <w:rFonts w:ascii="Times New Roman" w:hAnsi="Times New Roman"/>
          <w:color w:val="000000"/>
          <w:sz w:val="28"/>
          <w:szCs w:val="28"/>
        </w:rPr>
        <w:tab/>
      </w:r>
    </w:p>
    <w:p w:rsidR="00EB5F10" w:rsidRPr="00602056" w:rsidRDefault="00EB5F10" w:rsidP="00B058A7">
      <w:pPr>
        <w:numPr>
          <w:ilvl w:val="0"/>
          <w:numId w:val="111"/>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Подготовка институциональных преобразований.</w:t>
      </w:r>
    </w:p>
    <w:p w:rsidR="00EB5F10" w:rsidRPr="00602056" w:rsidRDefault="00EB5F10" w:rsidP="00B058A7">
      <w:pPr>
        <w:numPr>
          <w:ilvl w:val="0"/>
          <w:numId w:val="111"/>
        </w:numPr>
        <w:shd w:val="clear" w:color="auto" w:fill="FFFFFF"/>
        <w:tabs>
          <w:tab w:val="clear" w:pos="1080"/>
          <w:tab w:val="num" w:pos="0"/>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Планирование организационно - кадрового обеспечения.</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Разработка коммуникационной </w:t>
      </w:r>
      <w:r w:rsidRPr="00602056">
        <w:rPr>
          <w:rFonts w:ascii="Times New Roman" w:hAnsi="Times New Roman"/>
          <w:b/>
          <w:sz w:val="28"/>
          <w:szCs w:val="28"/>
        </w:rPr>
        <w:t>и PR-программы</w:t>
      </w:r>
      <w:r w:rsidRPr="00602056">
        <w:rPr>
          <w:rFonts w:ascii="Times New Roman" w:hAnsi="Times New Roman"/>
          <w:color w:val="000000"/>
          <w:sz w:val="28"/>
          <w:szCs w:val="28"/>
        </w:rPr>
        <w:t xml:space="preserve"> администрации Грозненского муниципального района.</w:t>
      </w:r>
    </w:p>
    <w:p w:rsidR="00EB5F10" w:rsidRPr="00602056" w:rsidRDefault="00EB5F10" w:rsidP="004A4EBE">
      <w:pPr>
        <w:shd w:val="clear" w:color="auto" w:fill="FFFFFF"/>
        <w:spacing w:after="0"/>
        <w:jc w:val="both"/>
        <w:rPr>
          <w:rFonts w:ascii="Times New Roman" w:hAnsi="Times New Roman"/>
          <w:color w:val="000000"/>
          <w:sz w:val="28"/>
          <w:szCs w:val="28"/>
        </w:rPr>
      </w:pPr>
      <w:r w:rsidRPr="00602056">
        <w:rPr>
          <w:rFonts w:ascii="Times New Roman" w:hAnsi="Times New Roman"/>
          <w:color w:val="000000"/>
          <w:sz w:val="28"/>
          <w:szCs w:val="28"/>
        </w:rPr>
        <w:tab/>
        <w:t xml:space="preserve">В 2022 году планируется завершить подготовительный этап и начать реализацию инвестиционной и структурной политики администрации Грозненского муниципального района. </w:t>
      </w:r>
    </w:p>
    <w:p w:rsidR="00EB5F10" w:rsidRPr="00602056" w:rsidRDefault="00EB5F10" w:rsidP="004A4EBE">
      <w:pPr>
        <w:shd w:val="clear" w:color="auto" w:fill="FFFFFF"/>
        <w:spacing w:after="0"/>
        <w:jc w:val="both"/>
        <w:rPr>
          <w:rFonts w:ascii="Times New Roman" w:hAnsi="Times New Roman"/>
          <w:b/>
          <w:color w:val="000000"/>
          <w:sz w:val="28"/>
          <w:szCs w:val="28"/>
        </w:rPr>
      </w:pPr>
      <w:r w:rsidRPr="00602056">
        <w:rPr>
          <w:rFonts w:ascii="Times New Roman" w:hAnsi="Times New Roman"/>
          <w:color w:val="000000"/>
          <w:sz w:val="28"/>
          <w:szCs w:val="28"/>
        </w:rPr>
        <w:tab/>
        <w:t xml:space="preserve">В течение этого периода предполагается сформировать все основные процедуры и механизмы по обеспечению инвестиционных процессов </w:t>
      </w:r>
      <w:r w:rsidRPr="00602056">
        <w:rPr>
          <w:rFonts w:ascii="Times New Roman" w:hAnsi="Times New Roman"/>
          <w:b/>
          <w:color w:val="000000"/>
          <w:sz w:val="28"/>
          <w:szCs w:val="28"/>
        </w:rPr>
        <w:t>в Грозненском муниципальном районе со стороны администрации:</w:t>
      </w:r>
    </w:p>
    <w:p w:rsidR="00EB5F10" w:rsidRPr="00602056" w:rsidRDefault="00EB5F10" w:rsidP="00B058A7">
      <w:pPr>
        <w:numPr>
          <w:ilvl w:val="0"/>
          <w:numId w:val="62"/>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Разработка и принятие нормативно правовых актов об индустриальных парках.</w:t>
      </w:r>
    </w:p>
    <w:p w:rsidR="00EB5F10" w:rsidRPr="00602056" w:rsidRDefault="00EB5F10" w:rsidP="00B058A7">
      <w:pPr>
        <w:numPr>
          <w:ilvl w:val="0"/>
          <w:numId w:val="62"/>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Разработка НПА о государственно-частном партнерстве.</w:t>
      </w:r>
    </w:p>
    <w:p w:rsidR="00EB5F10" w:rsidRPr="00602056" w:rsidRDefault="00475791" w:rsidP="00B058A7">
      <w:pPr>
        <w:numPr>
          <w:ilvl w:val="0"/>
          <w:numId w:val="6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Разработка Положения и</w:t>
      </w:r>
      <w:r w:rsidR="00EB5F10" w:rsidRPr="00602056">
        <w:rPr>
          <w:rFonts w:ascii="Times New Roman" w:hAnsi="Times New Roman"/>
          <w:color w:val="000000"/>
          <w:sz w:val="28"/>
          <w:szCs w:val="28"/>
        </w:rPr>
        <w:t xml:space="preserve"> или Устава специализированного Агентства по инвестиционной и инновационной политике Грозненского муниципального района.</w:t>
      </w:r>
    </w:p>
    <w:p w:rsidR="00EB5F10" w:rsidRPr="00602056" w:rsidRDefault="00EB5F10" w:rsidP="00B058A7">
      <w:pPr>
        <w:numPr>
          <w:ilvl w:val="0"/>
          <w:numId w:val="6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Разработка и принятие на уровне администрации единого перечня требований к приоритетным инвестиционным проектам, включая финансовую модель бизнес-плана.</w:t>
      </w:r>
    </w:p>
    <w:p w:rsidR="00EB5F10" w:rsidRPr="00602056" w:rsidRDefault="00EB5F10" w:rsidP="00B058A7">
      <w:pPr>
        <w:numPr>
          <w:ilvl w:val="0"/>
          <w:numId w:val="6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Разработка и утверждение на уровне Администрации единого регламента и реестра инвестиционных проектов.</w:t>
      </w:r>
    </w:p>
    <w:p w:rsidR="00EB5F10" w:rsidRPr="00602056" w:rsidRDefault="00EB5F10" w:rsidP="00B058A7">
      <w:pPr>
        <w:numPr>
          <w:ilvl w:val="0"/>
          <w:numId w:val="63"/>
        </w:numPr>
        <w:shd w:val="clear" w:color="auto" w:fill="FFFFFF"/>
        <w:tabs>
          <w:tab w:val="left" w:pos="993"/>
        </w:tabs>
        <w:spacing w:after="0"/>
        <w:ind w:left="0" w:firstLine="720"/>
        <w:jc w:val="both"/>
        <w:rPr>
          <w:rFonts w:ascii="Times New Roman" w:hAnsi="Times New Roman"/>
          <w:color w:val="000000"/>
          <w:sz w:val="28"/>
          <w:szCs w:val="28"/>
        </w:rPr>
      </w:pPr>
      <w:r w:rsidRPr="00602056">
        <w:rPr>
          <w:rFonts w:ascii="Times New Roman" w:hAnsi="Times New Roman"/>
          <w:color w:val="000000"/>
          <w:sz w:val="28"/>
          <w:szCs w:val="28"/>
        </w:rPr>
        <w:t>В первом полугодии</w:t>
      </w:r>
      <w:r w:rsidRPr="00602056">
        <w:rPr>
          <w:rFonts w:ascii="Times New Roman" w:hAnsi="Times New Roman"/>
          <w:b/>
          <w:color w:val="000000"/>
          <w:sz w:val="28"/>
          <w:szCs w:val="28"/>
        </w:rPr>
        <w:t xml:space="preserve"> 2021 года</w:t>
      </w:r>
      <w:r w:rsidR="00475791" w:rsidRPr="00602056">
        <w:rPr>
          <w:rFonts w:ascii="Times New Roman" w:hAnsi="Times New Roman"/>
          <w:color w:val="000000"/>
          <w:sz w:val="28"/>
          <w:szCs w:val="28"/>
        </w:rPr>
        <w:t xml:space="preserve"> планируется завершение первого</w:t>
      </w:r>
      <w:r w:rsidR="003C71CC">
        <w:rPr>
          <w:rFonts w:ascii="Times New Roman" w:hAnsi="Times New Roman"/>
          <w:color w:val="000000"/>
          <w:sz w:val="28"/>
          <w:szCs w:val="28"/>
        </w:rPr>
        <w:t xml:space="preserve"> </w:t>
      </w:r>
      <w:r w:rsidRPr="00602056">
        <w:rPr>
          <w:rFonts w:ascii="Times New Roman" w:hAnsi="Times New Roman"/>
          <w:color w:val="000000"/>
          <w:sz w:val="28"/>
          <w:szCs w:val="28"/>
        </w:rPr>
        <w:t>этапа связанного с выбором и оценкой инвестиционных прое</w:t>
      </w:r>
      <w:r w:rsidR="00475791" w:rsidRPr="00602056">
        <w:rPr>
          <w:rFonts w:ascii="Times New Roman" w:hAnsi="Times New Roman"/>
          <w:color w:val="000000"/>
          <w:sz w:val="28"/>
          <w:szCs w:val="28"/>
        </w:rPr>
        <w:t>ктов и предприятий инвесторами.</w:t>
      </w:r>
    </w:p>
    <w:sectPr w:rsidR="00EB5F10" w:rsidRPr="00602056" w:rsidSect="00507971">
      <w:footerReference w:type="even" r:id="rId27"/>
      <w:footerReference w:type="default" r:id="rId28"/>
      <w:headerReference w:type="first" r:id="rId29"/>
      <w:footerReference w:type="first" r:id="rId30"/>
      <w:pgSz w:w="11906" w:h="16838"/>
      <w:pgMar w:top="851" w:right="851" w:bottom="45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235" w:rsidRDefault="00B03235" w:rsidP="00393239">
      <w:pPr>
        <w:spacing w:after="0" w:line="240" w:lineRule="auto"/>
      </w:pPr>
      <w:r>
        <w:separator/>
      </w:r>
    </w:p>
  </w:endnote>
  <w:endnote w:type="continuationSeparator" w:id="1">
    <w:p w:rsidR="00B03235" w:rsidRDefault="00B03235" w:rsidP="003932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10" w:rsidRDefault="00EB5F10" w:rsidP="00280AA3">
    <w:pPr>
      <w:pStyle w:val="aa"/>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EB5F10" w:rsidRDefault="00EB5F10" w:rsidP="00FD3EF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10" w:rsidRDefault="00EB5F10" w:rsidP="00280AA3">
    <w:pPr>
      <w:pStyle w:val="aa"/>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2F0513">
      <w:rPr>
        <w:rStyle w:val="aff1"/>
        <w:noProof/>
      </w:rPr>
      <w:t>1</w:t>
    </w:r>
    <w:r>
      <w:rPr>
        <w:rStyle w:val="aff1"/>
      </w:rPr>
      <w:fldChar w:fldCharType="end"/>
    </w:r>
  </w:p>
  <w:p w:rsidR="00EB5F10" w:rsidRDefault="00EB5F10" w:rsidP="00FD3EF2">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10" w:rsidRDefault="00EB5F10">
    <w:pPr>
      <w:rPr>
        <w:sz w:val="2"/>
        <w:szCs w:val="2"/>
      </w:rPr>
    </w:pPr>
    <w:r>
      <w:rPr>
        <w:noProof/>
      </w:rPr>
      <w:pict>
        <v:shapetype id="_x0000_t202" coordsize="21600,21600" o:spt="202" path="m,l,21600r21600,l21600,xe">
          <v:stroke joinstyle="miter"/>
          <v:path gradientshapeok="t" o:connecttype="rect"/>
        </v:shapetype>
        <v:shape id="Text Box 1" o:spid="_x0000_s2049" type="#_x0000_t202" style="position:absolute;margin-left:546.55pt;margin-top:803.55pt;width:11.75pt;height:9.6pt;z-index:-251660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" filled="f" stroked="f">
          <v:textbox style="mso-next-textbox:#Text Box 1;mso-fit-shape-to-text:t" inset="0,0,0,0">
            <w:txbxContent>
              <w:p w:rsidR="00EB5F10" w:rsidRDefault="00EB5F10">
                <w:pPr>
                  <w:pStyle w:val="a5"/>
                  <w:shd w:val="clear" w:color="auto" w:fill="auto"/>
                  <w:spacing w:line="240" w:lineRule="auto"/>
                </w:pPr>
                <w:fldSimple w:instr=" PAGE \* MERGEFORMAT ">
                  <w:r w:rsidRPr="00ED0D0D">
                    <w:rPr>
                      <w:rStyle w:val="13pt"/>
                      <w:noProof/>
                      <w:lang w:eastAsia="ru-RU"/>
                    </w:rPr>
                    <w:t>14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10" w:rsidRDefault="00EB5F10">
    <w:pPr>
      <w:rPr>
        <w:sz w:val="2"/>
        <w:szCs w:val="2"/>
      </w:rPr>
    </w:pPr>
    <w:r>
      <w:rPr>
        <w:noProof/>
      </w:rPr>
      <w:pict>
        <v:shapetype id="_x0000_t202" coordsize="21600,21600" o:spt="202" path="m,l,21600r21600,l21600,xe">
          <v:stroke joinstyle="miter"/>
          <v:path gradientshapeok="t" o:connecttype="rect"/>
        </v:shapetype>
        <v:shape id="Text Box 2" o:spid="_x0000_s2050" type="#_x0000_t202" style="position:absolute;margin-left:546.55pt;margin-top:803.55pt;width:19.55pt;height:14.95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BHqwIAAK0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" filled="f" stroked="f">
          <v:textbox style="mso-next-textbox:#Text Box 2;mso-fit-shape-to-text:t" inset="0,0,0,0">
            <w:txbxContent>
              <w:p w:rsidR="00EB5F10" w:rsidRPr="00A32C93" w:rsidRDefault="00EB5F10">
                <w:pPr>
                  <w:pStyle w:val="a5"/>
                  <w:shd w:val="clear" w:color="auto" w:fill="auto"/>
                  <w:spacing w:line="240" w:lineRule="auto"/>
                  <w:rPr>
                    <w:sz w:val="22"/>
                    <w:szCs w:val="22"/>
                  </w:rPr>
                </w:pPr>
                <w:fldSimple w:instr=" PAGE \* MERGEFORMAT ">
                  <w:r w:rsidR="005641B8" w:rsidRPr="005641B8">
                    <w:rPr>
                      <w:rStyle w:val="13pt"/>
                      <w:noProof/>
                      <w:sz w:val="22"/>
                      <w:szCs w:val="22"/>
                      <w:lang w:eastAsia="ru-RU"/>
                    </w:rPr>
                    <w:t>78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10" w:rsidRDefault="00EB5F10">
    <w:pPr>
      <w:rPr>
        <w:sz w:val="2"/>
        <w:szCs w:val="2"/>
      </w:rPr>
    </w:pPr>
    <w:r>
      <w:rPr>
        <w:noProof/>
      </w:rPr>
      <w:pict>
        <v:shapetype id="_x0000_t202" coordsize="21600,21600" o:spt="202" path="m,l,21600r21600,l21600,xe">
          <v:stroke joinstyle="miter"/>
          <v:path gradientshapeok="t" o:connecttype="rect"/>
        </v:shapetype>
        <v:shape id="Text Box 3" o:spid="_x0000_s2051" type="#_x0000_t202" style="position:absolute;margin-left:64.7pt;margin-top:746.75pt;width:380.4pt;height:7.4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" filled="f" stroked="f">
          <v:textbox style="mso-fit-shape-to-text:t" inset="0,0,0,0">
            <w:txbxContent>
              <w:p w:rsidR="00EB5F10" w:rsidRPr="00A56C6F" w:rsidRDefault="00EB5F10" w:rsidP="00A56C6F"/>
            </w:txbxContent>
          </v:textbox>
          <w10:wrap anchorx="page" anchory="page"/>
        </v:shape>
      </w:pict>
    </w:r>
    <w:r>
      <w:rPr>
        <w:noProof/>
      </w:rPr>
      <w:pict>
        <v:shape id="Text Box 4" o:spid="_x0000_s2052" type="#_x0000_t202" style="position:absolute;margin-left:519.75pt;margin-top:778.9pt;width:11.75pt;height:9.6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" filled="f" stroked="f">
          <v:textbox style="mso-fit-shape-to-text:t" inset="0,0,0,0">
            <w:txbxContent>
              <w:p w:rsidR="00EB5F10" w:rsidRDefault="00EB5F10">
                <w:pPr>
                  <w:pStyle w:val="a5"/>
                  <w:shd w:val="clear" w:color="auto" w:fill="auto"/>
                  <w:spacing w:line="240" w:lineRule="auto"/>
                </w:pPr>
                <w:fldSimple w:instr=" PAGE \* MERGEFORMAT ">
                  <w:r w:rsidRPr="007507EA">
                    <w:rPr>
                      <w:rStyle w:val="13pt"/>
                      <w:noProof/>
                      <w:lang w:eastAsia="ru-RU"/>
                    </w:rPr>
                    <w:t>9</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235" w:rsidRDefault="00B03235" w:rsidP="00393239">
      <w:pPr>
        <w:spacing w:after="0" w:line="240" w:lineRule="auto"/>
      </w:pPr>
      <w:r>
        <w:separator/>
      </w:r>
    </w:p>
  </w:footnote>
  <w:footnote w:type="continuationSeparator" w:id="1">
    <w:p w:rsidR="00B03235" w:rsidRDefault="00B03235" w:rsidP="003932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10" w:rsidRDefault="00EB5F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780"/>
    <w:multiLevelType w:val="hybridMultilevel"/>
    <w:tmpl w:val="5EC87878"/>
    <w:lvl w:ilvl="0" w:tplc="04190001">
      <w:start w:val="1"/>
      <w:numFmt w:val="bullet"/>
      <w:lvlText w:val=""/>
      <w:lvlJc w:val="left"/>
      <w:pPr>
        <w:tabs>
          <w:tab w:val="num" w:pos="569"/>
        </w:tabs>
        <w:ind w:left="569" w:hanging="360"/>
      </w:pPr>
      <w:rPr>
        <w:rFonts w:ascii="Symbol" w:hAnsi="Symbol" w:hint="default"/>
      </w:rPr>
    </w:lvl>
    <w:lvl w:ilvl="1" w:tplc="04190003" w:tentative="1">
      <w:start w:val="1"/>
      <w:numFmt w:val="bullet"/>
      <w:lvlText w:val="o"/>
      <w:lvlJc w:val="left"/>
      <w:pPr>
        <w:tabs>
          <w:tab w:val="num" w:pos="1289"/>
        </w:tabs>
        <w:ind w:left="1289" w:hanging="360"/>
      </w:pPr>
      <w:rPr>
        <w:rFonts w:ascii="Courier New" w:hAnsi="Courier New" w:hint="default"/>
      </w:rPr>
    </w:lvl>
    <w:lvl w:ilvl="2" w:tplc="04190005" w:tentative="1">
      <w:start w:val="1"/>
      <w:numFmt w:val="bullet"/>
      <w:lvlText w:val=""/>
      <w:lvlJc w:val="left"/>
      <w:pPr>
        <w:tabs>
          <w:tab w:val="num" w:pos="2009"/>
        </w:tabs>
        <w:ind w:left="2009" w:hanging="360"/>
      </w:pPr>
      <w:rPr>
        <w:rFonts w:ascii="Wingdings" w:hAnsi="Wingdings" w:hint="default"/>
      </w:rPr>
    </w:lvl>
    <w:lvl w:ilvl="3" w:tplc="04190001" w:tentative="1">
      <w:start w:val="1"/>
      <w:numFmt w:val="bullet"/>
      <w:lvlText w:val=""/>
      <w:lvlJc w:val="left"/>
      <w:pPr>
        <w:tabs>
          <w:tab w:val="num" w:pos="2729"/>
        </w:tabs>
        <w:ind w:left="2729" w:hanging="360"/>
      </w:pPr>
      <w:rPr>
        <w:rFonts w:ascii="Symbol" w:hAnsi="Symbol" w:hint="default"/>
      </w:rPr>
    </w:lvl>
    <w:lvl w:ilvl="4" w:tplc="04190003" w:tentative="1">
      <w:start w:val="1"/>
      <w:numFmt w:val="bullet"/>
      <w:lvlText w:val="o"/>
      <w:lvlJc w:val="left"/>
      <w:pPr>
        <w:tabs>
          <w:tab w:val="num" w:pos="3449"/>
        </w:tabs>
        <w:ind w:left="3449" w:hanging="360"/>
      </w:pPr>
      <w:rPr>
        <w:rFonts w:ascii="Courier New" w:hAnsi="Courier New" w:hint="default"/>
      </w:rPr>
    </w:lvl>
    <w:lvl w:ilvl="5" w:tplc="04190005" w:tentative="1">
      <w:start w:val="1"/>
      <w:numFmt w:val="bullet"/>
      <w:lvlText w:val=""/>
      <w:lvlJc w:val="left"/>
      <w:pPr>
        <w:tabs>
          <w:tab w:val="num" w:pos="4169"/>
        </w:tabs>
        <w:ind w:left="4169" w:hanging="360"/>
      </w:pPr>
      <w:rPr>
        <w:rFonts w:ascii="Wingdings" w:hAnsi="Wingdings" w:hint="default"/>
      </w:rPr>
    </w:lvl>
    <w:lvl w:ilvl="6" w:tplc="04190001" w:tentative="1">
      <w:start w:val="1"/>
      <w:numFmt w:val="bullet"/>
      <w:lvlText w:val=""/>
      <w:lvlJc w:val="left"/>
      <w:pPr>
        <w:tabs>
          <w:tab w:val="num" w:pos="4889"/>
        </w:tabs>
        <w:ind w:left="4889" w:hanging="360"/>
      </w:pPr>
      <w:rPr>
        <w:rFonts w:ascii="Symbol" w:hAnsi="Symbol" w:hint="default"/>
      </w:rPr>
    </w:lvl>
    <w:lvl w:ilvl="7" w:tplc="04190003" w:tentative="1">
      <w:start w:val="1"/>
      <w:numFmt w:val="bullet"/>
      <w:lvlText w:val="o"/>
      <w:lvlJc w:val="left"/>
      <w:pPr>
        <w:tabs>
          <w:tab w:val="num" w:pos="5609"/>
        </w:tabs>
        <w:ind w:left="5609" w:hanging="360"/>
      </w:pPr>
      <w:rPr>
        <w:rFonts w:ascii="Courier New" w:hAnsi="Courier New" w:hint="default"/>
      </w:rPr>
    </w:lvl>
    <w:lvl w:ilvl="8" w:tplc="04190005" w:tentative="1">
      <w:start w:val="1"/>
      <w:numFmt w:val="bullet"/>
      <w:lvlText w:val=""/>
      <w:lvlJc w:val="left"/>
      <w:pPr>
        <w:tabs>
          <w:tab w:val="num" w:pos="6329"/>
        </w:tabs>
        <w:ind w:left="6329" w:hanging="360"/>
      </w:pPr>
      <w:rPr>
        <w:rFonts w:ascii="Wingdings" w:hAnsi="Wingdings" w:hint="default"/>
      </w:rPr>
    </w:lvl>
  </w:abstractNum>
  <w:abstractNum w:abstractNumId="1">
    <w:nsid w:val="011F35D6"/>
    <w:multiLevelType w:val="hybridMultilevel"/>
    <w:tmpl w:val="0A48F0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1943130"/>
    <w:multiLevelType w:val="hybridMultilevel"/>
    <w:tmpl w:val="9B68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59351B"/>
    <w:multiLevelType w:val="hybridMultilevel"/>
    <w:tmpl w:val="193A15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26E63E4"/>
    <w:multiLevelType w:val="hybridMultilevel"/>
    <w:tmpl w:val="B9F47CE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2E6731C"/>
    <w:multiLevelType w:val="hybridMultilevel"/>
    <w:tmpl w:val="451A6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FB34A4"/>
    <w:multiLevelType w:val="hybridMultilevel"/>
    <w:tmpl w:val="67164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BC4001"/>
    <w:multiLevelType w:val="hybridMultilevel"/>
    <w:tmpl w:val="2D568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510658"/>
    <w:multiLevelType w:val="hybridMultilevel"/>
    <w:tmpl w:val="CCDE1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5C14F4"/>
    <w:multiLevelType w:val="hybridMultilevel"/>
    <w:tmpl w:val="2AA8E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B707BD"/>
    <w:multiLevelType w:val="hybridMultilevel"/>
    <w:tmpl w:val="0E183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2C5E4B"/>
    <w:multiLevelType w:val="hybridMultilevel"/>
    <w:tmpl w:val="4C9EA1B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E3F3B7E"/>
    <w:multiLevelType w:val="hybridMultilevel"/>
    <w:tmpl w:val="24D668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13C6EF6"/>
    <w:multiLevelType w:val="hybridMultilevel"/>
    <w:tmpl w:val="3064EFB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125916FF"/>
    <w:multiLevelType w:val="hybridMultilevel"/>
    <w:tmpl w:val="D5FA69E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57B4B27"/>
    <w:multiLevelType w:val="hybridMultilevel"/>
    <w:tmpl w:val="DC5C2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97433D"/>
    <w:multiLevelType w:val="hybridMultilevel"/>
    <w:tmpl w:val="0E8EA9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E55393"/>
    <w:multiLevelType w:val="hybridMultilevel"/>
    <w:tmpl w:val="0E2281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1A543740"/>
    <w:multiLevelType w:val="hybridMultilevel"/>
    <w:tmpl w:val="2B1C4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246318"/>
    <w:multiLevelType w:val="hybridMultilevel"/>
    <w:tmpl w:val="AA5CFC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1CE35F96"/>
    <w:multiLevelType w:val="hybridMultilevel"/>
    <w:tmpl w:val="8E1EA97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1">
    <w:nsid w:val="1FD308E3"/>
    <w:multiLevelType w:val="multilevel"/>
    <w:tmpl w:val="827EAE0E"/>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2">
    <w:nsid w:val="20546029"/>
    <w:multiLevelType w:val="hybridMultilevel"/>
    <w:tmpl w:val="8E4C7E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20836AEF"/>
    <w:multiLevelType w:val="hybridMultilevel"/>
    <w:tmpl w:val="28E8B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766D71"/>
    <w:multiLevelType w:val="hybridMultilevel"/>
    <w:tmpl w:val="B7F01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8D58D8"/>
    <w:multiLevelType w:val="hybridMultilevel"/>
    <w:tmpl w:val="1AACBAB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6">
    <w:nsid w:val="22085531"/>
    <w:multiLevelType w:val="multilevel"/>
    <w:tmpl w:val="FBE641C4"/>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226A72BE"/>
    <w:multiLevelType w:val="multilevel"/>
    <w:tmpl w:val="827EAE0E"/>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8">
    <w:nsid w:val="22EC6AE5"/>
    <w:multiLevelType w:val="multilevel"/>
    <w:tmpl w:val="39A8722E"/>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248C4AEC"/>
    <w:multiLevelType w:val="hybridMultilevel"/>
    <w:tmpl w:val="103AEBE0"/>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249C255B"/>
    <w:multiLevelType w:val="hybridMultilevel"/>
    <w:tmpl w:val="B6544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7517F7"/>
    <w:multiLevelType w:val="hybridMultilevel"/>
    <w:tmpl w:val="2EB2D7B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278437BA"/>
    <w:multiLevelType w:val="hybridMultilevel"/>
    <w:tmpl w:val="1F98632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28E46495"/>
    <w:multiLevelType w:val="hybridMultilevel"/>
    <w:tmpl w:val="D4A0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8FC74CB"/>
    <w:multiLevelType w:val="hybridMultilevel"/>
    <w:tmpl w:val="C97C2F30"/>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2A942B10"/>
    <w:multiLevelType w:val="multilevel"/>
    <w:tmpl w:val="F5F4498A"/>
    <w:lvl w:ilvl="0">
      <w:start w:val="1"/>
      <w:numFmt w:val="decimal"/>
      <w:lvlText w:val="%1."/>
      <w:lvlJc w:val="left"/>
      <w:pPr>
        <w:tabs>
          <w:tab w:val="num" w:pos="1068"/>
        </w:tabs>
        <w:ind w:left="1068" w:hanging="360"/>
      </w:pPr>
      <w:rPr>
        <w:rFonts w:cs="Times New Roman" w:hint="default"/>
      </w:rPr>
    </w:lvl>
    <w:lvl w:ilvl="1">
      <w:start w:val="3"/>
      <w:numFmt w:val="decimal"/>
      <w:isLgl/>
      <w:lvlText w:val="%1.%2."/>
      <w:lvlJc w:val="left"/>
      <w:pPr>
        <w:ind w:left="1428" w:hanging="72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6">
    <w:nsid w:val="2B8B2F8B"/>
    <w:multiLevelType w:val="hybridMultilevel"/>
    <w:tmpl w:val="87C86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3515EB"/>
    <w:multiLevelType w:val="hybridMultilevel"/>
    <w:tmpl w:val="F6C455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4904F3"/>
    <w:multiLevelType w:val="hybridMultilevel"/>
    <w:tmpl w:val="404AEA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D4C0B71"/>
    <w:multiLevelType w:val="hybridMultilevel"/>
    <w:tmpl w:val="2C3C7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6C56E5"/>
    <w:multiLevelType w:val="hybridMultilevel"/>
    <w:tmpl w:val="A69E84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32CD2B45"/>
    <w:multiLevelType w:val="hybridMultilevel"/>
    <w:tmpl w:val="789ED4C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335743DE"/>
    <w:multiLevelType w:val="multilevel"/>
    <w:tmpl w:val="80D4DE5E"/>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4C773A1"/>
    <w:multiLevelType w:val="hybridMultilevel"/>
    <w:tmpl w:val="6E507A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35AC4D42"/>
    <w:multiLevelType w:val="hybridMultilevel"/>
    <w:tmpl w:val="1A406B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2A15DE"/>
    <w:multiLevelType w:val="hybridMultilevel"/>
    <w:tmpl w:val="19BED4B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36447DC0"/>
    <w:multiLevelType w:val="multilevel"/>
    <w:tmpl w:val="CF300DF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37004286"/>
    <w:multiLevelType w:val="hybridMultilevel"/>
    <w:tmpl w:val="914C7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70446AA"/>
    <w:multiLevelType w:val="hybridMultilevel"/>
    <w:tmpl w:val="677688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38427A55"/>
    <w:multiLevelType w:val="hybridMultilevel"/>
    <w:tmpl w:val="A2BC9F9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8EF768A"/>
    <w:multiLevelType w:val="hybridMultilevel"/>
    <w:tmpl w:val="A698B268"/>
    <w:lvl w:ilvl="0" w:tplc="04190005">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1">
    <w:nsid w:val="3B561A79"/>
    <w:multiLevelType w:val="hybridMultilevel"/>
    <w:tmpl w:val="808628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3B811678"/>
    <w:multiLevelType w:val="hybridMultilevel"/>
    <w:tmpl w:val="E7FE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0227E6"/>
    <w:multiLevelType w:val="hybridMultilevel"/>
    <w:tmpl w:val="C6147A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3DD965F8"/>
    <w:multiLevelType w:val="multilevel"/>
    <w:tmpl w:val="3A9A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5E1079"/>
    <w:multiLevelType w:val="hybridMultilevel"/>
    <w:tmpl w:val="6E067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D253C5"/>
    <w:multiLevelType w:val="hybridMultilevel"/>
    <w:tmpl w:val="FC9459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nsid w:val="43F67C16"/>
    <w:multiLevelType w:val="hybridMultilevel"/>
    <w:tmpl w:val="68E22B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44193BA1"/>
    <w:multiLevelType w:val="hybridMultilevel"/>
    <w:tmpl w:val="8C58A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CE7470"/>
    <w:multiLevelType w:val="hybridMultilevel"/>
    <w:tmpl w:val="82C68D6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0">
    <w:nsid w:val="481E6635"/>
    <w:multiLevelType w:val="hybridMultilevel"/>
    <w:tmpl w:val="BC7EC330"/>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1">
    <w:nsid w:val="48FF1CA2"/>
    <w:multiLevelType w:val="hybridMultilevel"/>
    <w:tmpl w:val="36D04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6A22E7"/>
    <w:multiLevelType w:val="multilevel"/>
    <w:tmpl w:val="4362776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96D138D"/>
    <w:multiLevelType w:val="hybridMultilevel"/>
    <w:tmpl w:val="422AD25C"/>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64">
    <w:nsid w:val="4B77488F"/>
    <w:multiLevelType w:val="hybridMultilevel"/>
    <w:tmpl w:val="897CFF9A"/>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65">
    <w:nsid w:val="4BB2436F"/>
    <w:multiLevelType w:val="hybridMultilevel"/>
    <w:tmpl w:val="88DAB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BB76F3E"/>
    <w:multiLevelType w:val="hybridMultilevel"/>
    <w:tmpl w:val="CFAED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C8C4A15"/>
    <w:multiLevelType w:val="hybridMultilevel"/>
    <w:tmpl w:val="A3EAB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DD63DF0"/>
    <w:multiLevelType w:val="hybridMultilevel"/>
    <w:tmpl w:val="DA883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E566CB1"/>
    <w:multiLevelType w:val="hybridMultilevel"/>
    <w:tmpl w:val="1332E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E8631B3"/>
    <w:multiLevelType w:val="hybridMultilevel"/>
    <w:tmpl w:val="D1E287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1">
    <w:nsid w:val="4EE97CCB"/>
    <w:multiLevelType w:val="hybridMultilevel"/>
    <w:tmpl w:val="98EC24D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2">
    <w:nsid w:val="505F0566"/>
    <w:multiLevelType w:val="hybridMultilevel"/>
    <w:tmpl w:val="A3C8D3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50B451B9"/>
    <w:multiLevelType w:val="hybridMultilevel"/>
    <w:tmpl w:val="F9A6F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nsid w:val="50DB1660"/>
    <w:multiLevelType w:val="hybridMultilevel"/>
    <w:tmpl w:val="0DC2413E"/>
    <w:lvl w:ilvl="0" w:tplc="04190001">
      <w:start w:val="1"/>
      <w:numFmt w:val="bullet"/>
      <w:lvlText w:val=""/>
      <w:lvlJc w:val="left"/>
      <w:pPr>
        <w:tabs>
          <w:tab w:val="num" w:pos="938"/>
        </w:tabs>
        <w:ind w:left="938" w:hanging="360"/>
      </w:pPr>
      <w:rPr>
        <w:rFonts w:ascii="Symbol" w:hAnsi="Symbol" w:hint="default"/>
      </w:rPr>
    </w:lvl>
    <w:lvl w:ilvl="1" w:tplc="04190003" w:tentative="1">
      <w:start w:val="1"/>
      <w:numFmt w:val="bullet"/>
      <w:lvlText w:val="o"/>
      <w:lvlJc w:val="left"/>
      <w:pPr>
        <w:tabs>
          <w:tab w:val="num" w:pos="1658"/>
        </w:tabs>
        <w:ind w:left="1658" w:hanging="360"/>
      </w:pPr>
      <w:rPr>
        <w:rFonts w:ascii="Courier New" w:hAnsi="Courier New" w:hint="default"/>
      </w:rPr>
    </w:lvl>
    <w:lvl w:ilvl="2" w:tplc="04190005" w:tentative="1">
      <w:start w:val="1"/>
      <w:numFmt w:val="bullet"/>
      <w:lvlText w:val=""/>
      <w:lvlJc w:val="left"/>
      <w:pPr>
        <w:tabs>
          <w:tab w:val="num" w:pos="2378"/>
        </w:tabs>
        <w:ind w:left="2378" w:hanging="360"/>
      </w:pPr>
      <w:rPr>
        <w:rFonts w:ascii="Wingdings" w:hAnsi="Wingdings" w:hint="default"/>
      </w:rPr>
    </w:lvl>
    <w:lvl w:ilvl="3" w:tplc="04190001" w:tentative="1">
      <w:start w:val="1"/>
      <w:numFmt w:val="bullet"/>
      <w:lvlText w:val=""/>
      <w:lvlJc w:val="left"/>
      <w:pPr>
        <w:tabs>
          <w:tab w:val="num" w:pos="3098"/>
        </w:tabs>
        <w:ind w:left="3098" w:hanging="360"/>
      </w:pPr>
      <w:rPr>
        <w:rFonts w:ascii="Symbol" w:hAnsi="Symbol" w:hint="default"/>
      </w:rPr>
    </w:lvl>
    <w:lvl w:ilvl="4" w:tplc="04190003" w:tentative="1">
      <w:start w:val="1"/>
      <w:numFmt w:val="bullet"/>
      <w:lvlText w:val="o"/>
      <w:lvlJc w:val="left"/>
      <w:pPr>
        <w:tabs>
          <w:tab w:val="num" w:pos="3818"/>
        </w:tabs>
        <w:ind w:left="3818" w:hanging="360"/>
      </w:pPr>
      <w:rPr>
        <w:rFonts w:ascii="Courier New" w:hAnsi="Courier New" w:hint="default"/>
      </w:rPr>
    </w:lvl>
    <w:lvl w:ilvl="5" w:tplc="04190005" w:tentative="1">
      <w:start w:val="1"/>
      <w:numFmt w:val="bullet"/>
      <w:lvlText w:val=""/>
      <w:lvlJc w:val="left"/>
      <w:pPr>
        <w:tabs>
          <w:tab w:val="num" w:pos="4538"/>
        </w:tabs>
        <w:ind w:left="4538" w:hanging="360"/>
      </w:pPr>
      <w:rPr>
        <w:rFonts w:ascii="Wingdings" w:hAnsi="Wingdings" w:hint="default"/>
      </w:rPr>
    </w:lvl>
    <w:lvl w:ilvl="6" w:tplc="04190001" w:tentative="1">
      <w:start w:val="1"/>
      <w:numFmt w:val="bullet"/>
      <w:lvlText w:val=""/>
      <w:lvlJc w:val="left"/>
      <w:pPr>
        <w:tabs>
          <w:tab w:val="num" w:pos="5258"/>
        </w:tabs>
        <w:ind w:left="5258" w:hanging="360"/>
      </w:pPr>
      <w:rPr>
        <w:rFonts w:ascii="Symbol" w:hAnsi="Symbol" w:hint="default"/>
      </w:rPr>
    </w:lvl>
    <w:lvl w:ilvl="7" w:tplc="04190003" w:tentative="1">
      <w:start w:val="1"/>
      <w:numFmt w:val="bullet"/>
      <w:lvlText w:val="o"/>
      <w:lvlJc w:val="left"/>
      <w:pPr>
        <w:tabs>
          <w:tab w:val="num" w:pos="5978"/>
        </w:tabs>
        <w:ind w:left="5978" w:hanging="360"/>
      </w:pPr>
      <w:rPr>
        <w:rFonts w:ascii="Courier New" w:hAnsi="Courier New" w:hint="default"/>
      </w:rPr>
    </w:lvl>
    <w:lvl w:ilvl="8" w:tplc="04190005" w:tentative="1">
      <w:start w:val="1"/>
      <w:numFmt w:val="bullet"/>
      <w:lvlText w:val=""/>
      <w:lvlJc w:val="left"/>
      <w:pPr>
        <w:tabs>
          <w:tab w:val="num" w:pos="6698"/>
        </w:tabs>
        <w:ind w:left="6698" w:hanging="360"/>
      </w:pPr>
      <w:rPr>
        <w:rFonts w:ascii="Wingdings" w:hAnsi="Wingdings" w:hint="default"/>
      </w:rPr>
    </w:lvl>
  </w:abstractNum>
  <w:abstractNum w:abstractNumId="75">
    <w:nsid w:val="525720FB"/>
    <w:multiLevelType w:val="hybridMultilevel"/>
    <w:tmpl w:val="DA9E8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AD67F7"/>
    <w:multiLevelType w:val="hybridMultilevel"/>
    <w:tmpl w:val="862E13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7">
    <w:nsid w:val="549E6809"/>
    <w:multiLevelType w:val="hybridMultilevel"/>
    <w:tmpl w:val="BDB66E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55B82C3F"/>
    <w:multiLevelType w:val="hybridMultilevel"/>
    <w:tmpl w:val="6754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5F14645"/>
    <w:multiLevelType w:val="hybridMultilevel"/>
    <w:tmpl w:val="03BA6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8684474"/>
    <w:multiLevelType w:val="hybridMultilevel"/>
    <w:tmpl w:val="8F9E1F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589F1D29"/>
    <w:multiLevelType w:val="hybridMultilevel"/>
    <w:tmpl w:val="5EF07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9961C17"/>
    <w:multiLevelType w:val="hybridMultilevel"/>
    <w:tmpl w:val="8B4E9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A0F35D6"/>
    <w:multiLevelType w:val="hybridMultilevel"/>
    <w:tmpl w:val="267E1B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4">
    <w:nsid w:val="5D9A1C4C"/>
    <w:multiLevelType w:val="hybridMultilevel"/>
    <w:tmpl w:val="67186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EC57382"/>
    <w:multiLevelType w:val="hybridMultilevel"/>
    <w:tmpl w:val="8960AC3C"/>
    <w:lvl w:ilvl="0" w:tplc="80244DC8">
      <w:start w:val="1"/>
      <w:numFmt w:val="decimal"/>
      <w:lvlText w:val="%1."/>
      <w:lvlJc w:val="left"/>
      <w:pPr>
        <w:tabs>
          <w:tab w:val="num" w:pos="1211"/>
        </w:tabs>
        <w:ind w:left="1211" w:hanging="360"/>
      </w:pPr>
      <w:rPr>
        <w:rFonts w:cs="Times New Roman" w:hint="default"/>
        <w:b/>
        <w:color w:val="00000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6">
    <w:nsid w:val="5F6336B0"/>
    <w:multiLevelType w:val="multilevel"/>
    <w:tmpl w:val="98080CB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5F7F63DB"/>
    <w:multiLevelType w:val="hybridMultilevel"/>
    <w:tmpl w:val="CB60D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0445B89"/>
    <w:multiLevelType w:val="hybridMultilevel"/>
    <w:tmpl w:val="9CD63CD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9">
    <w:nsid w:val="608B0133"/>
    <w:multiLevelType w:val="hybridMultilevel"/>
    <w:tmpl w:val="4D726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0B67E5F"/>
    <w:multiLevelType w:val="hybridMultilevel"/>
    <w:tmpl w:val="B7F027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1">
    <w:nsid w:val="61C63F1D"/>
    <w:multiLevelType w:val="hybridMultilevel"/>
    <w:tmpl w:val="0212BC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8B4BB9"/>
    <w:multiLevelType w:val="hybridMultilevel"/>
    <w:tmpl w:val="946A4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8B0EEE"/>
    <w:multiLevelType w:val="hybridMultilevel"/>
    <w:tmpl w:val="EF9CDCD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4">
    <w:nsid w:val="63B014BC"/>
    <w:multiLevelType w:val="hybridMultilevel"/>
    <w:tmpl w:val="658C2D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4874CD9"/>
    <w:multiLevelType w:val="hybridMultilevel"/>
    <w:tmpl w:val="C318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4E1569F"/>
    <w:multiLevelType w:val="hybridMultilevel"/>
    <w:tmpl w:val="C78E08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7">
    <w:nsid w:val="65886666"/>
    <w:multiLevelType w:val="hybridMultilevel"/>
    <w:tmpl w:val="6590D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6811EA7"/>
    <w:multiLevelType w:val="hybridMultilevel"/>
    <w:tmpl w:val="93CC68C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8303793"/>
    <w:multiLevelType w:val="hybridMultilevel"/>
    <w:tmpl w:val="94FAE9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nsid w:val="6AC26B95"/>
    <w:multiLevelType w:val="multilevel"/>
    <w:tmpl w:val="00DA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B1F50F1"/>
    <w:multiLevelType w:val="hybridMultilevel"/>
    <w:tmpl w:val="04EC53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2">
    <w:nsid w:val="6B82186B"/>
    <w:multiLevelType w:val="hybridMultilevel"/>
    <w:tmpl w:val="919204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CBA72BD"/>
    <w:multiLevelType w:val="hybridMultilevel"/>
    <w:tmpl w:val="1FC6731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4">
    <w:nsid w:val="6DA46E80"/>
    <w:multiLevelType w:val="hybridMultilevel"/>
    <w:tmpl w:val="FB626FD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5">
    <w:nsid w:val="6E087F77"/>
    <w:multiLevelType w:val="hybridMultilevel"/>
    <w:tmpl w:val="955C5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4F533A7"/>
    <w:multiLevelType w:val="hybridMultilevel"/>
    <w:tmpl w:val="A7A87DA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5162FC8"/>
    <w:multiLevelType w:val="hybridMultilevel"/>
    <w:tmpl w:val="7D3A80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8">
    <w:nsid w:val="75C30ED5"/>
    <w:multiLevelType w:val="hybridMultilevel"/>
    <w:tmpl w:val="3B3A85D8"/>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789B1A98"/>
    <w:multiLevelType w:val="hybridMultilevel"/>
    <w:tmpl w:val="D18C9DAC"/>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0">
    <w:nsid w:val="78AA6579"/>
    <w:multiLevelType w:val="multilevel"/>
    <w:tmpl w:val="F1700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9977559"/>
    <w:multiLevelType w:val="hybridMultilevel"/>
    <w:tmpl w:val="32486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A944F73"/>
    <w:multiLevelType w:val="hybridMultilevel"/>
    <w:tmpl w:val="88F488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AA44328"/>
    <w:multiLevelType w:val="hybridMultilevel"/>
    <w:tmpl w:val="07FA4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AB23E97"/>
    <w:multiLevelType w:val="hybridMultilevel"/>
    <w:tmpl w:val="F1FAA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CFD4FFF"/>
    <w:multiLevelType w:val="hybridMultilevel"/>
    <w:tmpl w:val="79E0F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E013FB5"/>
    <w:multiLevelType w:val="multilevel"/>
    <w:tmpl w:val="943E82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7F1B7DF5"/>
    <w:multiLevelType w:val="hybridMultilevel"/>
    <w:tmpl w:val="D7BA957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8">
    <w:nsid w:val="7F6D4615"/>
    <w:multiLevelType w:val="hybridMultilevel"/>
    <w:tmpl w:val="56929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09"/>
  </w:num>
  <w:num w:numId="3">
    <w:abstractNumId w:val="34"/>
  </w:num>
  <w:num w:numId="4">
    <w:abstractNumId w:val="8"/>
  </w:num>
  <w:num w:numId="5">
    <w:abstractNumId w:val="21"/>
  </w:num>
  <w:num w:numId="6">
    <w:abstractNumId w:val="54"/>
  </w:num>
  <w:num w:numId="7">
    <w:abstractNumId w:val="110"/>
  </w:num>
  <w:num w:numId="8">
    <w:abstractNumId w:val="100"/>
  </w:num>
  <w:num w:numId="9">
    <w:abstractNumId w:val="60"/>
  </w:num>
  <w:num w:numId="10">
    <w:abstractNumId w:val="41"/>
  </w:num>
  <w:num w:numId="11">
    <w:abstractNumId w:val="49"/>
  </w:num>
  <w:num w:numId="12">
    <w:abstractNumId w:val="91"/>
  </w:num>
  <w:num w:numId="13">
    <w:abstractNumId w:val="50"/>
  </w:num>
  <w:num w:numId="14">
    <w:abstractNumId w:val="20"/>
  </w:num>
  <w:num w:numId="15">
    <w:abstractNumId w:val="25"/>
  </w:num>
  <w:num w:numId="16">
    <w:abstractNumId w:val="53"/>
  </w:num>
  <w:num w:numId="17">
    <w:abstractNumId w:val="78"/>
  </w:num>
  <w:num w:numId="18">
    <w:abstractNumId w:val="65"/>
  </w:num>
  <w:num w:numId="19">
    <w:abstractNumId w:val="47"/>
  </w:num>
  <w:num w:numId="20">
    <w:abstractNumId w:val="30"/>
  </w:num>
  <w:num w:numId="21">
    <w:abstractNumId w:val="7"/>
  </w:num>
  <w:num w:numId="22">
    <w:abstractNumId w:val="33"/>
  </w:num>
  <w:num w:numId="23">
    <w:abstractNumId w:val="6"/>
  </w:num>
  <w:num w:numId="24">
    <w:abstractNumId w:val="61"/>
  </w:num>
  <w:num w:numId="25">
    <w:abstractNumId w:val="9"/>
  </w:num>
  <w:num w:numId="26">
    <w:abstractNumId w:val="71"/>
  </w:num>
  <w:num w:numId="27">
    <w:abstractNumId w:val="40"/>
  </w:num>
  <w:num w:numId="28">
    <w:abstractNumId w:val="72"/>
  </w:num>
  <w:num w:numId="29">
    <w:abstractNumId w:val="66"/>
  </w:num>
  <w:num w:numId="30">
    <w:abstractNumId w:val="15"/>
  </w:num>
  <w:num w:numId="31">
    <w:abstractNumId w:val="111"/>
  </w:num>
  <w:num w:numId="3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5"/>
  </w:num>
  <w:num w:numId="47">
    <w:abstractNumId w:val="18"/>
  </w:num>
  <w:num w:numId="48">
    <w:abstractNumId w:val="24"/>
  </w:num>
  <w:num w:numId="49">
    <w:abstractNumId w:val="5"/>
  </w:num>
  <w:num w:numId="50">
    <w:abstractNumId w:val="114"/>
  </w:num>
  <w:num w:numId="51">
    <w:abstractNumId w:val="2"/>
  </w:num>
  <w:num w:numId="52">
    <w:abstractNumId w:val="113"/>
  </w:num>
  <w:num w:numId="53">
    <w:abstractNumId w:val="87"/>
  </w:num>
  <w:num w:numId="54">
    <w:abstractNumId w:val="80"/>
  </w:num>
  <w:num w:numId="55">
    <w:abstractNumId w:val="89"/>
  </w:num>
  <w:num w:numId="56">
    <w:abstractNumId w:val="52"/>
  </w:num>
  <w:num w:numId="57">
    <w:abstractNumId w:val="44"/>
  </w:num>
  <w:num w:numId="58">
    <w:abstractNumId w:val="81"/>
  </w:num>
  <w:num w:numId="59">
    <w:abstractNumId w:val="102"/>
  </w:num>
  <w:num w:numId="60">
    <w:abstractNumId w:val="4"/>
  </w:num>
  <w:num w:numId="61">
    <w:abstractNumId w:val="16"/>
  </w:num>
  <w:num w:numId="62">
    <w:abstractNumId w:val="75"/>
  </w:num>
  <w:num w:numId="63">
    <w:abstractNumId w:val="36"/>
  </w:num>
  <w:num w:numId="64">
    <w:abstractNumId w:val="117"/>
  </w:num>
  <w:num w:numId="65">
    <w:abstractNumId w:val="31"/>
  </w:num>
  <w:num w:numId="66">
    <w:abstractNumId w:val="108"/>
  </w:num>
  <w:num w:numId="67">
    <w:abstractNumId w:val="35"/>
  </w:num>
  <w:num w:numId="68">
    <w:abstractNumId w:val="10"/>
  </w:num>
  <w:num w:numId="69">
    <w:abstractNumId w:val="85"/>
  </w:num>
  <w:num w:numId="70">
    <w:abstractNumId w:val="63"/>
  </w:num>
  <w:num w:numId="71">
    <w:abstractNumId w:val="98"/>
  </w:num>
  <w:num w:numId="72">
    <w:abstractNumId w:val="37"/>
  </w:num>
  <w:num w:numId="73">
    <w:abstractNumId w:val="11"/>
  </w:num>
  <w:num w:numId="74">
    <w:abstractNumId w:val="88"/>
  </w:num>
  <w:num w:numId="75">
    <w:abstractNumId w:val="22"/>
  </w:num>
  <w:num w:numId="76">
    <w:abstractNumId w:val="57"/>
  </w:num>
  <w:num w:numId="77">
    <w:abstractNumId w:val="70"/>
  </w:num>
  <w:num w:numId="78">
    <w:abstractNumId w:val="38"/>
  </w:num>
  <w:num w:numId="79">
    <w:abstractNumId w:val="105"/>
  </w:num>
  <w:num w:numId="80">
    <w:abstractNumId w:val="90"/>
  </w:num>
  <w:num w:numId="81">
    <w:abstractNumId w:val="112"/>
  </w:num>
  <w:num w:numId="82">
    <w:abstractNumId w:val="118"/>
  </w:num>
  <w:num w:numId="83">
    <w:abstractNumId w:val="64"/>
  </w:num>
  <w:num w:numId="84">
    <w:abstractNumId w:val="101"/>
  </w:num>
  <w:num w:numId="85">
    <w:abstractNumId w:val="14"/>
  </w:num>
  <w:num w:numId="86">
    <w:abstractNumId w:val="99"/>
  </w:num>
  <w:num w:numId="87">
    <w:abstractNumId w:val="0"/>
  </w:num>
  <w:num w:numId="88">
    <w:abstractNumId w:val="19"/>
  </w:num>
  <w:num w:numId="89">
    <w:abstractNumId w:val="107"/>
  </w:num>
  <w:num w:numId="90">
    <w:abstractNumId w:val="77"/>
  </w:num>
  <w:num w:numId="91">
    <w:abstractNumId w:val="17"/>
  </w:num>
  <w:num w:numId="92">
    <w:abstractNumId w:val="59"/>
  </w:num>
  <w:num w:numId="93">
    <w:abstractNumId w:val="96"/>
  </w:num>
  <w:num w:numId="94">
    <w:abstractNumId w:val="3"/>
  </w:num>
  <w:num w:numId="95">
    <w:abstractNumId w:val="56"/>
  </w:num>
  <w:num w:numId="96">
    <w:abstractNumId w:val="94"/>
  </w:num>
  <w:num w:numId="97">
    <w:abstractNumId w:val="83"/>
  </w:num>
  <w:num w:numId="98">
    <w:abstractNumId w:val="51"/>
  </w:num>
  <w:num w:numId="99">
    <w:abstractNumId w:val="12"/>
  </w:num>
  <w:num w:numId="100">
    <w:abstractNumId w:val="104"/>
  </w:num>
  <w:num w:numId="101">
    <w:abstractNumId w:val="32"/>
  </w:num>
  <w:num w:numId="102">
    <w:abstractNumId w:val="74"/>
  </w:num>
  <w:num w:numId="103">
    <w:abstractNumId w:val="43"/>
  </w:num>
  <w:num w:numId="104">
    <w:abstractNumId w:val="93"/>
  </w:num>
  <w:num w:numId="105">
    <w:abstractNumId w:val="73"/>
  </w:num>
  <w:num w:numId="106">
    <w:abstractNumId w:val="45"/>
  </w:num>
  <w:num w:numId="107">
    <w:abstractNumId w:val="103"/>
  </w:num>
  <w:num w:numId="108">
    <w:abstractNumId w:val="48"/>
  </w:num>
  <w:num w:numId="109">
    <w:abstractNumId w:val="1"/>
  </w:num>
  <w:num w:numId="110">
    <w:abstractNumId w:val="13"/>
  </w:num>
  <w:num w:numId="111">
    <w:abstractNumId w:val="76"/>
  </w:num>
  <w:num w:numId="112">
    <w:abstractNumId w:val="27"/>
  </w:num>
  <w:num w:numId="113">
    <w:abstractNumId w:val="28"/>
  </w:num>
  <w:num w:numId="114">
    <w:abstractNumId w:val="46"/>
  </w:num>
  <w:num w:numId="115">
    <w:abstractNumId w:val="62"/>
  </w:num>
  <w:num w:numId="116">
    <w:abstractNumId w:val="26"/>
  </w:num>
  <w:num w:numId="117">
    <w:abstractNumId w:val="86"/>
  </w:num>
  <w:num w:numId="118">
    <w:abstractNumId w:val="116"/>
  </w:num>
  <w:num w:numId="119">
    <w:abstractNumId w:val="42"/>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62755F"/>
    <w:rsid w:val="000007ED"/>
    <w:rsid w:val="000046FC"/>
    <w:rsid w:val="00013ECD"/>
    <w:rsid w:val="00014DA9"/>
    <w:rsid w:val="00015ACE"/>
    <w:rsid w:val="00016E6A"/>
    <w:rsid w:val="00020592"/>
    <w:rsid w:val="000228F9"/>
    <w:rsid w:val="000236C0"/>
    <w:rsid w:val="0002403F"/>
    <w:rsid w:val="00027F57"/>
    <w:rsid w:val="000310D6"/>
    <w:rsid w:val="00041026"/>
    <w:rsid w:val="00043724"/>
    <w:rsid w:val="00045183"/>
    <w:rsid w:val="000466B0"/>
    <w:rsid w:val="00046E41"/>
    <w:rsid w:val="00047EE7"/>
    <w:rsid w:val="00051FEE"/>
    <w:rsid w:val="00054105"/>
    <w:rsid w:val="00055F22"/>
    <w:rsid w:val="00056593"/>
    <w:rsid w:val="000608D2"/>
    <w:rsid w:val="000617BD"/>
    <w:rsid w:val="00061DEF"/>
    <w:rsid w:val="000632D7"/>
    <w:rsid w:val="00067030"/>
    <w:rsid w:val="0007000E"/>
    <w:rsid w:val="00070106"/>
    <w:rsid w:val="00070127"/>
    <w:rsid w:val="00070FF4"/>
    <w:rsid w:val="00071476"/>
    <w:rsid w:val="00074C21"/>
    <w:rsid w:val="00074D5F"/>
    <w:rsid w:val="000804F3"/>
    <w:rsid w:val="00083D10"/>
    <w:rsid w:val="000850DC"/>
    <w:rsid w:val="00086635"/>
    <w:rsid w:val="00086CBC"/>
    <w:rsid w:val="0008788F"/>
    <w:rsid w:val="00091DD4"/>
    <w:rsid w:val="000922E1"/>
    <w:rsid w:val="00094AE5"/>
    <w:rsid w:val="000953D7"/>
    <w:rsid w:val="00095648"/>
    <w:rsid w:val="000A3757"/>
    <w:rsid w:val="000A5FAB"/>
    <w:rsid w:val="000B096E"/>
    <w:rsid w:val="000B15B5"/>
    <w:rsid w:val="000B37F8"/>
    <w:rsid w:val="000B3D6C"/>
    <w:rsid w:val="000B528E"/>
    <w:rsid w:val="000B52AD"/>
    <w:rsid w:val="000B52D7"/>
    <w:rsid w:val="000B7DB9"/>
    <w:rsid w:val="000C17E7"/>
    <w:rsid w:val="000C1D70"/>
    <w:rsid w:val="000C2CCA"/>
    <w:rsid w:val="000C4B74"/>
    <w:rsid w:val="000C53FC"/>
    <w:rsid w:val="000C61A9"/>
    <w:rsid w:val="000D0555"/>
    <w:rsid w:val="000D093F"/>
    <w:rsid w:val="000D0E07"/>
    <w:rsid w:val="000D1AAC"/>
    <w:rsid w:val="000D5971"/>
    <w:rsid w:val="000D5EAF"/>
    <w:rsid w:val="000E1BC7"/>
    <w:rsid w:val="000E22CB"/>
    <w:rsid w:val="000E230A"/>
    <w:rsid w:val="000E317D"/>
    <w:rsid w:val="000F04EB"/>
    <w:rsid w:val="000F4B41"/>
    <w:rsid w:val="000F4E98"/>
    <w:rsid w:val="00102A28"/>
    <w:rsid w:val="00104B6D"/>
    <w:rsid w:val="0010616A"/>
    <w:rsid w:val="00106F44"/>
    <w:rsid w:val="00110590"/>
    <w:rsid w:val="001119A8"/>
    <w:rsid w:val="00114400"/>
    <w:rsid w:val="00122ED3"/>
    <w:rsid w:val="0012467E"/>
    <w:rsid w:val="00124C0D"/>
    <w:rsid w:val="00124F82"/>
    <w:rsid w:val="00125F44"/>
    <w:rsid w:val="001316C3"/>
    <w:rsid w:val="00132688"/>
    <w:rsid w:val="001341F0"/>
    <w:rsid w:val="001348BE"/>
    <w:rsid w:val="0013639C"/>
    <w:rsid w:val="001363AA"/>
    <w:rsid w:val="00140D0A"/>
    <w:rsid w:val="00143225"/>
    <w:rsid w:val="0014449B"/>
    <w:rsid w:val="0014751B"/>
    <w:rsid w:val="0014754D"/>
    <w:rsid w:val="00147C53"/>
    <w:rsid w:val="00151E7A"/>
    <w:rsid w:val="00151F7B"/>
    <w:rsid w:val="001529F2"/>
    <w:rsid w:val="00154563"/>
    <w:rsid w:val="00156599"/>
    <w:rsid w:val="00162AA6"/>
    <w:rsid w:val="00162BDB"/>
    <w:rsid w:val="00165789"/>
    <w:rsid w:val="001700BA"/>
    <w:rsid w:val="001709EA"/>
    <w:rsid w:val="00170B81"/>
    <w:rsid w:val="00173277"/>
    <w:rsid w:val="00176BD6"/>
    <w:rsid w:val="00182655"/>
    <w:rsid w:val="0018456A"/>
    <w:rsid w:val="00184A01"/>
    <w:rsid w:val="00184EB1"/>
    <w:rsid w:val="001857CE"/>
    <w:rsid w:val="00186C97"/>
    <w:rsid w:val="001913C4"/>
    <w:rsid w:val="00191BD9"/>
    <w:rsid w:val="00192DAD"/>
    <w:rsid w:val="001970E6"/>
    <w:rsid w:val="001976F5"/>
    <w:rsid w:val="001A09FC"/>
    <w:rsid w:val="001A1C2D"/>
    <w:rsid w:val="001A21CB"/>
    <w:rsid w:val="001A32A3"/>
    <w:rsid w:val="001A3457"/>
    <w:rsid w:val="001A6B28"/>
    <w:rsid w:val="001A7966"/>
    <w:rsid w:val="001A7B5D"/>
    <w:rsid w:val="001B2FDB"/>
    <w:rsid w:val="001B4069"/>
    <w:rsid w:val="001B5588"/>
    <w:rsid w:val="001B5C9F"/>
    <w:rsid w:val="001B6837"/>
    <w:rsid w:val="001B6A6A"/>
    <w:rsid w:val="001B7D64"/>
    <w:rsid w:val="001C0B12"/>
    <w:rsid w:val="001C27EF"/>
    <w:rsid w:val="001D0E5D"/>
    <w:rsid w:val="001D3D63"/>
    <w:rsid w:val="001D3F7E"/>
    <w:rsid w:val="001D5FD7"/>
    <w:rsid w:val="001D7791"/>
    <w:rsid w:val="001D7BA6"/>
    <w:rsid w:val="001D7E4F"/>
    <w:rsid w:val="001E0334"/>
    <w:rsid w:val="001E189C"/>
    <w:rsid w:val="001E503A"/>
    <w:rsid w:val="001F1057"/>
    <w:rsid w:val="001F1F47"/>
    <w:rsid w:val="001F21E2"/>
    <w:rsid w:val="001F42D9"/>
    <w:rsid w:val="001F4374"/>
    <w:rsid w:val="001F5681"/>
    <w:rsid w:val="001F5838"/>
    <w:rsid w:val="001F613E"/>
    <w:rsid w:val="001F749F"/>
    <w:rsid w:val="002001E5"/>
    <w:rsid w:val="00202129"/>
    <w:rsid w:val="00202C7D"/>
    <w:rsid w:val="002045FA"/>
    <w:rsid w:val="00204F0F"/>
    <w:rsid w:val="002100FB"/>
    <w:rsid w:val="00210564"/>
    <w:rsid w:val="002105AF"/>
    <w:rsid w:val="00214321"/>
    <w:rsid w:val="002149B2"/>
    <w:rsid w:val="00215B38"/>
    <w:rsid w:val="00225084"/>
    <w:rsid w:val="0022627F"/>
    <w:rsid w:val="00230255"/>
    <w:rsid w:val="00230E17"/>
    <w:rsid w:val="00231030"/>
    <w:rsid w:val="00231104"/>
    <w:rsid w:val="00232D5A"/>
    <w:rsid w:val="00236A34"/>
    <w:rsid w:val="0024017C"/>
    <w:rsid w:val="00242242"/>
    <w:rsid w:val="002465E0"/>
    <w:rsid w:val="00246C28"/>
    <w:rsid w:val="00250B6B"/>
    <w:rsid w:val="00251FEA"/>
    <w:rsid w:val="00252A99"/>
    <w:rsid w:val="002551FC"/>
    <w:rsid w:val="002554A6"/>
    <w:rsid w:val="002562C0"/>
    <w:rsid w:val="00260E68"/>
    <w:rsid w:val="00261EF4"/>
    <w:rsid w:val="0026211D"/>
    <w:rsid w:val="0026270E"/>
    <w:rsid w:val="00262F44"/>
    <w:rsid w:val="002661FF"/>
    <w:rsid w:val="00271425"/>
    <w:rsid w:val="00271F3A"/>
    <w:rsid w:val="00273540"/>
    <w:rsid w:val="00273E7B"/>
    <w:rsid w:val="00274113"/>
    <w:rsid w:val="00274203"/>
    <w:rsid w:val="00276EAF"/>
    <w:rsid w:val="002777D8"/>
    <w:rsid w:val="0027786C"/>
    <w:rsid w:val="00280AA3"/>
    <w:rsid w:val="00280B66"/>
    <w:rsid w:val="00285888"/>
    <w:rsid w:val="0028636E"/>
    <w:rsid w:val="00290A33"/>
    <w:rsid w:val="00290D29"/>
    <w:rsid w:val="00292096"/>
    <w:rsid w:val="00292AE5"/>
    <w:rsid w:val="00293FFB"/>
    <w:rsid w:val="00294656"/>
    <w:rsid w:val="0029535F"/>
    <w:rsid w:val="0029567F"/>
    <w:rsid w:val="002961AA"/>
    <w:rsid w:val="00296DF4"/>
    <w:rsid w:val="002A2508"/>
    <w:rsid w:val="002A2DD1"/>
    <w:rsid w:val="002A4464"/>
    <w:rsid w:val="002A6CF9"/>
    <w:rsid w:val="002A7DF9"/>
    <w:rsid w:val="002B233E"/>
    <w:rsid w:val="002B479C"/>
    <w:rsid w:val="002B628F"/>
    <w:rsid w:val="002B633D"/>
    <w:rsid w:val="002B6569"/>
    <w:rsid w:val="002C3F3C"/>
    <w:rsid w:val="002C5CF4"/>
    <w:rsid w:val="002C7BC3"/>
    <w:rsid w:val="002D0745"/>
    <w:rsid w:val="002D13BF"/>
    <w:rsid w:val="002D3191"/>
    <w:rsid w:val="002E1548"/>
    <w:rsid w:val="002E1AC7"/>
    <w:rsid w:val="002E39D9"/>
    <w:rsid w:val="002E60DF"/>
    <w:rsid w:val="002E6F62"/>
    <w:rsid w:val="002E7AE8"/>
    <w:rsid w:val="002F0513"/>
    <w:rsid w:val="002F12DE"/>
    <w:rsid w:val="002F47D9"/>
    <w:rsid w:val="002F5B85"/>
    <w:rsid w:val="00303A21"/>
    <w:rsid w:val="0030456A"/>
    <w:rsid w:val="0030737B"/>
    <w:rsid w:val="003117CC"/>
    <w:rsid w:val="00313A41"/>
    <w:rsid w:val="003147C3"/>
    <w:rsid w:val="00322A7D"/>
    <w:rsid w:val="00324083"/>
    <w:rsid w:val="00325016"/>
    <w:rsid w:val="00325551"/>
    <w:rsid w:val="00326DCA"/>
    <w:rsid w:val="00326F41"/>
    <w:rsid w:val="00331CC0"/>
    <w:rsid w:val="00332757"/>
    <w:rsid w:val="00333290"/>
    <w:rsid w:val="00333CE9"/>
    <w:rsid w:val="00335201"/>
    <w:rsid w:val="00335C9C"/>
    <w:rsid w:val="003362CF"/>
    <w:rsid w:val="00340009"/>
    <w:rsid w:val="003408E2"/>
    <w:rsid w:val="00340F9D"/>
    <w:rsid w:val="00342F48"/>
    <w:rsid w:val="00343A38"/>
    <w:rsid w:val="0034444B"/>
    <w:rsid w:val="00344D94"/>
    <w:rsid w:val="00346EA2"/>
    <w:rsid w:val="00347225"/>
    <w:rsid w:val="00350CA5"/>
    <w:rsid w:val="003516F3"/>
    <w:rsid w:val="00352A56"/>
    <w:rsid w:val="00352CE9"/>
    <w:rsid w:val="00352EF4"/>
    <w:rsid w:val="003541C1"/>
    <w:rsid w:val="003548BF"/>
    <w:rsid w:val="0035556C"/>
    <w:rsid w:val="00356832"/>
    <w:rsid w:val="00357D56"/>
    <w:rsid w:val="003617D3"/>
    <w:rsid w:val="003632EF"/>
    <w:rsid w:val="003703E7"/>
    <w:rsid w:val="00370906"/>
    <w:rsid w:val="00371827"/>
    <w:rsid w:val="00371D7C"/>
    <w:rsid w:val="003737CC"/>
    <w:rsid w:val="00374DAB"/>
    <w:rsid w:val="003752F9"/>
    <w:rsid w:val="00377100"/>
    <w:rsid w:val="0037798E"/>
    <w:rsid w:val="00381705"/>
    <w:rsid w:val="00381FBA"/>
    <w:rsid w:val="003827CD"/>
    <w:rsid w:val="00382946"/>
    <w:rsid w:val="00382DCF"/>
    <w:rsid w:val="003833FB"/>
    <w:rsid w:val="00386D5E"/>
    <w:rsid w:val="00386DCD"/>
    <w:rsid w:val="003906B6"/>
    <w:rsid w:val="0039193B"/>
    <w:rsid w:val="00393239"/>
    <w:rsid w:val="0039406C"/>
    <w:rsid w:val="0039478B"/>
    <w:rsid w:val="003949A9"/>
    <w:rsid w:val="00394C53"/>
    <w:rsid w:val="003952F6"/>
    <w:rsid w:val="00395C4D"/>
    <w:rsid w:val="003961B8"/>
    <w:rsid w:val="00396756"/>
    <w:rsid w:val="0039690E"/>
    <w:rsid w:val="003A024D"/>
    <w:rsid w:val="003A2E8D"/>
    <w:rsid w:val="003A404B"/>
    <w:rsid w:val="003A4DAA"/>
    <w:rsid w:val="003A540F"/>
    <w:rsid w:val="003A5FB3"/>
    <w:rsid w:val="003A7B5C"/>
    <w:rsid w:val="003B2DFA"/>
    <w:rsid w:val="003B5D98"/>
    <w:rsid w:val="003B5E23"/>
    <w:rsid w:val="003B63BB"/>
    <w:rsid w:val="003B72F7"/>
    <w:rsid w:val="003B75F6"/>
    <w:rsid w:val="003C71CC"/>
    <w:rsid w:val="003D036B"/>
    <w:rsid w:val="003D14AD"/>
    <w:rsid w:val="003D2F6E"/>
    <w:rsid w:val="003D5961"/>
    <w:rsid w:val="003E074D"/>
    <w:rsid w:val="003E2D2C"/>
    <w:rsid w:val="003E2D44"/>
    <w:rsid w:val="003E43CC"/>
    <w:rsid w:val="003E596D"/>
    <w:rsid w:val="003E62D9"/>
    <w:rsid w:val="003E6B78"/>
    <w:rsid w:val="003E799A"/>
    <w:rsid w:val="003E7C6D"/>
    <w:rsid w:val="003F1F24"/>
    <w:rsid w:val="003F234B"/>
    <w:rsid w:val="003F594C"/>
    <w:rsid w:val="003F7B11"/>
    <w:rsid w:val="003F7B70"/>
    <w:rsid w:val="004004B4"/>
    <w:rsid w:val="00402EE3"/>
    <w:rsid w:val="0040311C"/>
    <w:rsid w:val="00412972"/>
    <w:rsid w:val="00413892"/>
    <w:rsid w:val="004211A5"/>
    <w:rsid w:val="004237C2"/>
    <w:rsid w:val="00424DFA"/>
    <w:rsid w:val="00426363"/>
    <w:rsid w:val="0042776F"/>
    <w:rsid w:val="00427FEA"/>
    <w:rsid w:val="00430A82"/>
    <w:rsid w:val="00431F25"/>
    <w:rsid w:val="00432840"/>
    <w:rsid w:val="00432DBC"/>
    <w:rsid w:val="00432FD0"/>
    <w:rsid w:val="00436592"/>
    <w:rsid w:val="00440031"/>
    <w:rsid w:val="0044007F"/>
    <w:rsid w:val="00440A21"/>
    <w:rsid w:val="00443853"/>
    <w:rsid w:val="00444233"/>
    <w:rsid w:val="00444DD8"/>
    <w:rsid w:val="00445E15"/>
    <w:rsid w:val="00446557"/>
    <w:rsid w:val="00447317"/>
    <w:rsid w:val="0045173E"/>
    <w:rsid w:val="00451919"/>
    <w:rsid w:val="00452879"/>
    <w:rsid w:val="0045290A"/>
    <w:rsid w:val="00461509"/>
    <w:rsid w:val="004616F1"/>
    <w:rsid w:val="004617EF"/>
    <w:rsid w:val="00463724"/>
    <w:rsid w:val="004667D3"/>
    <w:rsid w:val="00470368"/>
    <w:rsid w:val="004707B7"/>
    <w:rsid w:val="004707BC"/>
    <w:rsid w:val="0047196F"/>
    <w:rsid w:val="00471D3D"/>
    <w:rsid w:val="0047483F"/>
    <w:rsid w:val="0047487C"/>
    <w:rsid w:val="00475791"/>
    <w:rsid w:val="0047733F"/>
    <w:rsid w:val="004775A3"/>
    <w:rsid w:val="004803FD"/>
    <w:rsid w:val="00481C98"/>
    <w:rsid w:val="00482785"/>
    <w:rsid w:val="00484563"/>
    <w:rsid w:val="004853B4"/>
    <w:rsid w:val="00487D21"/>
    <w:rsid w:val="00490972"/>
    <w:rsid w:val="0049121F"/>
    <w:rsid w:val="00492A96"/>
    <w:rsid w:val="00492CE7"/>
    <w:rsid w:val="0049386F"/>
    <w:rsid w:val="004A045B"/>
    <w:rsid w:val="004A2FE6"/>
    <w:rsid w:val="004A392F"/>
    <w:rsid w:val="004A4673"/>
    <w:rsid w:val="004A4706"/>
    <w:rsid w:val="004A4EBE"/>
    <w:rsid w:val="004B013E"/>
    <w:rsid w:val="004B03EE"/>
    <w:rsid w:val="004B211B"/>
    <w:rsid w:val="004B2339"/>
    <w:rsid w:val="004B50BA"/>
    <w:rsid w:val="004B5227"/>
    <w:rsid w:val="004B54DE"/>
    <w:rsid w:val="004B5BB5"/>
    <w:rsid w:val="004B6CA7"/>
    <w:rsid w:val="004C250E"/>
    <w:rsid w:val="004C2BCE"/>
    <w:rsid w:val="004C3824"/>
    <w:rsid w:val="004C3F36"/>
    <w:rsid w:val="004C4C8F"/>
    <w:rsid w:val="004C54D8"/>
    <w:rsid w:val="004D1E5E"/>
    <w:rsid w:val="004D25FB"/>
    <w:rsid w:val="004D2BA9"/>
    <w:rsid w:val="004D3E0C"/>
    <w:rsid w:val="004D5F40"/>
    <w:rsid w:val="004D6563"/>
    <w:rsid w:val="004D7286"/>
    <w:rsid w:val="004D776B"/>
    <w:rsid w:val="004D7E97"/>
    <w:rsid w:val="004E0DF5"/>
    <w:rsid w:val="004E2BC6"/>
    <w:rsid w:val="004E335A"/>
    <w:rsid w:val="004F032F"/>
    <w:rsid w:val="004F0944"/>
    <w:rsid w:val="004F1426"/>
    <w:rsid w:val="004F2C0F"/>
    <w:rsid w:val="004F52A4"/>
    <w:rsid w:val="004F52E4"/>
    <w:rsid w:val="004F62F9"/>
    <w:rsid w:val="00501C4B"/>
    <w:rsid w:val="00503D25"/>
    <w:rsid w:val="005064DD"/>
    <w:rsid w:val="00506740"/>
    <w:rsid w:val="0050674A"/>
    <w:rsid w:val="00507971"/>
    <w:rsid w:val="005100CA"/>
    <w:rsid w:val="00512CFE"/>
    <w:rsid w:val="0051532C"/>
    <w:rsid w:val="005163F5"/>
    <w:rsid w:val="005168E0"/>
    <w:rsid w:val="00520859"/>
    <w:rsid w:val="005228A7"/>
    <w:rsid w:val="005229B4"/>
    <w:rsid w:val="00526A4E"/>
    <w:rsid w:val="00527A0C"/>
    <w:rsid w:val="00534683"/>
    <w:rsid w:val="00540AA4"/>
    <w:rsid w:val="005434C1"/>
    <w:rsid w:val="00546C6C"/>
    <w:rsid w:val="0055083B"/>
    <w:rsid w:val="005517E7"/>
    <w:rsid w:val="005529E2"/>
    <w:rsid w:val="00553687"/>
    <w:rsid w:val="00556E7B"/>
    <w:rsid w:val="005606E9"/>
    <w:rsid w:val="00561547"/>
    <w:rsid w:val="0056190F"/>
    <w:rsid w:val="005641B8"/>
    <w:rsid w:val="00565071"/>
    <w:rsid w:val="00566C6C"/>
    <w:rsid w:val="00567A72"/>
    <w:rsid w:val="005707BA"/>
    <w:rsid w:val="0057193E"/>
    <w:rsid w:val="0057271D"/>
    <w:rsid w:val="00573881"/>
    <w:rsid w:val="005757C0"/>
    <w:rsid w:val="00575891"/>
    <w:rsid w:val="005765E0"/>
    <w:rsid w:val="00576624"/>
    <w:rsid w:val="00576C7C"/>
    <w:rsid w:val="00580C1E"/>
    <w:rsid w:val="00581656"/>
    <w:rsid w:val="005818E1"/>
    <w:rsid w:val="00582681"/>
    <w:rsid w:val="00583A82"/>
    <w:rsid w:val="0058405C"/>
    <w:rsid w:val="005847D8"/>
    <w:rsid w:val="00585238"/>
    <w:rsid w:val="005925C4"/>
    <w:rsid w:val="00594782"/>
    <w:rsid w:val="005960C4"/>
    <w:rsid w:val="00597CF5"/>
    <w:rsid w:val="005A0DC0"/>
    <w:rsid w:val="005A1702"/>
    <w:rsid w:val="005A2845"/>
    <w:rsid w:val="005A3A05"/>
    <w:rsid w:val="005A491E"/>
    <w:rsid w:val="005A501B"/>
    <w:rsid w:val="005A5D0B"/>
    <w:rsid w:val="005A68D9"/>
    <w:rsid w:val="005A7BE3"/>
    <w:rsid w:val="005B038A"/>
    <w:rsid w:val="005B5B13"/>
    <w:rsid w:val="005B7166"/>
    <w:rsid w:val="005C0DBA"/>
    <w:rsid w:val="005C442E"/>
    <w:rsid w:val="005C473C"/>
    <w:rsid w:val="005C687D"/>
    <w:rsid w:val="005C798B"/>
    <w:rsid w:val="005D0603"/>
    <w:rsid w:val="005D12C4"/>
    <w:rsid w:val="005D2713"/>
    <w:rsid w:val="005D62EE"/>
    <w:rsid w:val="005E0E5A"/>
    <w:rsid w:val="005E2920"/>
    <w:rsid w:val="005E4A1B"/>
    <w:rsid w:val="005F4D45"/>
    <w:rsid w:val="005F4F30"/>
    <w:rsid w:val="005F50B5"/>
    <w:rsid w:val="005F7CC0"/>
    <w:rsid w:val="006001B4"/>
    <w:rsid w:val="006016D6"/>
    <w:rsid w:val="00602056"/>
    <w:rsid w:val="00602DF5"/>
    <w:rsid w:val="00605CD6"/>
    <w:rsid w:val="006079D6"/>
    <w:rsid w:val="00611BE6"/>
    <w:rsid w:val="006144B0"/>
    <w:rsid w:val="006156DC"/>
    <w:rsid w:val="006169EC"/>
    <w:rsid w:val="00627024"/>
    <w:rsid w:val="0062728A"/>
    <w:rsid w:val="0062755F"/>
    <w:rsid w:val="00627C1B"/>
    <w:rsid w:val="00630217"/>
    <w:rsid w:val="00632D4C"/>
    <w:rsid w:val="00634E07"/>
    <w:rsid w:val="0063653B"/>
    <w:rsid w:val="0063669D"/>
    <w:rsid w:val="00641225"/>
    <w:rsid w:val="00642DCD"/>
    <w:rsid w:val="00644926"/>
    <w:rsid w:val="00646132"/>
    <w:rsid w:val="00650348"/>
    <w:rsid w:val="00650993"/>
    <w:rsid w:val="00650FDE"/>
    <w:rsid w:val="00654F62"/>
    <w:rsid w:val="00655770"/>
    <w:rsid w:val="00657245"/>
    <w:rsid w:val="00660307"/>
    <w:rsid w:val="00662225"/>
    <w:rsid w:val="0066242C"/>
    <w:rsid w:val="00662E98"/>
    <w:rsid w:val="00665E8A"/>
    <w:rsid w:val="006669FE"/>
    <w:rsid w:val="00666E6B"/>
    <w:rsid w:val="00667E82"/>
    <w:rsid w:val="0067042D"/>
    <w:rsid w:val="0067117B"/>
    <w:rsid w:val="00671E41"/>
    <w:rsid w:val="00672A3B"/>
    <w:rsid w:val="00672CB7"/>
    <w:rsid w:val="00672ED6"/>
    <w:rsid w:val="00673C2A"/>
    <w:rsid w:val="006802DA"/>
    <w:rsid w:val="006813F8"/>
    <w:rsid w:val="006819F4"/>
    <w:rsid w:val="00682005"/>
    <w:rsid w:val="00682565"/>
    <w:rsid w:val="00682696"/>
    <w:rsid w:val="00682A30"/>
    <w:rsid w:val="00683FDB"/>
    <w:rsid w:val="006841F5"/>
    <w:rsid w:val="006849FF"/>
    <w:rsid w:val="00685AF6"/>
    <w:rsid w:val="00685EBF"/>
    <w:rsid w:val="00687CFA"/>
    <w:rsid w:val="00687E98"/>
    <w:rsid w:val="00690074"/>
    <w:rsid w:val="00693E0B"/>
    <w:rsid w:val="00694052"/>
    <w:rsid w:val="006941B9"/>
    <w:rsid w:val="00695833"/>
    <w:rsid w:val="00696B71"/>
    <w:rsid w:val="006A0D1B"/>
    <w:rsid w:val="006A34C5"/>
    <w:rsid w:val="006A39E4"/>
    <w:rsid w:val="006A401A"/>
    <w:rsid w:val="006A4DCE"/>
    <w:rsid w:val="006A5395"/>
    <w:rsid w:val="006A5C45"/>
    <w:rsid w:val="006A76AF"/>
    <w:rsid w:val="006B0287"/>
    <w:rsid w:val="006B0A3C"/>
    <w:rsid w:val="006B1897"/>
    <w:rsid w:val="006B2E3F"/>
    <w:rsid w:val="006B4B09"/>
    <w:rsid w:val="006B68D0"/>
    <w:rsid w:val="006C032B"/>
    <w:rsid w:val="006C292A"/>
    <w:rsid w:val="006D1A15"/>
    <w:rsid w:val="006D46C5"/>
    <w:rsid w:val="006D4923"/>
    <w:rsid w:val="006E0316"/>
    <w:rsid w:val="006E119A"/>
    <w:rsid w:val="006E33C7"/>
    <w:rsid w:val="006E41FA"/>
    <w:rsid w:val="006E4488"/>
    <w:rsid w:val="006E7FD3"/>
    <w:rsid w:val="006F467A"/>
    <w:rsid w:val="006F5279"/>
    <w:rsid w:val="006F65C0"/>
    <w:rsid w:val="007020BD"/>
    <w:rsid w:val="0070424E"/>
    <w:rsid w:val="00704ACF"/>
    <w:rsid w:val="00705218"/>
    <w:rsid w:val="00711A4C"/>
    <w:rsid w:val="00712726"/>
    <w:rsid w:val="00713C31"/>
    <w:rsid w:val="00715DD5"/>
    <w:rsid w:val="00716B1C"/>
    <w:rsid w:val="007172BE"/>
    <w:rsid w:val="00720806"/>
    <w:rsid w:val="0072265B"/>
    <w:rsid w:val="007241C0"/>
    <w:rsid w:val="00724DE6"/>
    <w:rsid w:val="00726216"/>
    <w:rsid w:val="00730691"/>
    <w:rsid w:val="00731908"/>
    <w:rsid w:val="007332F4"/>
    <w:rsid w:val="00733527"/>
    <w:rsid w:val="0073380D"/>
    <w:rsid w:val="00733A2C"/>
    <w:rsid w:val="007358BE"/>
    <w:rsid w:val="00735A16"/>
    <w:rsid w:val="00735C09"/>
    <w:rsid w:val="00740504"/>
    <w:rsid w:val="007431EB"/>
    <w:rsid w:val="007446F2"/>
    <w:rsid w:val="007467A4"/>
    <w:rsid w:val="00746C3F"/>
    <w:rsid w:val="007507EA"/>
    <w:rsid w:val="00751052"/>
    <w:rsid w:val="007513DA"/>
    <w:rsid w:val="00755305"/>
    <w:rsid w:val="00755CB4"/>
    <w:rsid w:val="007601A5"/>
    <w:rsid w:val="007614D0"/>
    <w:rsid w:val="00763D4B"/>
    <w:rsid w:val="00766346"/>
    <w:rsid w:val="00767BB9"/>
    <w:rsid w:val="007702E7"/>
    <w:rsid w:val="00771939"/>
    <w:rsid w:val="00771BEA"/>
    <w:rsid w:val="00772A70"/>
    <w:rsid w:val="0077385E"/>
    <w:rsid w:val="00773AF4"/>
    <w:rsid w:val="0077598B"/>
    <w:rsid w:val="007773F3"/>
    <w:rsid w:val="00777AB3"/>
    <w:rsid w:val="007815C5"/>
    <w:rsid w:val="00782E28"/>
    <w:rsid w:val="00783A56"/>
    <w:rsid w:val="00784514"/>
    <w:rsid w:val="00785539"/>
    <w:rsid w:val="00786E94"/>
    <w:rsid w:val="00791CB0"/>
    <w:rsid w:val="007920C4"/>
    <w:rsid w:val="007969F8"/>
    <w:rsid w:val="00796B00"/>
    <w:rsid w:val="00796CF6"/>
    <w:rsid w:val="007A0E02"/>
    <w:rsid w:val="007A20BF"/>
    <w:rsid w:val="007A396B"/>
    <w:rsid w:val="007A3B3A"/>
    <w:rsid w:val="007A5098"/>
    <w:rsid w:val="007A7008"/>
    <w:rsid w:val="007A772A"/>
    <w:rsid w:val="007B3136"/>
    <w:rsid w:val="007B40B4"/>
    <w:rsid w:val="007B4B98"/>
    <w:rsid w:val="007B4DF3"/>
    <w:rsid w:val="007B75F7"/>
    <w:rsid w:val="007C1650"/>
    <w:rsid w:val="007C3FC1"/>
    <w:rsid w:val="007C7906"/>
    <w:rsid w:val="007D2C0C"/>
    <w:rsid w:val="007D2F31"/>
    <w:rsid w:val="007D32E4"/>
    <w:rsid w:val="007D3B52"/>
    <w:rsid w:val="007D43CD"/>
    <w:rsid w:val="007D5122"/>
    <w:rsid w:val="007D5EB5"/>
    <w:rsid w:val="007D7512"/>
    <w:rsid w:val="007E114C"/>
    <w:rsid w:val="007E38B8"/>
    <w:rsid w:val="007E560B"/>
    <w:rsid w:val="007E6715"/>
    <w:rsid w:val="007E67E2"/>
    <w:rsid w:val="007E68A5"/>
    <w:rsid w:val="007E7CDE"/>
    <w:rsid w:val="007F0703"/>
    <w:rsid w:val="007F3105"/>
    <w:rsid w:val="007F603D"/>
    <w:rsid w:val="007F684E"/>
    <w:rsid w:val="007F6E93"/>
    <w:rsid w:val="007F7693"/>
    <w:rsid w:val="00800E3B"/>
    <w:rsid w:val="00801D2F"/>
    <w:rsid w:val="00802020"/>
    <w:rsid w:val="00802A64"/>
    <w:rsid w:val="00802DFE"/>
    <w:rsid w:val="008041AD"/>
    <w:rsid w:val="00804951"/>
    <w:rsid w:val="008050C9"/>
    <w:rsid w:val="00805197"/>
    <w:rsid w:val="00805333"/>
    <w:rsid w:val="0080580B"/>
    <w:rsid w:val="00805C18"/>
    <w:rsid w:val="008062FC"/>
    <w:rsid w:val="00807EB2"/>
    <w:rsid w:val="008140BA"/>
    <w:rsid w:val="00816E7A"/>
    <w:rsid w:val="00820DEE"/>
    <w:rsid w:val="008214C0"/>
    <w:rsid w:val="00821B62"/>
    <w:rsid w:val="00822B2C"/>
    <w:rsid w:val="00823AD5"/>
    <w:rsid w:val="00823DD1"/>
    <w:rsid w:val="00824190"/>
    <w:rsid w:val="0082584E"/>
    <w:rsid w:val="008304F2"/>
    <w:rsid w:val="00830730"/>
    <w:rsid w:val="008339B9"/>
    <w:rsid w:val="00834842"/>
    <w:rsid w:val="00834FCF"/>
    <w:rsid w:val="00835198"/>
    <w:rsid w:val="00835E35"/>
    <w:rsid w:val="00836DDA"/>
    <w:rsid w:val="00837CD7"/>
    <w:rsid w:val="008400F8"/>
    <w:rsid w:val="00841DB2"/>
    <w:rsid w:val="0084387D"/>
    <w:rsid w:val="008516E5"/>
    <w:rsid w:val="008526C5"/>
    <w:rsid w:val="00852A92"/>
    <w:rsid w:val="00855E6E"/>
    <w:rsid w:val="00857CDD"/>
    <w:rsid w:val="0086035C"/>
    <w:rsid w:val="0086087F"/>
    <w:rsid w:val="0086466E"/>
    <w:rsid w:val="00864683"/>
    <w:rsid w:val="008714AC"/>
    <w:rsid w:val="00871EC3"/>
    <w:rsid w:val="00872C13"/>
    <w:rsid w:val="00872DFC"/>
    <w:rsid w:val="00874ED4"/>
    <w:rsid w:val="00877677"/>
    <w:rsid w:val="00881E69"/>
    <w:rsid w:val="0088217C"/>
    <w:rsid w:val="00882BFD"/>
    <w:rsid w:val="00891064"/>
    <w:rsid w:val="00892C01"/>
    <w:rsid w:val="00894008"/>
    <w:rsid w:val="00894379"/>
    <w:rsid w:val="008A11E4"/>
    <w:rsid w:val="008A1B1A"/>
    <w:rsid w:val="008A255D"/>
    <w:rsid w:val="008A374A"/>
    <w:rsid w:val="008A4A0F"/>
    <w:rsid w:val="008A5192"/>
    <w:rsid w:val="008A651F"/>
    <w:rsid w:val="008A737A"/>
    <w:rsid w:val="008B4204"/>
    <w:rsid w:val="008B4BAE"/>
    <w:rsid w:val="008B52F3"/>
    <w:rsid w:val="008B6656"/>
    <w:rsid w:val="008C0B33"/>
    <w:rsid w:val="008C1F10"/>
    <w:rsid w:val="008C22C0"/>
    <w:rsid w:val="008C5F9A"/>
    <w:rsid w:val="008C70B1"/>
    <w:rsid w:val="008C79F6"/>
    <w:rsid w:val="008D48B0"/>
    <w:rsid w:val="008E00F4"/>
    <w:rsid w:val="008E09E3"/>
    <w:rsid w:val="008E0EE4"/>
    <w:rsid w:val="008E0FDF"/>
    <w:rsid w:val="008E1EE8"/>
    <w:rsid w:val="008E2914"/>
    <w:rsid w:val="008E3B7A"/>
    <w:rsid w:val="008E5721"/>
    <w:rsid w:val="008E5989"/>
    <w:rsid w:val="008E62D9"/>
    <w:rsid w:val="008E7522"/>
    <w:rsid w:val="008F11B8"/>
    <w:rsid w:val="008F1385"/>
    <w:rsid w:val="008F2E05"/>
    <w:rsid w:val="008F54B1"/>
    <w:rsid w:val="008F798E"/>
    <w:rsid w:val="00900C7F"/>
    <w:rsid w:val="00903A37"/>
    <w:rsid w:val="00910A4A"/>
    <w:rsid w:val="00915245"/>
    <w:rsid w:val="009216CF"/>
    <w:rsid w:val="00921AF9"/>
    <w:rsid w:val="00924A9B"/>
    <w:rsid w:val="00926E8A"/>
    <w:rsid w:val="00930BE3"/>
    <w:rsid w:val="009338BA"/>
    <w:rsid w:val="00935307"/>
    <w:rsid w:val="0093589C"/>
    <w:rsid w:val="009359A2"/>
    <w:rsid w:val="00937B12"/>
    <w:rsid w:val="00937EA0"/>
    <w:rsid w:val="009411A7"/>
    <w:rsid w:val="00944F2A"/>
    <w:rsid w:val="00946628"/>
    <w:rsid w:val="009470DA"/>
    <w:rsid w:val="00947110"/>
    <w:rsid w:val="009542CA"/>
    <w:rsid w:val="009559EA"/>
    <w:rsid w:val="0095769D"/>
    <w:rsid w:val="00960436"/>
    <w:rsid w:val="00960A88"/>
    <w:rsid w:val="00964AC2"/>
    <w:rsid w:val="00964DB1"/>
    <w:rsid w:val="00965279"/>
    <w:rsid w:val="00965DFD"/>
    <w:rsid w:val="00966AE3"/>
    <w:rsid w:val="0096711F"/>
    <w:rsid w:val="00972951"/>
    <w:rsid w:val="00973607"/>
    <w:rsid w:val="00973B7B"/>
    <w:rsid w:val="00973FB2"/>
    <w:rsid w:val="00975B2A"/>
    <w:rsid w:val="00977F17"/>
    <w:rsid w:val="009816C5"/>
    <w:rsid w:val="00986613"/>
    <w:rsid w:val="00987A05"/>
    <w:rsid w:val="009917B0"/>
    <w:rsid w:val="00994361"/>
    <w:rsid w:val="0099472E"/>
    <w:rsid w:val="0099747B"/>
    <w:rsid w:val="009A0B90"/>
    <w:rsid w:val="009A10A2"/>
    <w:rsid w:val="009A5B1F"/>
    <w:rsid w:val="009A6971"/>
    <w:rsid w:val="009A6D3C"/>
    <w:rsid w:val="009A7562"/>
    <w:rsid w:val="009B1500"/>
    <w:rsid w:val="009B4312"/>
    <w:rsid w:val="009B5D10"/>
    <w:rsid w:val="009B7F06"/>
    <w:rsid w:val="009C0AC6"/>
    <w:rsid w:val="009C0F80"/>
    <w:rsid w:val="009C3D8C"/>
    <w:rsid w:val="009C5E65"/>
    <w:rsid w:val="009D11A7"/>
    <w:rsid w:val="009D32A7"/>
    <w:rsid w:val="009D3DF5"/>
    <w:rsid w:val="009D6CBA"/>
    <w:rsid w:val="009D7AB8"/>
    <w:rsid w:val="009E0A34"/>
    <w:rsid w:val="009E1A09"/>
    <w:rsid w:val="009E1E8A"/>
    <w:rsid w:val="009E5736"/>
    <w:rsid w:val="009E75CB"/>
    <w:rsid w:val="009F08DB"/>
    <w:rsid w:val="009F4BE7"/>
    <w:rsid w:val="00A016A4"/>
    <w:rsid w:val="00A0403F"/>
    <w:rsid w:val="00A041A2"/>
    <w:rsid w:val="00A06AF4"/>
    <w:rsid w:val="00A1036D"/>
    <w:rsid w:val="00A110B2"/>
    <w:rsid w:val="00A11326"/>
    <w:rsid w:val="00A119D2"/>
    <w:rsid w:val="00A137C6"/>
    <w:rsid w:val="00A151AF"/>
    <w:rsid w:val="00A15E12"/>
    <w:rsid w:val="00A17E3D"/>
    <w:rsid w:val="00A20042"/>
    <w:rsid w:val="00A20EA6"/>
    <w:rsid w:val="00A21921"/>
    <w:rsid w:val="00A22D49"/>
    <w:rsid w:val="00A27A79"/>
    <w:rsid w:val="00A30892"/>
    <w:rsid w:val="00A32316"/>
    <w:rsid w:val="00A3233E"/>
    <w:rsid w:val="00A32C93"/>
    <w:rsid w:val="00A35863"/>
    <w:rsid w:val="00A3644A"/>
    <w:rsid w:val="00A364D8"/>
    <w:rsid w:val="00A36FEE"/>
    <w:rsid w:val="00A406F1"/>
    <w:rsid w:val="00A412D4"/>
    <w:rsid w:val="00A413ED"/>
    <w:rsid w:val="00A41546"/>
    <w:rsid w:val="00A420EB"/>
    <w:rsid w:val="00A4262E"/>
    <w:rsid w:val="00A429E4"/>
    <w:rsid w:val="00A432D0"/>
    <w:rsid w:val="00A472F9"/>
    <w:rsid w:val="00A47671"/>
    <w:rsid w:val="00A53C12"/>
    <w:rsid w:val="00A544FC"/>
    <w:rsid w:val="00A5495F"/>
    <w:rsid w:val="00A54CE6"/>
    <w:rsid w:val="00A569B2"/>
    <w:rsid w:val="00A56C6F"/>
    <w:rsid w:val="00A578A9"/>
    <w:rsid w:val="00A60A17"/>
    <w:rsid w:val="00A65863"/>
    <w:rsid w:val="00A67B1D"/>
    <w:rsid w:val="00A67CA4"/>
    <w:rsid w:val="00A67FB8"/>
    <w:rsid w:val="00A71451"/>
    <w:rsid w:val="00A71714"/>
    <w:rsid w:val="00A73B09"/>
    <w:rsid w:val="00A74C3F"/>
    <w:rsid w:val="00A74DCE"/>
    <w:rsid w:val="00A75C40"/>
    <w:rsid w:val="00A760BD"/>
    <w:rsid w:val="00A76196"/>
    <w:rsid w:val="00A76E96"/>
    <w:rsid w:val="00A77431"/>
    <w:rsid w:val="00A77EBD"/>
    <w:rsid w:val="00A8139F"/>
    <w:rsid w:val="00A9219D"/>
    <w:rsid w:val="00A92B2E"/>
    <w:rsid w:val="00A93577"/>
    <w:rsid w:val="00A95145"/>
    <w:rsid w:val="00A95C74"/>
    <w:rsid w:val="00A9634C"/>
    <w:rsid w:val="00A97F5F"/>
    <w:rsid w:val="00AA3950"/>
    <w:rsid w:val="00AA5A5E"/>
    <w:rsid w:val="00AA6709"/>
    <w:rsid w:val="00AB1564"/>
    <w:rsid w:val="00AB1E9A"/>
    <w:rsid w:val="00AB2D1B"/>
    <w:rsid w:val="00AB6632"/>
    <w:rsid w:val="00AB6B51"/>
    <w:rsid w:val="00AB6D63"/>
    <w:rsid w:val="00AB72A8"/>
    <w:rsid w:val="00AB7644"/>
    <w:rsid w:val="00AC086A"/>
    <w:rsid w:val="00AC0D0C"/>
    <w:rsid w:val="00AC2ED9"/>
    <w:rsid w:val="00AC456F"/>
    <w:rsid w:val="00AC48E6"/>
    <w:rsid w:val="00AC49EC"/>
    <w:rsid w:val="00AC6325"/>
    <w:rsid w:val="00AD12F2"/>
    <w:rsid w:val="00AD1E57"/>
    <w:rsid w:val="00AD279D"/>
    <w:rsid w:val="00AD3AC1"/>
    <w:rsid w:val="00AD3ECE"/>
    <w:rsid w:val="00AD412A"/>
    <w:rsid w:val="00AD48F8"/>
    <w:rsid w:val="00AD4ED3"/>
    <w:rsid w:val="00AD6645"/>
    <w:rsid w:val="00AE2CB7"/>
    <w:rsid w:val="00AE70FF"/>
    <w:rsid w:val="00AE740D"/>
    <w:rsid w:val="00AE7C4D"/>
    <w:rsid w:val="00AF0CD8"/>
    <w:rsid w:val="00AF1DA8"/>
    <w:rsid w:val="00AF1F78"/>
    <w:rsid w:val="00AF32A9"/>
    <w:rsid w:val="00B00A59"/>
    <w:rsid w:val="00B01F71"/>
    <w:rsid w:val="00B02FDC"/>
    <w:rsid w:val="00B03235"/>
    <w:rsid w:val="00B04027"/>
    <w:rsid w:val="00B0432A"/>
    <w:rsid w:val="00B058A7"/>
    <w:rsid w:val="00B0619F"/>
    <w:rsid w:val="00B07AD8"/>
    <w:rsid w:val="00B10862"/>
    <w:rsid w:val="00B12744"/>
    <w:rsid w:val="00B13480"/>
    <w:rsid w:val="00B14B4C"/>
    <w:rsid w:val="00B15104"/>
    <w:rsid w:val="00B154B5"/>
    <w:rsid w:val="00B15D04"/>
    <w:rsid w:val="00B23269"/>
    <w:rsid w:val="00B23A53"/>
    <w:rsid w:val="00B23EB4"/>
    <w:rsid w:val="00B24231"/>
    <w:rsid w:val="00B256BE"/>
    <w:rsid w:val="00B27AD8"/>
    <w:rsid w:val="00B3125B"/>
    <w:rsid w:val="00B34303"/>
    <w:rsid w:val="00B41710"/>
    <w:rsid w:val="00B42C8B"/>
    <w:rsid w:val="00B461FD"/>
    <w:rsid w:val="00B470C9"/>
    <w:rsid w:val="00B50AE6"/>
    <w:rsid w:val="00B51235"/>
    <w:rsid w:val="00B51A80"/>
    <w:rsid w:val="00B52DCA"/>
    <w:rsid w:val="00B63103"/>
    <w:rsid w:val="00B63214"/>
    <w:rsid w:val="00B64A2B"/>
    <w:rsid w:val="00B671AF"/>
    <w:rsid w:val="00B72049"/>
    <w:rsid w:val="00B7524B"/>
    <w:rsid w:val="00B76254"/>
    <w:rsid w:val="00B77EB3"/>
    <w:rsid w:val="00B820C0"/>
    <w:rsid w:val="00B90930"/>
    <w:rsid w:val="00B90A1E"/>
    <w:rsid w:val="00B92B9C"/>
    <w:rsid w:val="00B9334B"/>
    <w:rsid w:val="00B93770"/>
    <w:rsid w:val="00B93C7F"/>
    <w:rsid w:val="00B945EF"/>
    <w:rsid w:val="00B96C54"/>
    <w:rsid w:val="00B973F7"/>
    <w:rsid w:val="00BA0788"/>
    <w:rsid w:val="00BA088A"/>
    <w:rsid w:val="00BA0E17"/>
    <w:rsid w:val="00BA212D"/>
    <w:rsid w:val="00BA36E8"/>
    <w:rsid w:val="00BA63C0"/>
    <w:rsid w:val="00BA69AD"/>
    <w:rsid w:val="00BA7624"/>
    <w:rsid w:val="00BB05C7"/>
    <w:rsid w:val="00BB1CF0"/>
    <w:rsid w:val="00BB3916"/>
    <w:rsid w:val="00BB6668"/>
    <w:rsid w:val="00BC0520"/>
    <w:rsid w:val="00BC233B"/>
    <w:rsid w:val="00BC6CDE"/>
    <w:rsid w:val="00BC703C"/>
    <w:rsid w:val="00BC7E1A"/>
    <w:rsid w:val="00BD16B3"/>
    <w:rsid w:val="00BD219D"/>
    <w:rsid w:val="00BD3B7B"/>
    <w:rsid w:val="00BD7D2A"/>
    <w:rsid w:val="00BE0226"/>
    <w:rsid w:val="00BE0F1F"/>
    <w:rsid w:val="00BE2694"/>
    <w:rsid w:val="00BE3229"/>
    <w:rsid w:val="00BE3B75"/>
    <w:rsid w:val="00BF103B"/>
    <w:rsid w:val="00BF1478"/>
    <w:rsid w:val="00BF25D1"/>
    <w:rsid w:val="00BF2719"/>
    <w:rsid w:val="00BF2F52"/>
    <w:rsid w:val="00BF4289"/>
    <w:rsid w:val="00BF5602"/>
    <w:rsid w:val="00BF602C"/>
    <w:rsid w:val="00BF6B59"/>
    <w:rsid w:val="00BF785E"/>
    <w:rsid w:val="00C01002"/>
    <w:rsid w:val="00C0207E"/>
    <w:rsid w:val="00C105D1"/>
    <w:rsid w:val="00C15A47"/>
    <w:rsid w:val="00C15C07"/>
    <w:rsid w:val="00C17822"/>
    <w:rsid w:val="00C245CA"/>
    <w:rsid w:val="00C25B2E"/>
    <w:rsid w:val="00C313A4"/>
    <w:rsid w:val="00C32077"/>
    <w:rsid w:val="00C33B8B"/>
    <w:rsid w:val="00C36B87"/>
    <w:rsid w:val="00C379E9"/>
    <w:rsid w:val="00C40C2D"/>
    <w:rsid w:val="00C40D6E"/>
    <w:rsid w:val="00C41BB9"/>
    <w:rsid w:val="00C474C7"/>
    <w:rsid w:val="00C50CC3"/>
    <w:rsid w:val="00C536E1"/>
    <w:rsid w:val="00C541BD"/>
    <w:rsid w:val="00C562F5"/>
    <w:rsid w:val="00C574BF"/>
    <w:rsid w:val="00C65484"/>
    <w:rsid w:val="00C6555B"/>
    <w:rsid w:val="00C66321"/>
    <w:rsid w:val="00C66CB7"/>
    <w:rsid w:val="00C67D4B"/>
    <w:rsid w:val="00C70B7D"/>
    <w:rsid w:val="00C7267A"/>
    <w:rsid w:val="00C72E4D"/>
    <w:rsid w:val="00C73369"/>
    <w:rsid w:val="00C769F1"/>
    <w:rsid w:val="00C82670"/>
    <w:rsid w:val="00C85073"/>
    <w:rsid w:val="00C86317"/>
    <w:rsid w:val="00C8675E"/>
    <w:rsid w:val="00C918E3"/>
    <w:rsid w:val="00C9790B"/>
    <w:rsid w:val="00CA2432"/>
    <w:rsid w:val="00CA2B0E"/>
    <w:rsid w:val="00CA30F4"/>
    <w:rsid w:val="00CA42A2"/>
    <w:rsid w:val="00CA65B0"/>
    <w:rsid w:val="00CB0A25"/>
    <w:rsid w:val="00CB305A"/>
    <w:rsid w:val="00CB3699"/>
    <w:rsid w:val="00CB44A9"/>
    <w:rsid w:val="00CB6133"/>
    <w:rsid w:val="00CB6C3A"/>
    <w:rsid w:val="00CC04F5"/>
    <w:rsid w:val="00CC1E78"/>
    <w:rsid w:val="00CC2CD1"/>
    <w:rsid w:val="00CC2EA6"/>
    <w:rsid w:val="00CC34CA"/>
    <w:rsid w:val="00CC53E8"/>
    <w:rsid w:val="00CC671D"/>
    <w:rsid w:val="00CD0E0D"/>
    <w:rsid w:val="00CD1CB5"/>
    <w:rsid w:val="00CD32FC"/>
    <w:rsid w:val="00CD4897"/>
    <w:rsid w:val="00CD59C3"/>
    <w:rsid w:val="00CD7992"/>
    <w:rsid w:val="00CD7B8C"/>
    <w:rsid w:val="00CE227F"/>
    <w:rsid w:val="00CE3BC7"/>
    <w:rsid w:val="00CE3C97"/>
    <w:rsid w:val="00CE3D7C"/>
    <w:rsid w:val="00CE653B"/>
    <w:rsid w:val="00CE6BD8"/>
    <w:rsid w:val="00CF27F4"/>
    <w:rsid w:val="00CF2BE6"/>
    <w:rsid w:val="00CF3689"/>
    <w:rsid w:val="00CF7101"/>
    <w:rsid w:val="00CF7A8D"/>
    <w:rsid w:val="00CF7E76"/>
    <w:rsid w:val="00D0058E"/>
    <w:rsid w:val="00D0227D"/>
    <w:rsid w:val="00D022AE"/>
    <w:rsid w:val="00D06A45"/>
    <w:rsid w:val="00D07FF1"/>
    <w:rsid w:val="00D10A51"/>
    <w:rsid w:val="00D11BF0"/>
    <w:rsid w:val="00D23002"/>
    <w:rsid w:val="00D24906"/>
    <w:rsid w:val="00D2787F"/>
    <w:rsid w:val="00D30FA2"/>
    <w:rsid w:val="00D31FF0"/>
    <w:rsid w:val="00D356A2"/>
    <w:rsid w:val="00D36CAE"/>
    <w:rsid w:val="00D3707D"/>
    <w:rsid w:val="00D379C9"/>
    <w:rsid w:val="00D40ACA"/>
    <w:rsid w:val="00D427B7"/>
    <w:rsid w:val="00D43211"/>
    <w:rsid w:val="00D45910"/>
    <w:rsid w:val="00D47253"/>
    <w:rsid w:val="00D50260"/>
    <w:rsid w:val="00D530E9"/>
    <w:rsid w:val="00D5427A"/>
    <w:rsid w:val="00D546E4"/>
    <w:rsid w:val="00D556FD"/>
    <w:rsid w:val="00D55A64"/>
    <w:rsid w:val="00D577A7"/>
    <w:rsid w:val="00D619B3"/>
    <w:rsid w:val="00D62610"/>
    <w:rsid w:val="00D6375F"/>
    <w:rsid w:val="00D64181"/>
    <w:rsid w:val="00D64B24"/>
    <w:rsid w:val="00D663A5"/>
    <w:rsid w:val="00D728E1"/>
    <w:rsid w:val="00D72C5D"/>
    <w:rsid w:val="00D7370B"/>
    <w:rsid w:val="00D741AF"/>
    <w:rsid w:val="00D74ED1"/>
    <w:rsid w:val="00D803A7"/>
    <w:rsid w:val="00D82D72"/>
    <w:rsid w:val="00D86D8F"/>
    <w:rsid w:val="00D87729"/>
    <w:rsid w:val="00D90AC1"/>
    <w:rsid w:val="00D914CC"/>
    <w:rsid w:val="00D925F8"/>
    <w:rsid w:val="00D95E20"/>
    <w:rsid w:val="00D97397"/>
    <w:rsid w:val="00DA4355"/>
    <w:rsid w:val="00DA7175"/>
    <w:rsid w:val="00DB299C"/>
    <w:rsid w:val="00DB4073"/>
    <w:rsid w:val="00DB4D38"/>
    <w:rsid w:val="00DB5439"/>
    <w:rsid w:val="00DB7AFE"/>
    <w:rsid w:val="00DC07E8"/>
    <w:rsid w:val="00DC0F9D"/>
    <w:rsid w:val="00DC351F"/>
    <w:rsid w:val="00DC4B55"/>
    <w:rsid w:val="00DC61F9"/>
    <w:rsid w:val="00DC6536"/>
    <w:rsid w:val="00DD0FC8"/>
    <w:rsid w:val="00DD2098"/>
    <w:rsid w:val="00DD4569"/>
    <w:rsid w:val="00DE31E5"/>
    <w:rsid w:val="00DE369B"/>
    <w:rsid w:val="00DE3B86"/>
    <w:rsid w:val="00DE5A4F"/>
    <w:rsid w:val="00DE6216"/>
    <w:rsid w:val="00DE67ED"/>
    <w:rsid w:val="00DF0AAE"/>
    <w:rsid w:val="00DF3353"/>
    <w:rsid w:val="00DF4068"/>
    <w:rsid w:val="00DF4CE1"/>
    <w:rsid w:val="00E00C93"/>
    <w:rsid w:val="00E036CF"/>
    <w:rsid w:val="00E04786"/>
    <w:rsid w:val="00E05987"/>
    <w:rsid w:val="00E0666F"/>
    <w:rsid w:val="00E06927"/>
    <w:rsid w:val="00E10E52"/>
    <w:rsid w:val="00E12A65"/>
    <w:rsid w:val="00E12BCF"/>
    <w:rsid w:val="00E13B0E"/>
    <w:rsid w:val="00E15DEE"/>
    <w:rsid w:val="00E17034"/>
    <w:rsid w:val="00E17566"/>
    <w:rsid w:val="00E211CF"/>
    <w:rsid w:val="00E23219"/>
    <w:rsid w:val="00E23342"/>
    <w:rsid w:val="00E24F22"/>
    <w:rsid w:val="00E27439"/>
    <w:rsid w:val="00E27F5B"/>
    <w:rsid w:val="00E30368"/>
    <w:rsid w:val="00E324DE"/>
    <w:rsid w:val="00E34DA3"/>
    <w:rsid w:val="00E403B3"/>
    <w:rsid w:val="00E40CC5"/>
    <w:rsid w:val="00E441D4"/>
    <w:rsid w:val="00E453AF"/>
    <w:rsid w:val="00E51B1D"/>
    <w:rsid w:val="00E523BC"/>
    <w:rsid w:val="00E5475A"/>
    <w:rsid w:val="00E55D3C"/>
    <w:rsid w:val="00E60A85"/>
    <w:rsid w:val="00E61741"/>
    <w:rsid w:val="00E63114"/>
    <w:rsid w:val="00E636FF"/>
    <w:rsid w:val="00E674EA"/>
    <w:rsid w:val="00E7086C"/>
    <w:rsid w:val="00E71525"/>
    <w:rsid w:val="00E724B1"/>
    <w:rsid w:val="00E73117"/>
    <w:rsid w:val="00E75819"/>
    <w:rsid w:val="00E75992"/>
    <w:rsid w:val="00E75B01"/>
    <w:rsid w:val="00E76271"/>
    <w:rsid w:val="00E802E4"/>
    <w:rsid w:val="00E822B5"/>
    <w:rsid w:val="00E829EB"/>
    <w:rsid w:val="00E83350"/>
    <w:rsid w:val="00E85358"/>
    <w:rsid w:val="00E90BBB"/>
    <w:rsid w:val="00E90EC4"/>
    <w:rsid w:val="00E912B2"/>
    <w:rsid w:val="00E91825"/>
    <w:rsid w:val="00E9327C"/>
    <w:rsid w:val="00E9413D"/>
    <w:rsid w:val="00E951CB"/>
    <w:rsid w:val="00E968DE"/>
    <w:rsid w:val="00E96BF1"/>
    <w:rsid w:val="00EA0192"/>
    <w:rsid w:val="00EA04D1"/>
    <w:rsid w:val="00EA37A1"/>
    <w:rsid w:val="00EA3959"/>
    <w:rsid w:val="00EB17C8"/>
    <w:rsid w:val="00EB344B"/>
    <w:rsid w:val="00EB5F10"/>
    <w:rsid w:val="00EC296C"/>
    <w:rsid w:val="00EC4C02"/>
    <w:rsid w:val="00EC5B9D"/>
    <w:rsid w:val="00EC7ECD"/>
    <w:rsid w:val="00ED04F1"/>
    <w:rsid w:val="00ED0D0D"/>
    <w:rsid w:val="00ED38C2"/>
    <w:rsid w:val="00ED4317"/>
    <w:rsid w:val="00ED578A"/>
    <w:rsid w:val="00ED60DD"/>
    <w:rsid w:val="00ED6321"/>
    <w:rsid w:val="00ED649C"/>
    <w:rsid w:val="00EE073A"/>
    <w:rsid w:val="00EE11E3"/>
    <w:rsid w:val="00EE3F10"/>
    <w:rsid w:val="00EE429E"/>
    <w:rsid w:val="00EE5214"/>
    <w:rsid w:val="00EF0AA4"/>
    <w:rsid w:val="00EF3B9D"/>
    <w:rsid w:val="00EF5489"/>
    <w:rsid w:val="00EF564E"/>
    <w:rsid w:val="00EF5FDD"/>
    <w:rsid w:val="00F04126"/>
    <w:rsid w:val="00F04145"/>
    <w:rsid w:val="00F0556C"/>
    <w:rsid w:val="00F0598D"/>
    <w:rsid w:val="00F05BCE"/>
    <w:rsid w:val="00F07205"/>
    <w:rsid w:val="00F12DA2"/>
    <w:rsid w:val="00F14E93"/>
    <w:rsid w:val="00F328FD"/>
    <w:rsid w:val="00F36B4B"/>
    <w:rsid w:val="00F40004"/>
    <w:rsid w:val="00F406D2"/>
    <w:rsid w:val="00F42F64"/>
    <w:rsid w:val="00F448B2"/>
    <w:rsid w:val="00F450C6"/>
    <w:rsid w:val="00F47DC5"/>
    <w:rsid w:val="00F50E85"/>
    <w:rsid w:val="00F53258"/>
    <w:rsid w:val="00F545F3"/>
    <w:rsid w:val="00F54A83"/>
    <w:rsid w:val="00F54CBB"/>
    <w:rsid w:val="00F556C4"/>
    <w:rsid w:val="00F57E5A"/>
    <w:rsid w:val="00F604BF"/>
    <w:rsid w:val="00F64F61"/>
    <w:rsid w:val="00F65222"/>
    <w:rsid w:val="00F65A76"/>
    <w:rsid w:val="00F70E9E"/>
    <w:rsid w:val="00F72DF8"/>
    <w:rsid w:val="00F73557"/>
    <w:rsid w:val="00F736A6"/>
    <w:rsid w:val="00F73F31"/>
    <w:rsid w:val="00F7625E"/>
    <w:rsid w:val="00F77C5E"/>
    <w:rsid w:val="00F77F10"/>
    <w:rsid w:val="00F81A86"/>
    <w:rsid w:val="00F84BD8"/>
    <w:rsid w:val="00F853AA"/>
    <w:rsid w:val="00F853BD"/>
    <w:rsid w:val="00F86F2C"/>
    <w:rsid w:val="00F87468"/>
    <w:rsid w:val="00F91184"/>
    <w:rsid w:val="00F94939"/>
    <w:rsid w:val="00F95323"/>
    <w:rsid w:val="00F958D2"/>
    <w:rsid w:val="00F96F3E"/>
    <w:rsid w:val="00FA3A1B"/>
    <w:rsid w:val="00FA3E8C"/>
    <w:rsid w:val="00FA62E5"/>
    <w:rsid w:val="00FB0426"/>
    <w:rsid w:val="00FB1C81"/>
    <w:rsid w:val="00FB32EE"/>
    <w:rsid w:val="00FB3928"/>
    <w:rsid w:val="00FC32BA"/>
    <w:rsid w:val="00FC7A33"/>
    <w:rsid w:val="00FD0B92"/>
    <w:rsid w:val="00FD2A00"/>
    <w:rsid w:val="00FD3EF2"/>
    <w:rsid w:val="00FD427B"/>
    <w:rsid w:val="00FD47FC"/>
    <w:rsid w:val="00FD58BC"/>
    <w:rsid w:val="00FD700C"/>
    <w:rsid w:val="00FE159B"/>
    <w:rsid w:val="00FE18D6"/>
    <w:rsid w:val="00FE48B5"/>
    <w:rsid w:val="00FE52B2"/>
    <w:rsid w:val="00FF116D"/>
    <w:rsid w:val="00FF48CA"/>
    <w:rsid w:val="00FF65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Table Elegan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20EB"/>
    <w:pPr>
      <w:spacing w:after="200" w:line="276" w:lineRule="auto"/>
    </w:pPr>
    <w:rPr>
      <w:sz w:val="22"/>
      <w:szCs w:val="22"/>
    </w:rPr>
  </w:style>
  <w:style w:type="paragraph" w:styleId="1">
    <w:name w:val="heading 1"/>
    <w:basedOn w:val="a"/>
    <w:next w:val="a"/>
    <w:link w:val="10"/>
    <w:qFormat/>
    <w:rsid w:val="005F7CC0"/>
    <w:pPr>
      <w:keepNext/>
      <w:keepLines/>
      <w:spacing w:before="480" w:after="0"/>
      <w:outlineLvl w:val="0"/>
    </w:pPr>
    <w:rPr>
      <w:rFonts w:ascii="Cambria" w:hAnsi="Cambria"/>
      <w:b/>
      <w:bCs/>
      <w:color w:val="365F91"/>
      <w:sz w:val="28"/>
      <w:szCs w:val="28"/>
    </w:rPr>
  </w:style>
  <w:style w:type="paragraph" w:styleId="2">
    <w:name w:val="heading 2"/>
    <w:basedOn w:val="a"/>
    <w:link w:val="20"/>
    <w:qFormat/>
    <w:rsid w:val="0062755F"/>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qFormat/>
    <w:rsid w:val="00C6555B"/>
    <w:pPr>
      <w:keepNext/>
      <w:keepLines/>
      <w:spacing w:before="200" w:after="0"/>
      <w:outlineLvl w:val="2"/>
    </w:pPr>
    <w:rPr>
      <w:rFonts w:ascii="Cambria" w:hAnsi="Cambria"/>
      <w:b/>
      <w:bCs/>
      <w:color w:val="4F81BD"/>
    </w:rPr>
  </w:style>
  <w:style w:type="paragraph" w:styleId="4">
    <w:name w:val="heading 4"/>
    <w:basedOn w:val="a"/>
    <w:link w:val="40"/>
    <w:qFormat/>
    <w:rsid w:val="00BA36E8"/>
    <w:pPr>
      <w:spacing w:before="100" w:beforeAutospacing="1" w:after="100" w:afterAutospacing="1" w:line="240" w:lineRule="auto"/>
      <w:outlineLvl w:val="3"/>
    </w:pPr>
    <w:rPr>
      <w:rFonts w:ascii="Times New Roman" w:hAnsi="Times New Roman"/>
      <w:b/>
      <w:bCs/>
      <w:sz w:val="24"/>
      <w:szCs w:val="24"/>
    </w:rPr>
  </w:style>
  <w:style w:type="paragraph" w:styleId="6">
    <w:name w:val="heading 6"/>
    <w:basedOn w:val="a"/>
    <w:next w:val="a"/>
    <w:link w:val="60"/>
    <w:qFormat/>
    <w:rsid w:val="00CD1CB5"/>
    <w:pPr>
      <w:keepNext/>
      <w:keepLines/>
      <w:spacing w:before="200" w:after="0"/>
      <w:outlineLvl w:val="5"/>
    </w:pPr>
    <w:rPr>
      <w:rFonts w:ascii="Cambria" w:hAnsi="Cambria"/>
      <w:i/>
      <w:iCs/>
      <w:color w:val="243F6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5F7CC0"/>
    <w:rPr>
      <w:rFonts w:ascii="Cambria" w:hAnsi="Cambria" w:cs="Times New Roman"/>
      <w:b/>
      <w:bCs/>
      <w:color w:val="365F91"/>
      <w:sz w:val="28"/>
      <w:szCs w:val="28"/>
    </w:rPr>
  </w:style>
  <w:style w:type="character" w:customStyle="1" w:styleId="20">
    <w:name w:val="Заголовок 2 Знак"/>
    <w:link w:val="2"/>
    <w:locked/>
    <w:rsid w:val="0062755F"/>
    <w:rPr>
      <w:rFonts w:ascii="Times New Roman" w:hAnsi="Times New Roman" w:cs="Times New Roman"/>
      <w:b/>
      <w:bCs/>
      <w:sz w:val="36"/>
      <w:szCs w:val="36"/>
    </w:rPr>
  </w:style>
  <w:style w:type="character" w:customStyle="1" w:styleId="30">
    <w:name w:val="Заголовок 3 Знак"/>
    <w:link w:val="3"/>
    <w:locked/>
    <w:rsid w:val="00C6555B"/>
    <w:rPr>
      <w:rFonts w:ascii="Cambria" w:hAnsi="Cambria" w:cs="Times New Roman"/>
      <w:b/>
      <w:bCs/>
      <w:color w:val="4F81BD"/>
    </w:rPr>
  </w:style>
  <w:style w:type="character" w:customStyle="1" w:styleId="40">
    <w:name w:val="Заголовок 4 Знак"/>
    <w:link w:val="4"/>
    <w:locked/>
    <w:rsid w:val="00BA36E8"/>
    <w:rPr>
      <w:rFonts w:ascii="Times New Roman" w:hAnsi="Times New Roman" w:cs="Times New Roman"/>
      <w:b/>
      <w:bCs/>
      <w:sz w:val="24"/>
      <w:szCs w:val="24"/>
    </w:rPr>
  </w:style>
  <w:style w:type="character" w:customStyle="1" w:styleId="60">
    <w:name w:val="Заголовок 6 Знак"/>
    <w:link w:val="6"/>
    <w:semiHidden/>
    <w:locked/>
    <w:rsid w:val="00CD1CB5"/>
    <w:rPr>
      <w:rFonts w:ascii="Cambria" w:hAnsi="Cambria" w:cs="Times New Roman"/>
      <w:i/>
      <w:iCs/>
      <w:color w:val="243F60"/>
    </w:rPr>
  </w:style>
  <w:style w:type="character" w:customStyle="1" w:styleId="a3">
    <w:name w:val="Основной текст_"/>
    <w:link w:val="100"/>
    <w:locked/>
    <w:rsid w:val="0062755F"/>
    <w:rPr>
      <w:rFonts w:ascii="Times New Roman" w:hAnsi="Times New Roman" w:cs="Times New Roman"/>
      <w:sz w:val="26"/>
      <w:szCs w:val="26"/>
      <w:shd w:val="clear" w:color="auto" w:fill="FFFFFF"/>
    </w:rPr>
  </w:style>
  <w:style w:type="character" w:customStyle="1" w:styleId="5">
    <w:name w:val="Основной текст (5)_"/>
    <w:link w:val="50"/>
    <w:locked/>
    <w:rsid w:val="0062755F"/>
    <w:rPr>
      <w:rFonts w:ascii="Times New Roman" w:hAnsi="Times New Roman" w:cs="Times New Roman"/>
      <w:b/>
      <w:bCs/>
      <w:sz w:val="31"/>
      <w:szCs w:val="31"/>
      <w:shd w:val="clear" w:color="auto" w:fill="FFFFFF"/>
    </w:rPr>
  </w:style>
  <w:style w:type="character" w:customStyle="1" w:styleId="61">
    <w:name w:val="Основной текст (6)_"/>
    <w:link w:val="62"/>
    <w:locked/>
    <w:rsid w:val="0062755F"/>
    <w:rPr>
      <w:rFonts w:ascii="Times New Roman" w:hAnsi="Times New Roman" w:cs="Times New Roman"/>
      <w:b/>
      <w:bCs/>
      <w:sz w:val="23"/>
      <w:szCs w:val="23"/>
      <w:shd w:val="clear" w:color="auto" w:fill="FFFFFF"/>
    </w:rPr>
  </w:style>
  <w:style w:type="paragraph" w:customStyle="1" w:styleId="100">
    <w:name w:val="Основной текст10"/>
    <w:basedOn w:val="a"/>
    <w:link w:val="a3"/>
    <w:rsid w:val="0062755F"/>
    <w:pPr>
      <w:widowControl w:val="0"/>
      <w:shd w:val="clear" w:color="auto" w:fill="FFFFFF"/>
      <w:spacing w:after="0" w:line="322" w:lineRule="exact"/>
      <w:ind w:hanging="1780"/>
      <w:jc w:val="both"/>
    </w:pPr>
    <w:rPr>
      <w:rFonts w:ascii="Times New Roman" w:hAnsi="Times New Roman"/>
      <w:sz w:val="26"/>
      <w:szCs w:val="26"/>
    </w:rPr>
  </w:style>
  <w:style w:type="paragraph" w:customStyle="1" w:styleId="50">
    <w:name w:val="Основной текст (5)"/>
    <w:basedOn w:val="a"/>
    <w:link w:val="5"/>
    <w:rsid w:val="0062755F"/>
    <w:pPr>
      <w:widowControl w:val="0"/>
      <w:shd w:val="clear" w:color="auto" w:fill="FFFFFF"/>
      <w:spacing w:after="0" w:line="240" w:lineRule="atLeast"/>
      <w:jc w:val="center"/>
    </w:pPr>
    <w:rPr>
      <w:rFonts w:ascii="Times New Roman" w:hAnsi="Times New Roman"/>
      <w:b/>
      <w:bCs/>
      <w:sz w:val="31"/>
      <w:szCs w:val="31"/>
    </w:rPr>
  </w:style>
  <w:style w:type="paragraph" w:customStyle="1" w:styleId="62">
    <w:name w:val="Основной текст (6)"/>
    <w:basedOn w:val="a"/>
    <w:link w:val="61"/>
    <w:rsid w:val="0062755F"/>
    <w:pPr>
      <w:widowControl w:val="0"/>
      <w:shd w:val="clear" w:color="auto" w:fill="FFFFFF"/>
      <w:spacing w:after="0" w:line="278" w:lineRule="exact"/>
    </w:pPr>
    <w:rPr>
      <w:rFonts w:ascii="Times New Roman" w:hAnsi="Times New Roman"/>
      <w:b/>
      <w:bCs/>
      <w:sz w:val="23"/>
      <w:szCs w:val="23"/>
    </w:rPr>
  </w:style>
  <w:style w:type="character" w:customStyle="1" w:styleId="a4">
    <w:name w:val="Колонтитул_"/>
    <w:link w:val="a5"/>
    <w:locked/>
    <w:rsid w:val="0062755F"/>
    <w:rPr>
      <w:rFonts w:ascii="Times New Roman" w:hAnsi="Times New Roman" w:cs="Times New Roman"/>
      <w:sz w:val="15"/>
      <w:szCs w:val="15"/>
      <w:shd w:val="clear" w:color="auto" w:fill="FFFFFF"/>
    </w:rPr>
  </w:style>
  <w:style w:type="character" w:customStyle="1" w:styleId="13pt">
    <w:name w:val="Колонтитул + 13 pt"/>
    <w:rsid w:val="0062755F"/>
    <w:rPr>
      <w:rFonts w:ascii="Times New Roman" w:hAnsi="Times New Roman" w:cs="Times New Roman"/>
      <w:color w:val="000000"/>
      <w:spacing w:val="0"/>
      <w:w w:val="100"/>
      <w:position w:val="0"/>
      <w:sz w:val="26"/>
      <w:szCs w:val="26"/>
      <w:shd w:val="clear" w:color="auto" w:fill="FFFFFF"/>
      <w:lang w:val="ru-RU"/>
    </w:rPr>
  </w:style>
  <w:style w:type="character" w:customStyle="1" w:styleId="a6">
    <w:name w:val="Оглавление_"/>
    <w:link w:val="a7"/>
    <w:locked/>
    <w:rsid w:val="0062755F"/>
    <w:rPr>
      <w:rFonts w:ascii="Times New Roman" w:hAnsi="Times New Roman" w:cs="Times New Roman"/>
      <w:sz w:val="23"/>
      <w:szCs w:val="23"/>
      <w:shd w:val="clear" w:color="auto" w:fill="FFFFFF"/>
    </w:rPr>
  </w:style>
  <w:style w:type="paragraph" w:customStyle="1" w:styleId="a5">
    <w:name w:val="Колонтитул"/>
    <w:basedOn w:val="a"/>
    <w:link w:val="a4"/>
    <w:rsid w:val="0062755F"/>
    <w:pPr>
      <w:widowControl w:val="0"/>
      <w:shd w:val="clear" w:color="auto" w:fill="FFFFFF"/>
      <w:spacing w:after="0" w:line="413" w:lineRule="exact"/>
    </w:pPr>
    <w:rPr>
      <w:rFonts w:ascii="Times New Roman" w:hAnsi="Times New Roman"/>
      <w:sz w:val="15"/>
      <w:szCs w:val="15"/>
    </w:rPr>
  </w:style>
  <w:style w:type="paragraph" w:customStyle="1" w:styleId="a7">
    <w:name w:val="Оглавление"/>
    <w:basedOn w:val="a"/>
    <w:link w:val="a6"/>
    <w:rsid w:val="0062755F"/>
    <w:pPr>
      <w:widowControl w:val="0"/>
      <w:shd w:val="clear" w:color="auto" w:fill="FFFFFF"/>
      <w:spacing w:after="0" w:line="240" w:lineRule="atLeast"/>
    </w:pPr>
    <w:rPr>
      <w:rFonts w:ascii="Times New Roman" w:hAnsi="Times New Roman"/>
      <w:sz w:val="23"/>
      <w:szCs w:val="23"/>
    </w:rPr>
  </w:style>
  <w:style w:type="paragraph" w:styleId="a8">
    <w:name w:val="header"/>
    <w:basedOn w:val="a"/>
    <w:link w:val="a9"/>
    <w:semiHidden/>
    <w:rsid w:val="00393239"/>
    <w:pPr>
      <w:tabs>
        <w:tab w:val="center" w:pos="4677"/>
        <w:tab w:val="right" w:pos="9355"/>
      </w:tabs>
      <w:spacing w:after="0" w:line="240" w:lineRule="auto"/>
    </w:pPr>
  </w:style>
  <w:style w:type="character" w:customStyle="1" w:styleId="a9">
    <w:name w:val="Верхний колонтитул Знак"/>
    <w:link w:val="a8"/>
    <w:semiHidden/>
    <w:locked/>
    <w:rsid w:val="00393239"/>
    <w:rPr>
      <w:rFonts w:cs="Times New Roman"/>
    </w:rPr>
  </w:style>
  <w:style w:type="paragraph" w:styleId="aa">
    <w:name w:val="footer"/>
    <w:basedOn w:val="a"/>
    <w:link w:val="ab"/>
    <w:rsid w:val="00393239"/>
    <w:pPr>
      <w:tabs>
        <w:tab w:val="center" w:pos="4677"/>
        <w:tab w:val="right" w:pos="9355"/>
      </w:tabs>
      <w:spacing w:after="0" w:line="240" w:lineRule="auto"/>
    </w:pPr>
  </w:style>
  <w:style w:type="character" w:customStyle="1" w:styleId="ab">
    <w:name w:val="Нижний колонтитул Знак"/>
    <w:link w:val="aa"/>
    <w:locked/>
    <w:rsid w:val="00393239"/>
    <w:rPr>
      <w:rFonts w:cs="Times New Roman"/>
    </w:rPr>
  </w:style>
  <w:style w:type="character" w:customStyle="1" w:styleId="21">
    <w:name w:val="Оглавление (2)_"/>
    <w:link w:val="22"/>
    <w:locked/>
    <w:rsid w:val="00393239"/>
    <w:rPr>
      <w:rFonts w:ascii="Times New Roman" w:hAnsi="Times New Roman" w:cs="Times New Roman"/>
      <w:b/>
      <w:bCs/>
      <w:sz w:val="23"/>
      <w:szCs w:val="23"/>
      <w:shd w:val="clear" w:color="auto" w:fill="FFFFFF"/>
    </w:rPr>
  </w:style>
  <w:style w:type="paragraph" w:customStyle="1" w:styleId="22">
    <w:name w:val="Оглавление (2)"/>
    <w:basedOn w:val="a"/>
    <w:link w:val="21"/>
    <w:rsid w:val="00393239"/>
    <w:pPr>
      <w:widowControl w:val="0"/>
      <w:shd w:val="clear" w:color="auto" w:fill="FFFFFF"/>
      <w:spacing w:after="0" w:line="437" w:lineRule="exact"/>
    </w:pPr>
    <w:rPr>
      <w:rFonts w:ascii="Times New Roman" w:hAnsi="Times New Roman"/>
      <w:b/>
      <w:bCs/>
      <w:sz w:val="23"/>
      <w:szCs w:val="23"/>
    </w:rPr>
  </w:style>
  <w:style w:type="character" w:customStyle="1" w:styleId="ac">
    <w:name w:val="Основной текст + Полужирный"/>
    <w:rsid w:val="00393239"/>
    <w:rPr>
      <w:rFonts w:ascii="Times New Roman" w:hAnsi="Times New Roman" w:cs="Times New Roman"/>
      <w:b/>
      <w:bCs/>
      <w:color w:val="000000"/>
      <w:spacing w:val="0"/>
      <w:w w:val="100"/>
      <w:position w:val="0"/>
      <w:sz w:val="26"/>
      <w:szCs w:val="26"/>
      <w:u w:val="none"/>
      <w:shd w:val="clear" w:color="auto" w:fill="FFFFFF"/>
      <w:lang w:val="ru-RU"/>
    </w:rPr>
  </w:style>
  <w:style w:type="character" w:customStyle="1" w:styleId="23">
    <w:name w:val="Основной текст2"/>
    <w:rsid w:val="00393239"/>
    <w:rPr>
      <w:rFonts w:ascii="Times New Roman" w:hAnsi="Times New Roman" w:cs="Times New Roman"/>
      <w:color w:val="000000"/>
      <w:spacing w:val="0"/>
      <w:w w:val="100"/>
      <w:position w:val="0"/>
      <w:sz w:val="26"/>
      <w:szCs w:val="26"/>
      <w:u w:val="single"/>
      <w:shd w:val="clear" w:color="auto" w:fill="FFFFFF"/>
      <w:lang w:val="ru-RU"/>
    </w:rPr>
  </w:style>
  <w:style w:type="character" w:styleId="ad">
    <w:name w:val="Hyperlink"/>
    <w:rsid w:val="00393239"/>
    <w:rPr>
      <w:rFonts w:cs="Times New Roman"/>
      <w:color w:val="0066CC"/>
      <w:u w:val="single"/>
    </w:rPr>
  </w:style>
  <w:style w:type="paragraph" w:customStyle="1" w:styleId="ListParagraph">
    <w:name w:val="List Paragraph"/>
    <w:aliases w:val="Абзац списка основной,ПАРАГРАФ"/>
    <w:basedOn w:val="a"/>
    <w:link w:val="ListParagraphChar"/>
    <w:rsid w:val="00393239"/>
    <w:pPr>
      <w:ind w:left="720"/>
      <w:contextualSpacing/>
    </w:pPr>
  </w:style>
  <w:style w:type="character" w:customStyle="1" w:styleId="7">
    <w:name w:val="Основной текст (7)"/>
    <w:rsid w:val="00393239"/>
    <w:rPr>
      <w:rFonts w:ascii="Times New Roman" w:hAnsi="Times New Roman" w:cs="Times New Roman"/>
      <w:b/>
      <w:bCs/>
      <w:color w:val="000000"/>
      <w:spacing w:val="0"/>
      <w:w w:val="100"/>
      <w:position w:val="0"/>
      <w:sz w:val="26"/>
      <w:szCs w:val="26"/>
      <w:u w:val="single"/>
      <w:lang w:val="ru-RU"/>
    </w:rPr>
  </w:style>
  <w:style w:type="character" w:customStyle="1" w:styleId="ae">
    <w:name w:val="Подпись к таблице_"/>
    <w:link w:val="af"/>
    <w:locked/>
    <w:rsid w:val="00393239"/>
    <w:rPr>
      <w:rFonts w:ascii="Times New Roman" w:hAnsi="Times New Roman" w:cs="Times New Roman"/>
      <w:b/>
      <w:bCs/>
      <w:sz w:val="26"/>
      <w:szCs w:val="26"/>
      <w:shd w:val="clear" w:color="auto" w:fill="FFFFFF"/>
    </w:rPr>
  </w:style>
  <w:style w:type="paragraph" w:customStyle="1" w:styleId="af">
    <w:name w:val="Подпись к таблице"/>
    <w:basedOn w:val="a"/>
    <w:link w:val="ae"/>
    <w:rsid w:val="00393239"/>
    <w:pPr>
      <w:widowControl w:val="0"/>
      <w:shd w:val="clear" w:color="auto" w:fill="FFFFFF"/>
      <w:spacing w:after="0" w:line="322" w:lineRule="exact"/>
      <w:jc w:val="both"/>
    </w:pPr>
    <w:rPr>
      <w:rFonts w:ascii="Times New Roman" w:hAnsi="Times New Roman"/>
      <w:b/>
      <w:bCs/>
      <w:sz w:val="26"/>
      <w:szCs w:val="26"/>
    </w:rPr>
  </w:style>
  <w:style w:type="paragraph" w:styleId="af0">
    <w:name w:val="Balloon Text"/>
    <w:basedOn w:val="a"/>
    <w:link w:val="af1"/>
    <w:semiHidden/>
    <w:rsid w:val="00393239"/>
    <w:pPr>
      <w:spacing w:after="0" w:line="240" w:lineRule="auto"/>
    </w:pPr>
    <w:rPr>
      <w:rFonts w:ascii="Tahoma" w:hAnsi="Tahoma" w:cs="Tahoma"/>
      <w:sz w:val="16"/>
      <w:szCs w:val="16"/>
    </w:rPr>
  </w:style>
  <w:style w:type="character" w:customStyle="1" w:styleId="af1">
    <w:name w:val="Текст выноски Знак"/>
    <w:link w:val="af0"/>
    <w:semiHidden/>
    <w:locked/>
    <w:rsid w:val="00393239"/>
    <w:rPr>
      <w:rFonts w:ascii="Tahoma" w:hAnsi="Tahoma" w:cs="Tahoma"/>
      <w:sz w:val="16"/>
      <w:szCs w:val="16"/>
    </w:rPr>
  </w:style>
  <w:style w:type="character" w:customStyle="1" w:styleId="11">
    <w:name w:val="Основной текст + 11"/>
    <w:aliases w:val="5 pt,Полужирный"/>
    <w:rsid w:val="00393239"/>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111">
    <w:name w:val="Основной текст + 111"/>
    <w:aliases w:val="5 pt11"/>
    <w:rsid w:val="00393239"/>
    <w:rPr>
      <w:rFonts w:ascii="Times New Roman" w:hAnsi="Times New Roman" w:cs="Times New Roman"/>
      <w:color w:val="000000"/>
      <w:spacing w:val="0"/>
      <w:w w:val="100"/>
      <w:position w:val="0"/>
      <w:sz w:val="23"/>
      <w:szCs w:val="23"/>
      <w:u w:val="none"/>
      <w:shd w:val="clear" w:color="auto" w:fill="FFFFFF"/>
      <w:lang w:val="ru-RU"/>
    </w:rPr>
  </w:style>
  <w:style w:type="character" w:styleId="af2">
    <w:name w:val="Strong"/>
    <w:qFormat/>
    <w:rsid w:val="00393239"/>
    <w:rPr>
      <w:rFonts w:cs="Times New Roman"/>
      <w:b/>
      <w:bCs/>
    </w:rPr>
  </w:style>
  <w:style w:type="character" w:customStyle="1" w:styleId="24">
    <w:name w:val="Заголовок №2"/>
    <w:rsid w:val="00393239"/>
    <w:rPr>
      <w:rFonts w:ascii="Times New Roman" w:hAnsi="Times New Roman" w:cs="Times New Roman"/>
      <w:b/>
      <w:bCs/>
      <w:color w:val="000000"/>
      <w:spacing w:val="0"/>
      <w:w w:val="100"/>
      <w:position w:val="0"/>
      <w:sz w:val="26"/>
      <w:szCs w:val="26"/>
      <w:u w:val="single"/>
      <w:lang w:val="ru-RU"/>
    </w:rPr>
  </w:style>
  <w:style w:type="character" w:customStyle="1" w:styleId="af3">
    <w:name w:val="Сноска_"/>
    <w:link w:val="af4"/>
    <w:locked/>
    <w:rsid w:val="00E822B5"/>
    <w:rPr>
      <w:rFonts w:ascii="Times New Roman" w:hAnsi="Times New Roman" w:cs="Times New Roman"/>
      <w:sz w:val="15"/>
      <w:szCs w:val="15"/>
      <w:shd w:val="clear" w:color="auto" w:fill="FFFFFF"/>
    </w:rPr>
  </w:style>
  <w:style w:type="paragraph" w:customStyle="1" w:styleId="af4">
    <w:name w:val="Сноска"/>
    <w:basedOn w:val="a"/>
    <w:link w:val="af3"/>
    <w:rsid w:val="00E822B5"/>
    <w:pPr>
      <w:widowControl w:val="0"/>
      <w:shd w:val="clear" w:color="auto" w:fill="FFFFFF"/>
      <w:spacing w:after="0" w:line="240" w:lineRule="atLeast"/>
    </w:pPr>
    <w:rPr>
      <w:rFonts w:ascii="Times New Roman" w:hAnsi="Times New Roman"/>
      <w:sz w:val="15"/>
      <w:szCs w:val="15"/>
    </w:rPr>
  </w:style>
  <w:style w:type="character" w:customStyle="1" w:styleId="ArialUnicodeMS">
    <w:name w:val="Основной текст + Arial Unicode MS"/>
    <w:aliases w:val="10,5 pt10,Полужирный5,Курсив,Интервал 0 pt"/>
    <w:rsid w:val="00E822B5"/>
    <w:rPr>
      <w:rFonts w:ascii="Arial Unicode MS" w:eastAsia="Arial Unicode MS" w:hAnsi="Arial Unicode MS" w:cs="Arial Unicode MS"/>
      <w:b/>
      <w:bCs/>
      <w:i/>
      <w:iCs/>
      <w:color w:val="000000"/>
      <w:spacing w:val="-10"/>
      <w:w w:val="100"/>
      <w:position w:val="0"/>
      <w:sz w:val="21"/>
      <w:szCs w:val="21"/>
      <w:u w:val="none"/>
      <w:shd w:val="clear" w:color="auto" w:fill="FFFFFF"/>
      <w:lang w:val="ru-RU"/>
    </w:rPr>
  </w:style>
  <w:style w:type="character" w:customStyle="1" w:styleId="ArialUnicodeMS1">
    <w:name w:val="Основной текст + Arial Unicode MS1"/>
    <w:aliases w:val="4 pt"/>
    <w:rsid w:val="00E822B5"/>
    <w:rPr>
      <w:rFonts w:ascii="Arial Unicode MS" w:eastAsia="Arial Unicode MS" w:hAnsi="Arial Unicode MS" w:cs="Arial Unicode MS"/>
      <w:color w:val="000000"/>
      <w:spacing w:val="0"/>
      <w:w w:val="100"/>
      <w:position w:val="0"/>
      <w:sz w:val="8"/>
      <w:szCs w:val="8"/>
      <w:u w:val="none"/>
      <w:shd w:val="clear" w:color="auto" w:fill="FFFFFF"/>
    </w:rPr>
  </w:style>
  <w:style w:type="table" w:styleId="af5">
    <w:name w:val="Table Grid"/>
    <w:basedOn w:val="a1"/>
    <w:rsid w:val="00D278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6">
    <w:name w:val="Основной текст + Курсив"/>
    <w:rsid w:val="00322A7D"/>
    <w:rPr>
      <w:rFonts w:ascii="Times New Roman" w:hAnsi="Times New Roman" w:cs="Times New Roman"/>
      <w:i/>
      <w:iCs/>
      <w:color w:val="000000"/>
      <w:spacing w:val="0"/>
      <w:w w:val="100"/>
      <w:position w:val="0"/>
      <w:sz w:val="19"/>
      <w:szCs w:val="19"/>
      <w:u w:val="none"/>
      <w:shd w:val="clear" w:color="auto" w:fill="FFFFFF"/>
      <w:lang w:val="ru-RU"/>
    </w:rPr>
  </w:style>
  <w:style w:type="character" w:customStyle="1" w:styleId="8">
    <w:name w:val="Основной текст8"/>
    <w:rsid w:val="00322A7D"/>
    <w:rPr>
      <w:rFonts w:ascii="Times New Roman" w:hAnsi="Times New Roman" w:cs="Times New Roman"/>
      <w:color w:val="000000"/>
      <w:spacing w:val="0"/>
      <w:w w:val="100"/>
      <w:position w:val="0"/>
      <w:sz w:val="19"/>
      <w:szCs w:val="19"/>
      <w:u w:val="none"/>
      <w:shd w:val="clear" w:color="auto" w:fill="FFFFFF"/>
      <w:lang w:val="ru-RU"/>
    </w:rPr>
  </w:style>
  <w:style w:type="paragraph" w:customStyle="1" w:styleId="13">
    <w:name w:val="Основной текст13"/>
    <w:basedOn w:val="a"/>
    <w:rsid w:val="00322A7D"/>
    <w:pPr>
      <w:widowControl w:val="0"/>
      <w:shd w:val="clear" w:color="auto" w:fill="FFFFFF"/>
      <w:spacing w:after="0" w:line="240" w:lineRule="atLeast"/>
      <w:ind w:hanging="1680"/>
      <w:jc w:val="both"/>
    </w:pPr>
    <w:rPr>
      <w:rFonts w:ascii="Times New Roman" w:hAnsi="Times New Roman"/>
      <w:color w:val="000000"/>
      <w:sz w:val="19"/>
      <w:szCs w:val="19"/>
    </w:rPr>
  </w:style>
  <w:style w:type="character" w:customStyle="1" w:styleId="51">
    <w:name w:val="Основной текст (5) + Полужирный"/>
    <w:aliases w:val="Не курсив"/>
    <w:rsid w:val="00A71451"/>
    <w:rPr>
      <w:rFonts w:ascii="Times New Roman" w:hAnsi="Times New Roman" w:cs="Times New Roman"/>
      <w:b/>
      <w:bCs/>
      <w:i/>
      <w:iCs/>
      <w:color w:val="000000"/>
      <w:spacing w:val="0"/>
      <w:w w:val="100"/>
      <w:position w:val="0"/>
      <w:sz w:val="28"/>
      <w:szCs w:val="28"/>
      <w:shd w:val="clear" w:color="auto" w:fill="FFFFFF"/>
      <w:lang w:val="ru-RU" w:eastAsia="ru-RU"/>
    </w:rPr>
  </w:style>
  <w:style w:type="character" w:customStyle="1" w:styleId="52">
    <w:name w:val="Основной текст (5) + Не курсив"/>
    <w:rsid w:val="00A71451"/>
    <w:rPr>
      <w:rFonts w:ascii="Times New Roman" w:hAnsi="Times New Roman" w:cs="Times New Roman"/>
      <w:b/>
      <w:bCs/>
      <w:i/>
      <w:iCs/>
      <w:color w:val="000000"/>
      <w:spacing w:val="0"/>
      <w:w w:val="100"/>
      <w:position w:val="0"/>
      <w:sz w:val="28"/>
      <w:szCs w:val="28"/>
      <w:shd w:val="clear" w:color="auto" w:fill="FFFFFF"/>
      <w:lang w:val="ru-RU" w:eastAsia="ru-RU"/>
    </w:rPr>
  </w:style>
  <w:style w:type="character" w:customStyle="1" w:styleId="510">
    <w:name w:val="Основной текст (5) + Полужирный1"/>
    <w:rsid w:val="00A71451"/>
    <w:rPr>
      <w:rFonts w:ascii="Times New Roman" w:hAnsi="Times New Roman" w:cs="Times New Roman"/>
      <w:b/>
      <w:bCs/>
      <w:i/>
      <w:iCs/>
      <w:color w:val="000000"/>
      <w:spacing w:val="0"/>
      <w:w w:val="100"/>
      <w:position w:val="0"/>
      <w:sz w:val="28"/>
      <w:szCs w:val="28"/>
      <w:shd w:val="clear" w:color="auto" w:fill="FFFFFF"/>
      <w:lang w:val="ru-RU" w:eastAsia="ru-RU"/>
    </w:rPr>
  </w:style>
  <w:style w:type="character" w:customStyle="1" w:styleId="31">
    <w:name w:val="Основной текст (3) + Не курсив"/>
    <w:rsid w:val="00A71451"/>
    <w:rPr>
      <w:rFonts w:ascii="Times New Roman" w:hAnsi="Times New Roman" w:cs="Times New Roman"/>
      <w:b/>
      <w:bCs/>
      <w:i/>
      <w:iCs/>
      <w:color w:val="000000"/>
      <w:spacing w:val="0"/>
      <w:w w:val="100"/>
      <w:position w:val="0"/>
      <w:sz w:val="28"/>
      <w:szCs w:val="28"/>
      <w:shd w:val="clear" w:color="auto" w:fill="FFFFFF"/>
      <w:lang w:val="ru-RU" w:eastAsia="ru-RU"/>
    </w:rPr>
  </w:style>
  <w:style w:type="character" w:customStyle="1" w:styleId="32">
    <w:name w:val="Основной текст (3) + Не полужирный"/>
    <w:aliases w:val="Не курсив2"/>
    <w:rsid w:val="007C1650"/>
    <w:rPr>
      <w:rFonts w:ascii="Times New Roman" w:hAnsi="Times New Roman" w:cs="Times New Roman"/>
      <w:b/>
      <w:bCs/>
      <w:i/>
      <w:iCs/>
      <w:color w:val="000000"/>
      <w:spacing w:val="0"/>
      <w:w w:val="100"/>
      <w:position w:val="0"/>
      <w:sz w:val="28"/>
      <w:szCs w:val="28"/>
      <w:shd w:val="clear" w:color="auto" w:fill="FFFFFF"/>
      <w:lang w:val="ru-RU" w:eastAsia="ru-RU"/>
    </w:rPr>
  </w:style>
  <w:style w:type="paragraph" w:styleId="af7">
    <w:name w:val="Normal (Web)"/>
    <w:aliases w:val="Обычный (Web),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1"/>
    <w:basedOn w:val="a"/>
    <w:link w:val="25"/>
    <w:rsid w:val="00855E6E"/>
    <w:pPr>
      <w:spacing w:before="100" w:beforeAutospacing="1" w:after="100" w:afterAutospacing="1" w:line="240" w:lineRule="auto"/>
    </w:pPr>
    <w:rPr>
      <w:rFonts w:ascii="Times New Roman" w:hAnsi="Times New Roman"/>
      <w:sz w:val="24"/>
      <w:szCs w:val="20"/>
    </w:rPr>
  </w:style>
  <w:style w:type="paragraph" w:customStyle="1" w:styleId="33">
    <w:name w:val="Основной текст3"/>
    <w:basedOn w:val="a"/>
    <w:rsid w:val="00E75992"/>
    <w:pPr>
      <w:shd w:val="clear" w:color="auto" w:fill="FFFFFF"/>
      <w:spacing w:after="0" w:line="240" w:lineRule="atLeast"/>
    </w:pPr>
    <w:rPr>
      <w:rFonts w:ascii="Times New Roman" w:hAnsi="Times New Roman"/>
      <w:color w:val="000000"/>
      <w:sz w:val="26"/>
      <w:szCs w:val="26"/>
    </w:rPr>
  </w:style>
  <w:style w:type="character" w:customStyle="1" w:styleId="26">
    <w:name w:val="Основной текст (2)_"/>
    <w:link w:val="27"/>
    <w:locked/>
    <w:rsid w:val="003408E2"/>
    <w:rPr>
      <w:rFonts w:ascii="Times New Roman" w:hAnsi="Times New Roman" w:cs="Times New Roman"/>
      <w:sz w:val="28"/>
      <w:szCs w:val="28"/>
      <w:shd w:val="clear" w:color="auto" w:fill="FFFFFF"/>
    </w:rPr>
  </w:style>
  <w:style w:type="paragraph" w:customStyle="1" w:styleId="27">
    <w:name w:val="Основной текст (2)"/>
    <w:basedOn w:val="a"/>
    <w:link w:val="26"/>
    <w:rsid w:val="003408E2"/>
    <w:pPr>
      <w:widowControl w:val="0"/>
      <w:shd w:val="clear" w:color="auto" w:fill="FFFFFF"/>
      <w:spacing w:after="0" w:line="370" w:lineRule="exact"/>
      <w:jc w:val="both"/>
    </w:pPr>
    <w:rPr>
      <w:rFonts w:ascii="Times New Roman" w:hAnsi="Times New Roman"/>
      <w:sz w:val="28"/>
      <w:szCs w:val="28"/>
    </w:rPr>
  </w:style>
  <w:style w:type="character" w:customStyle="1" w:styleId="28">
    <w:name w:val="Подпись к таблице (2)"/>
    <w:rsid w:val="003408E2"/>
    <w:rPr>
      <w:rFonts w:ascii="Times New Roman" w:hAnsi="Times New Roman" w:cs="Times New Roman"/>
      <w:i/>
      <w:iCs/>
      <w:color w:val="000000"/>
      <w:spacing w:val="0"/>
      <w:w w:val="100"/>
      <w:position w:val="0"/>
      <w:sz w:val="19"/>
      <w:szCs w:val="19"/>
      <w:u w:val="single"/>
      <w:lang w:val="ru-RU"/>
    </w:rPr>
  </w:style>
  <w:style w:type="character" w:customStyle="1" w:styleId="41">
    <w:name w:val="Основной текст4"/>
    <w:rsid w:val="003408E2"/>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29">
    <w:name w:val="Основной текст (2) + 9"/>
    <w:aliases w:val="5 pt9,Не полужирный"/>
    <w:rsid w:val="003408E2"/>
    <w:rPr>
      <w:rFonts w:ascii="Times New Roman" w:hAnsi="Times New Roman" w:cs="Times New Roman"/>
      <w:b/>
      <w:bCs/>
      <w:color w:val="000000"/>
      <w:spacing w:val="0"/>
      <w:w w:val="100"/>
      <w:position w:val="0"/>
      <w:sz w:val="19"/>
      <w:szCs w:val="19"/>
      <w:u w:val="none"/>
      <w:shd w:val="clear" w:color="auto" w:fill="FFFFFF"/>
      <w:lang w:val="ru-RU"/>
    </w:rPr>
  </w:style>
  <w:style w:type="table" w:customStyle="1" w:styleId="12">
    <w:name w:val="Светлый список1"/>
    <w:rsid w:val="00D546E4"/>
    <w:rPr>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cimalAligned">
    <w:name w:val="Decimal Aligned"/>
    <w:basedOn w:val="a"/>
    <w:rsid w:val="002B233E"/>
    <w:pPr>
      <w:tabs>
        <w:tab w:val="decimal" w:pos="360"/>
      </w:tabs>
    </w:pPr>
    <w:rPr>
      <w:lang w:eastAsia="en-US"/>
    </w:rPr>
  </w:style>
  <w:style w:type="character" w:customStyle="1" w:styleId="SubtleEmphasis">
    <w:name w:val="Subtle Emphasis"/>
    <w:rsid w:val="002B233E"/>
    <w:rPr>
      <w:rFonts w:eastAsia="Times New Roman" w:cs="Times New Roman"/>
      <w:i/>
      <w:iCs/>
      <w:color w:val="808080"/>
      <w:sz w:val="22"/>
      <w:szCs w:val="22"/>
      <w:lang w:val="ru-RU"/>
    </w:rPr>
  </w:style>
  <w:style w:type="table" w:customStyle="1" w:styleId="-11">
    <w:name w:val="Светлая заливка - Акцент 11"/>
    <w:rsid w:val="002B233E"/>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12pt">
    <w:name w:val="Основной текст (2) + 12 pt"/>
    <w:aliases w:val="Курсив4,Интервал 0 pt1,Масштаб 70%"/>
    <w:rsid w:val="00E13B0E"/>
    <w:rPr>
      <w:rFonts w:ascii="Times New Roman" w:hAnsi="Times New Roman" w:cs="Times New Roman"/>
      <w:b/>
      <w:bCs/>
      <w:i/>
      <w:iCs/>
      <w:color w:val="000000"/>
      <w:spacing w:val="10"/>
      <w:w w:val="70"/>
      <w:position w:val="0"/>
      <w:sz w:val="24"/>
      <w:szCs w:val="24"/>
      <w:u w:val="none"/>
      <w:shd w:val="clear" w:color="auto" w:fill="FFFFFF"/>
      <w:lang w:val="ru-RU"/>
    </w:rPr>
  </w:style>
  <w:style w:type="character" w:customStyle="1" w:styleId="2Tahoma">
    <w:name w:val="Основной текст (2) + Tahoma"/>
    <w:aliases w:val="101,5 pt8"/>
    <w:rsid w:val="00E13B0E"/>
    <w:rPr>
      <w:rFonts w:ascii="Tahoma" w:hAnsi="Tahoma" w:cs="Tahoma"/>
      <w:b/>
      <w:bCs/>
      <w:color w:val="000000"/>
      <w:spacing w:val="0"/>
      <w:w w:val="100"/>
      <w:position w:val="0"/>
      <w:sz w:val="21"/>
      <w:szCs w:val="21"/>
      <w:u w:val="none"/>
      <w:shd w:val="clear" w:color="auto" w:fill="FFFFFF"/>
      <w:lang w:val="ru-RU"/>
    </w:rPr>
  </w:style>
  <w:style w:type="character" w:customStyle="1" w:styleId="70">
    <w:name w:val="Заголовок №7"/>
    <w:rsid w:val="007B4DF3"/>
    <w:rPr>
      <w:rFonts w:ascii="Times New Roman" w:hAnsi="Times New Roman" w:cs="Times New Roman"/>
      <w:b/>
      <w:bCs/>
      <w:color w:val="000000"/>
      <w:spacing w:val="0"/>
      <w:w w:val="100"/>
      <w:position w:val="0"/>
      <w:sz w:val="22"/>
      <w:szCs w:val="22"/>
      <w:u w:val="none"/>
      <w:lang w:val="ru-RU"/>
    </w:rPr>
  </w:style>
  <w:style w:type="character" w:customStyle="1" w:styleId="211">
    <w:name w:val="Основной текст (2) + 11"/>
    <w:aliases w:val="5 pt7"/>
    <w:rsid w:val="00370906"/>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a">
    <w:name w:val="Основной текст (2) + Полужирный"/>
    <w:rsid w:val="00546C6C"/>
    <w:rPr>
      <w:rFonts w:ascii="Times New Roman" w:hAnsi="Times New Roman" w:cs="Times New Roman"/>
      <w:b/>
      <w:bCs/>
      <w:color w:val="000000"/>
      <w:spacing w:val="0"/>
      <w:w w:val="100"/>
      <w:position w:val="0"/>
      <w:sz w:val="28"/>
      <w:szCs w:val="28"/>
      <w:u w:val="single"/>
      <w:shd w:val="clear" w:color="auto" w:fill="FFFFFF"/>
      <w:lang w:val="ru-RU" w:eastAsia="ru-RU"/>
    </w:rPr>
  </w:style>
  <w:style w:type="character" w:customStyle="1" w:styleId="42">
    <w:name w:val="Основной текст (4)_"/>
    <w:link w:val="43"/>
    <w:locked/>
    <w:rsid w:val="0063669D"/>
    <w:rPr>
      <w:rFonts w:ascii="Times New Roman" w:hAnsi="Times New Roman" w:cs="Times New Roman"/>
      <w:b/>
      <w:bCs/>
      <w:sz w:val="28"/>
      <w:szCs w:val="28"/>
      <w:shd w:val="clear" w:color="auto" w:fill="FFFFFF"/>
    </w:rPr>
  </w:style>
  <w:style w:type="paragraph" w:customStyle="1" w:styleId="43">
    <w:name w:val="Основной текст (4)"/>
    <w:basedOn w:val="a"/>
    <w:link w:val="42"/>
    <w:rsid w:val="0063669D"/>
    <w:pPr>
      <w:widowControl w:val="0"/>
      <w:shd w:val="clear" w:color="auto" w:fill="FFFFFF"/>
      <w:spacing w:before="600" w:after="0" w:line="322" w:lineRule="exact"/>
      <w:ind w:firstLine="720"/>
      <w:jc w:val="both"/>
    </w:pPr>
    <w:rPr>
      <w:rFonts w:ascii="Times New Roman" w:hAnsi="Times New Roman"/>
      <w:b/>
      <w:bCs/>
      <w:sz w:val="28"/>
      <w:szCs w:val="28"/>
    </w:rPr>
  </w:style>
  <w:style w:type="character" w:customStyle="1" w:styleId="44">
    <w:name w:val="Основной текст (4) + Курсив"/>
    <w:rsid w:val="0063669D"/>
    <w:rPr>
      <w:rFonts w:ascii="Times New Roman" w:hAnsi="Times New Roman" w:cs="Times New Roman"/>
      <w:b/>
      <w:bCs/>
      <w:i/>
      <w:iCs/>
      <w:color w:val="000000"/>
      <w:spacing w:val="0"/>
      <w:w w:val="100"/>
      <w:position w:val="0"/>
      <w:sz w:val="28"/>
      <w:szCs w:val="28"/>
      <w:u w:val="none"/>
      <w:shd w:val="clear" w:color="auto" w:fill="FFFFFF"/>
      <w:lang w:val="ru-RU" w:eastAsia="ru-RU"/>
    </w:rPr>
  </w:style>
  <w:style w:type="character" w:customStyle="1" w:styleId="45">
    <w:name w:val="Основной текст (4) + Не полужирный"/>
    <w:aliases w:val="Курсив3"/>
    <w:rsid w:val="0063669D"/>
    <w:rPr>
      <w:rFonts w:ascii="Times New Roman" w:hAnsi="Times New Roman" w:cs="Times New Roman"/>
      <w:b/>
      <w:bCs/>
      <w:i/>
      <w:iCs/>
      <w:color w:val="000000"/>
      <w:spacing w:val="0"/>
      <w:w w:val="100"/>
      <w:position w:val="0"/>
      <w:sz w:val="28"/>
      <w:szCs w:val="28"/>
      <w:u w:val="none"/>
      <w:shd w:val="clear" w:color="auto" w:fill="FFFFFF"/>
      <w:lang w:val="ru-RU" w:eastAsia="ru-RU"/>
    </w:rPr>
  </w:style>
  <w:style w:type="character" w:customStyle="1" w:styleId="71">
    <w:name w:val="Подпись к таблице (7)"/>
    <w:rsid w:val="007446F2"/>
    <w:rPr>
      <w:rFonts w:ascii="Times New Roman" w:hAnsi="Times New Roman" w:cs="Times New Roman"/>
      <w:b/>
      <w:bCs/>
      <w:color w:val="000000"/>
      <w:spacing w:val="0"/>
      <w:w w:val="100"/>
      <w:position w:val="0"/>
      <w:sz w:val="16"/>
      <w:szCs w:val="16"/>
      <w:u w:val="none"/>
      <w:lang w:val="ru-RU"/>
    </w:rPr>
  </w:style>
  <w:style w:type="character" w:customStyle="1" w:styleId="8pt">
    <w:name w:val="Основной текст + 8 pt"/>
    <w:aliases w:val="Полужирный4"/>
    <w:rsid w:val="007446F2"/>
    <w:rPr>
      <w:rFonts w:ascii="Times New Roman" w:hAnsi="Times New Roman" w:cs="Times New Roman"/>
      <w:b/>
      <w:bCs/>
      <w:color w:val="000000"/>
      <w:spacing w:val="0"/>
      <w:w w:val="100"/>
      <w:position w:val="0"/>
      <w:sz w:val="16"/>
      <w:szCs w:val="16"/>
      <w:u w:val="none"/>
      <w:shd w:val="clear" w:color="auto" w:fill="FFFFFF"/>
      <w:lang w:val="ru-RU"/>
    </w:rPr>
  </w:style>
  <w:style w:type="paragraph" w:customStyle="1" w:styleId="15">
    <w:name w:val="Основной текст15"/>
    <w:basedOn w:val="a"/>
    <w:rsid w:val="007446F2"/>
    <w:pPr>
      <w:widowControl w:val="0"/>
      <w:shd w:val="clear" w:color="auto" w:fill="FFFFFF"/>
      <w:spacing w:after="0" w:line="240" w:lineRule="atLeast"/>
      <w:ind w:hanging="1680"/>
      <w:jc w:val="both"/>
    </w:pPr>
    <w:rPr>
      <w:rFonts w:ascii="Times New Roman" w:hAnsi="Times New Roman"/>
      <w:color w:val="000000"/>
      <w:sz w:val="19"/>
      <w:szCs w:val="19"/>
    </w:rPr>
  </w:style>
  <w:style w:type="character" w:customStyle="1" w:styleId="63">
    <w:name w:val="Основной текст (6) + Полужирный"/>
    <w:rsid w:val="001B2FDB"/>
    <w:rPr>
      <w:rFonts w:ascii="Times New Roman" w:hAnsi="Times New Roman" w:cs="Times New Roman"/>
      <w:b/>
      <w:bCs/>
      <w:color w:val="000000"/>
      <w:spacing w:val="0"/>
      <w:w w:val="100"/>
      <w:position w:val="0"/>
      <w:sz w:val="15"/>
      <w:szCs w:val="15"/>
      <w:u w:val="none"/>
      <w:shd w:val="clear" w:color="auto" w:fill="FFFFFF"/>
      <w:lang w:val="ru-RU"/>
    </w:rPr>
  </w:style>
  <w:style w:type="character" w:customStyle="1" w:styleId="2b">
    <w:name w:val="Подпись к таблице (2)_"/>
    <w:rsid w:val="00E76271"/>
    <w:rPr>
      <w:rFonts w:ascii="Times New Roman" w:hAnsi="Times New Roman" w:cs="Times New Roman"/>
      <w:sz w:val="18"/>
      <w:szCs w:val="18"/>
      <w:u w:val="none"/>
    </w:rPr>
  </w:style>
  <w:style w:type="character" w:customStyle="1" w:styleId="34">
    <w:name w:val="Подпись к таблице (3)_"/>
    <w:rsid w:val="00E76271"/>
    <w:rPr>
      <w:rFonts w:ascii="Times New Roman" w:hAnsi="Times New Roman" w:cs="Times New Roman"/>
      <w:i/>
      <w:iCs/>
      <w:sz w:val="18"/>
      <w:szCs w:val="18"/>
      <w:u w:val="none"/>
    </w:rPr>
  </w:style>
  <w:style w:type="character" w:customStyle="1" w:styleId="35">
    <w:name w:val="Подпись к таблице (3)"/>
    <w:rsid w:val="00E76271"/>
    <w:rPr>
      <w:rFonts w:ascii="Times New Roman" w:hAnsi="Times New Roman" w:cs="Times New Roman"/>
      <w:i/>
      <w:iCs/>
      <w:color w:val="000000"/>
      <w:spacing w:val="0"/>
      <w:w w:val="100"/>
      <w:position w:val="0"/>
      <w:sz w:val="18"/>
      <w:szCs w:val="18"/>
      <w:u w:val="none"/>
      <w:lang w:val="ru-RU"/>
    </w:rPr>
  </w:style>
  <w:style w:type="character" w:customStyle="1" w:styleId="280">
    <w:name w:val="Подпись к таблице (2) + 8"/>
    <w:aliases w:val="5 pt6,Полужирный3"/>
    <w:rsid w:val="00E76271"/>
    <w:rPr>
      <w:rFonts w:ascii="Times New Roman" w:hAnsi="Times New Roman" w:cs="Times New Roman"/>
      <w:b/>
      <w:bCs/>
      <w:color w:val="000000"/>
      <w:spacing w:val="0"/>
      <w:w w:val="100"/>
      <w:position w:val="0"/>
      <w:sz w:val="17"/>
      <w:szCs w:val="17"/>
      <w:u w:val="none"/>
      <w:lang w:val="ru-RU"/>
    </w:rPr>
  </w:style>
  <w:style w:type="character" w:customStyle="1" w:styleId="72">
    <w:name w:val="Подпись к таблице + 7"/>
    <w:aliases w:val="5 pt5"/>
    <w:rsid w:val="00B00A59"/>
    <w:rPr>
      <w:rFonts w:ascii="Times New Roman" w:hAnsi="Times New Roman" w:cs="Times New Roman"/>
      <w:b/>
      <w:bCs/>
      <w:color w:val="000000"/>
      <w:spacing w:val="0"/>
      <w:w w:val="100"/>
      <w:position w:val="0"/>
      <w:sz w:val="15"/>
      <w:szCs w:val="15"/>
      <w:u w:val="none"/>
      <w:shd w:val="clear" w:color="auto" w:fill="FFFFFF"/>
      <w:lang w:val="ru-RU"/>
    </w:rPr>
  </w:style>
  <w:style w:type="character" w:customStyle="1" w:styleId="80">
    <w:name w:val="Основной текст + 8"/>
    <w:aliases w:val="5 pt4,Полужирный2"/>
    <w:rsid w:val="00B00A59"/>
    <w:rPr>
      <w:rFonts w:ascii="Times New Roman" w:hAnsi="Times New Roman" w:cs="Times New Roman"/>
      <w:b/>
      <w:bCs/>
      <w:color w:val="000000"/>
      <w:spacing w:val="0"/>
      <w:w w:val="100"/>
      <w:position w:val="0"/>
      <w:sz w:val="17"/>
      <w:szCs w:val="17"/>
      <w:u w:val="none"/>
      <w:shd w:val="clear" w:color="auto" w:fill="FFFFFF"/>
      <w:lang w:val="ru-RU"/>
    </w:rPr>
  </w:style>
  <w:style w:type="paragraph" w:customStyle="1" w:styleId="64">
    <w:name w:val="Основной текст6"/>
    <w:basedOn w:val="a"/>
    <w:rsid w:val="00B00A59"/>
    <w:pPr>
      <w:widowControl w:val="0"/>
      <w:shd w:val="clear" w:color="auto" w:fill="FFFFFF"/>
      <w:spacing w:after="0" w:line="240" w:lineRule="atLeast"/>
      <w:ind w:hanging="1800"/>
      <w:jc w:val="center"/>
    </w:pPr>
    <w:rPr>
      <w:rFonts w:ascii="Times New Roman" w:hAnsi="Times New Roman"/>
      <w:color w:val="000000"/>
      <w:sz w:val="18"/>
      <w:szCs w:val="18"/>
    </w:rPr>
  </w:style>
  <w:style w:type="character" w:customStyle="1" w:styleId="39pt">
    <w:name w:val="Подпись к таблице (3) + 9 pt"/>
    <w:rsid w:val="00630217"/>
    <w:rPr>
      <w:rFonts w:ascii="Times New Roman" w:hAnsi="Times New Roman" w:cs="Times New Roman"/>
      <w:i/>
      <w:iCs/>
      <w:color w:val="000000"/>
      <w:spacing w:val="0"/>
      <w:w w:val="100"/>
      <w:position w:val="0"/>
      <w:sz w:val="18"/>
      <w:szCs w:val="18"/>
      <w:u w:val="none"/>
      <w:lang w:val="ru-RU"/>
    </w:rPr>
  </w:style>
  <w:style w:type="character" w:customStyle="1" w:styleId="9pt">
    <w:name w:val="Основной текст + 9 pt"/>
    <w:aliases w:val="Курсив2"/>
    <w:rsid w:val="00E7086C"/>
    <w:rPr>
      <w:rFonts w:ascii="Times New Roman" w:hAnsi="Times New Roman" w:cs="Times New Roman"/>
      <w:i/>
      <w:iCs/>
      <w:color w:val="000000"/>
      <w:spacing w:val="0"/>
      <w:w w:val="100"/>
      <w:position w:val="0"/>
      <w:sz w:val="18"/>
      <w:szCs w:val="18"/>
      <w:u w:val="none"/>
      <w:shd w:val="clear" w:color="auto" w:fill="FFFFFF"/>
      <w:lang w:val="ru-RU"/>
    </w:rPr>
  </w:style>
  <w:style w:type="character" w:customStyle="1" w:styleId="46">
    <w:name w:val="Основной текст + 4"/>
    <w:aliases w:val="5 pt3"/>
    <w:rsid w:val="00E7086C"/>
    <w:rPr>
      <w:rFonts w:ascii="Times New Roman" w:hAnsi="Times New Roman" w:cs="Times New Roman"/>
      <w:color w:val="000000"/>
      <w:spacing w:val="0"/>
      <w:w w:val="100"/>
      <w:position w:val="0"/>
      <w:sz w:val="9"/>
      <w:szCs w:val="9"/>
      <w:u w:val="none"/>
      <w:shd w:val="clear" w:color="auto" w:fill="FFFFFF"/>
      <w:lang w:val="ru-RU"/>
    </w:rPr>
  </w:style>
  <w:style w:type="paragraph" w:customStyle="1" w:styleId="110">
    <w:name w:val="Основной текст11"/>
    <w:basedOn w:val="a"/>
    <w:rsid w:val="00E7086C"/>
    <w:pPr>
      <w:widowControl w:val="0"/>
      <w:shd w:val="clear" w:color="auto" w:fill="FFFFFF"/>
      <w:spacing w:after="0" w:line="240" w:lineRule="atLeast"/>
      <w:ind w:hanging="1700"/>
      <w:jc w:val="center"/>
    </w:pPr>
    <w:rPr>
      <w:rFonts w:ascii="Times New Roman" w:hAnsi="Times New Roman"/>
      <w:color w:val="000000"/>
      <w:sz w:val="17"/>
      <w:szCs w:val="17"/>
    </w:rPr>
  </w:style>
  <w:style w:type="character" w:customStyle="1" w:styleId="38">
    <w:name w:val="Подпись к таблице (3) + 8"/>
    <w:aliases w:val="5 pt2,Полужирный1,Не курсив1"/>
    <w:rsid w:val="00944F2A"/>
    <w:rPr>
      <w:rFonts w:ascii="Times New Roman" w:hAnsi="Times New Roman" w:cs="Times New Roman"/>
      <w:b/>
      <w:bCs/>
      <w:i/>
      <w:iCs/>
      <w:color w:val="000000"/>
      <w:spacing w:val="0"/>
      <w:w w:val="100"/>
      <w:position w:val="0"/>
      <w:sz w:val="17"/>
      <w:szCs w:val="17"/>
      <w:u w:val="none"/>
    </w:rPr>
  </w:style>
  <w:style w:type="character" w:customStyle="1" w:styleId="120">
    <w:name w:val="Основной текст (12)_"/>
    <w:link w:val="121"/>
    <w:locked/>
    <w:rsid w:val="00DF3353"/>
    <w:rPr>
      <w:rFonts w:ascii="Times New Roman" w:hAnsi="Times New Roman" w:cs="Times New Roman"/>
      <w:sz w:val="17"/>
      <w:szCs w:val="17"/>
      <w:shd w:val="clear" w:color="auto" w:fill="FFFFFF"/>
    </w:rPr>
  </w:style>
  <w:style w:type="paragraph" w:customStyle="1" w:styleId="121">
    <w:name w:val="Основной текст (12)"/>
    <w:basedOn w:val="a"/>
    <w:link w:val="120"/>
    <w:rsid w:val="00DF3353"/>
    <w:pPr>
      <w:widowControl w:val="0"/>
      <w:shd w:val="clear" w:color="auto" w:fill="FFFFFF"/>
      <w:spacing w:after="0" w:line="192" w:lineRule="exact"/>
      <w:jc w:val="center"/>
    </w:pPr>
    <w:rPr>
      <w:rFonts w:ascii="Times New Roman" w:hAnsi="Times New Roman"/>
      <w:sz w:val="17"/>
      <w:szCs w:val="17"/>
    </w:rPr>
  </w:style>
  <w:style w:type="character" w:customStyle="1" w:styleId="81">
    <w:name w:val="Подпись к таблице (8)_"/>
    <w:link w:val="82"/>
    <w:locked/>
    <w:rsid w:val="00A041A2"/>
    <w:rPr>
      <w:rFonts w:ascii="Times New Roman" w:hAnsi="Times New Roman" w:cs="Times New Roman"/>
      <w:sz w:val="17"/>
      <w:szCs w:val="17"/>
      <w:shd w:val="clear" w:color="auto" w:fill="FFFFFF"/>
    </w:rPr>
  </w:style>
  <w:style w:type="paragraph" w:customStyle="1" w:styleId="82">
    <w:name w:val="Подпись к таблице (8)"/>
    <w:basedOn w:val="a"/>
    <w:link w:val="81"/>
    <w:rsid w:val="00A041A2"/>
    <w:pPr>
      <w:widowControl w:val="0"/>
      <w:shd w:val="clear" w:color="auto" w:fill="FFFFFF"/>
      <w:spacing w:after="0" w:line="192" w:lineRule="exact"/>
      <w:jc w:val="center"/>
    </w:pPr>
    <w:rPr>
      <w:rFonts w:ascii="Times New Roman" w:hAnsi="Times New Roman"/>
      <w:sz w:val="17"/>
      <w:szCs w:val="17"/>
    </w:rPr>
  </w:style>
  <w:style w:type="character" w:customStyle="1" w:styleId="TimesNewRoman">
    <w:name w:val="Колонтитул + Times New Roman"/>
    <w:aliases w:val="6,5 pt1,Курсив1"/>
    <w:rsid w:val="003548BF"/>
    <w:rPr>
      <w:rFonts w:ascii="Times New Roman" w:hAnsi="Times New Roman" w:cs="Times New Roman"/>
      <w:b/>
      <w:bCs/>
      <w:i/>
      <w:iCs/>
      <w:color w:val="000000"/>
      <w:spacing w:val="0"/>
      <w:w w:val="100"/>
      <w:position w:val="0"/>
      <w:sz w:val="13"/>
      <w:szCs w:val="13"/>
      <w:u w:val="none"/>
      <w:shd w:val="clear" w:color="auto" w:fill="FFFFFF"/>
      <w:lang w:val="ru-RU"/>
    </w:rPr>
  </w:style>
  <w:style w:type="character" w:customStyle="1" w:styleId="TimesNewRoman2">
    <w:name w:val="Колонтитул + Times New Roman2"/>
    <w:aliases w:val="10 pt"/>
    <w:rsid w:val="003548BF"/>
    <w:rPr>
      <w:rFonts w:ascii="Times New Roman" w:hAnsi="Times New Roman" w:cs="Times New Roman"/>
      <w:b/>
      <w:bCs/>
      <w:color w:val="000000"/>
      <w:spacing w:val="0"/>
      <w:w w:val="100"/>
      <w:position w:val="0"/>
      <w:sz w:val="20"/>
      <w:szCs w:val="20"/>
      <w:u w:val="none"/>
      <w:shd w:val="clear" w:color="auto" w:fill="FFFFFF"/>
    </w:rPr>
  </w:style>
  <w:style w:type="character" w:customStyle="1" w:styleId="TimesNewRoman1">
    <w:name w:val="Колонтитул + Times New Roman1"/>
    <w:aliases w:val="6 pt"/>
    <w:rsid w:val="003548BF"/>
    <w:rPr>
      <w:rFonts w:ascii="Times New Roman" w:hAnsi="Times New Roman" w:cs="Times New Roman"/>
      <w:b/>
      <w:bCs/>
      <w:color w:val="000000"/>
      <w:spacing w:val="0"/>
      <w:w w:val="100"/>
      <w:position w:val="0"/>
      <w:sz w:val="12"/>
      <w:szCs w:val="12"/>
      <w:u w:val="none"/>
      <w:shd w:val="clear" w:color="auto" w:fill="FFFFFF"/>
    </w:rPr>
  </w:style>
  <w:style w:type="character" w:customStyle="1" w:styleId="MSReferenceSansSerif">
    <w:name w:val="Колонтитул + MS Reference Sans Serif"/>
    <w:aliases w:val="Не полужирный1"/>
    <w:rsid w:val="003548BF"/>
    <w:rPr>
      <w:rFonts w:ascii="MS Reference Sans Serif" w:hAnsi="MS Reference Sans Serif" w:cs="MS Reference Sans Serif"/>
      <w:b/>
      <w:bCs/>
      <w:color w:val="000000"/>
      <w:spacing w:val="0"/>
      <w:w w:val="100"/>
      <w:position w:val="0"/>
      <w:sz w:val="15"/>
      <w:szCs w:val="15"/>
      <w:u w:val="none"/>
      <w:shd w:val="clear" w:color="auto" w:fill="FFFFFF"/>
      <w:lang w:val="ru-RU"/>
    </w:rPr>
  </w:style>
  <w:style w:type="character" w:customStyle="1" w:styleId="36">
    <w:name w:val="Колонтитул (3)"/>
    <w:rsid w:val="003548BF"/>
    <w:rPr>
      <w:rFonts w:ascii="Times New Roman" w:hAnsi="Times New Roman" w:cs="Times New Roman"/>
      <w:b/>
      <w:bCs/>
      <w:sz w:val="20"/>
      <w:szCs w:val="20"/>
      <w:u w:val="none"/>
    </w:rPr>
  </w:style>
  <w:style w:type="character" w:customStyle="1" w:styleId="83">
    <w:name w:val="Заголовок №8"/>
    <w:rsid w:val="00801D2F"/>
    <w:rPr>
      <w:rFonts w:ascii="Times New Roman" w:hAnsi="Times New Roman" w:cs="Times New Roman"/>
      <w:b/>
      <w:bCs/>
      <w:color w:val="000000"/>
      <w:spacing w:val="0"/>
      <w:w w:val="100"/>
      <w:position w:val="0"/>
      <w:sz w:val="22"/>
      <w:szCs w:val="22"/>
      <w:u w:val="none"/>
      <w:lang w:val="ru-RU"/>
    </w:rPr>
  </w:style>
  <w:style w:type="paragraph" w:customStyle="1" w:styleId="14">
    <w:name w:val="Абзац списка1"/>
    <w:basedOn w:val="a"/>
    <w:rsid w:val="00801D2F"/>
    <w:pPr>
      <w:spacing w:after="160" w:line="256" w:lineRule="auto"/>
      <w:ind w:left="720"/>
      <w:contextualSpacing/>
    </w:pPr>
    <w:rPr>
      <w:lang w:eastAsia="en-US"/>
    </w:rPr>
  </w:style>
  <w:style w:type="character" w:styleId="af8">
    <w:name w:val="Emphasis"/>
    <w:qFormat/>
    <w:rsid w:val="00801D2F"/>
    <w:rPr>
      <w:rFonts w:cs="Times New Roman"/>
      <w:i/>
    </w:rPr>
  </w:style>
  <w:style w:type="paragraph" w:styleId="af9">
    <w:name w:val="Body Text Indent"/>
    <w:basedOn w:val="a"/>
    <w:link w:val="afa"/>
    <w:rsid w:val="0047196F"/>
    <w:pPr>
      <w:spacing w:after="120"/>
      <w:ind w:left="283"/>
    </w:pPr>
  </w:style>
  <w:style w:type="character" w:customStyle="1" w:styleId="afa">
    <w:name w:val="Основной текст с отступом Знак"/>
    <w:link w:val="af9"/>
    <w:locked/>
    <w:rsid w:val="0047196F"/>
    <w:rPr>
      <w:rFonts w:cs="Times New Roman"/>
    </w:rPr>
  </w:style>
  <w:style w:type="paragraph" w:customStyle="1" w:styleId="headertext">
    <w:name w:val="headertext"/>
    <w:basedOn w:val="a"/>
    <w:rsid w:val="00D803A7"/>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D803A7"/>
    <w:pPr>
      <w:spacing w:before="100" w:beforeAutospacing="1" w:after="100" w:afterAutospacing="1" w:line="240" w:lineRule="auto"/>
    </w:pPr>
    <w:rPr>
      <w:rFonts w:ascii="Times New Roman" w:hAnsi="Times New Roman"/>
      <w:sz w:val="24"/>
      <w:szCs w:val="24"/>
    </w:rPr>
  </w:style>
  <w:style w:type="paragraph" w:customStyle="1" w:styleId="19">
    <w:name w:val="Основной текст19"/>
    <w:basedOn w:val="a"/>
    <w:rsid w:val="00CF7A8D"/>
    <w:pPr>
      <w:widowControl w:val="0"/>
      <w:shd w:val="clear" w:color="auto" w:fill="FFFFFF"/>
      <w:spacing w:after="0" w:line="240" w:lineRule="atLeast"/>
      <w:ind w:hanging="520"/>
    </w:pPr>
    <w:rPr>
      <w:rFonts w:ascii="Times New Roman" w:hAnsi="Times New Roman"/>
      <w:color w:val="000000"/>
      <w:sz w:val="27"/>
      <w:szCs w:val="27"/>
    </w:rPr>
  </w:style>
  <w:style w:type="character" w:customStyle="1" w:styleId="ListParagraphChar">
    <w:name w:val="List Paragraph Char"/>
    <w:aliases w:val="Абзац списка основной Char,ПАРАГРАФ Char"/>
    <w:link w:val="ListParagraph"/>
    <w:locked/>
    <w:rsid w:val="00657245"/>
  </w:style>
  <w:style w:type="paragraph" w:styleId="2c">
    <w:name w:val="Body Text 2"/>
    <w:basedOn w:val="a"/>
    <w:link w:val="2d"/>
    <w:semiHidden/>
    <w:rsid w:val="00CD4897"/>
    <w:pPr>
      <w:spacing w:after="120" w:line="480" w:lineRule="auto"/>
    </w:pPr>
  </w:style>
  <w:style w:type="character" w:customStyle="1" w:styleId="2d">
    <w:name w:val="Основной текст 2 Знак"/>
    <w:link w:val="2c"/>
    <w:semiHidden/>
    <w:locked/>
    <w:rsid w:val="00CD4897"/>
    <w:rPr>
      <w:rFonts w:cs="Times New Roman"/>
    </w:rPr>
  </w:style>
  <w:style w:type="character" w:customStyle="1" w:styleId="25">
    <w:name w:val="Обычный (веб) Знак2"/>
    <w:aliases w:val="Обычный (Web) Знак,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1"/>
    <w:link w:val="af7"/>
    <w:locked/>
    <w:rsid w:val="00CD4897"/>
    <w:rPr>
      <w:rFonts w:ascii="Times New Roman" w:hAnsi="Times New Roman"/>
      <w:sz w:val="24"/>
    </w:rPr>
  </w:style>
  <w:style w:type="character" w:customStyle="1" w:styleId="apple-converted-space">
    <w:name w:val="apple-converted-space"/>
    <w:rsid w:val="00B154B5"/>
    <w:rPr>
      <w:rFonts w:cs="Times New Roman"/>
    </w:rPr>
  </w:style>
  <w:style w:type="paragraph" w:styleId="afb">
    <w:name w:val="Subtitle"/>
    <w:basedOn w:val="a"/>
    <w:next w:val="a"/>
    <w:link w:val="afc"/>
    <w:qFormat/>
    <w:rsid w:val="008400F8"/>
    <w:pPr>
      <w:spacing w:after="60" w:line="240" w:lineRule="auto"/>
      <w:jc w:val="center"/>
      <w:outlineLvl w:val="1"/>
    </w:pPr>
    <w:rPr>
      <w:rFonts w:ascii="Cambria" w:hAnsi="Cambria"/>
      <w:sz w:val="24"/>
      <w:szCs w:val="24"/>
    </w:rPr>
  </w:style>
  <w:style w:type="character" w:customStyle="1" w:styleId="afc">
    <w:name w:val="Подзаголовок Знак"/>
    <w:link w:val="afb"/>
    <w:locked/>
    <w:rsid w:val="008400F8"/>
    <w:rPr>
      <w:rFonts w:ascii="Cambria" w:hAnsi="Cambria" w:cs="Times New Roman"/>
      <w:sz w:val="24"/>
      <w:szCs w:val="24"/>
    </w:rPr>
  </w:style>
  <w:style w:type="paragraph" w:customStyle="1" w:styleId="NoSpacing">
    <w:name w:val="No Spacing"/>
    <w:aliases w:val="14 _одинарный"/>
    <w:link w:val="NoSpacingChar"/>
    <w:rsid w:val="00BF6B59"/>
    <w:rPr>
      <w:sz w:val="22"/>
      <w:szCs w:val="22"/>
    </w:rPr>
  </w:style>
  <w:style w:type="paragraph" w:customStyle="1" w:styleId="msonormalcxspmiddle">
    <w:name w:val="msonormalcxspmiddle"/>
    <w:basedOn w:val="a"/>
    <w:rsid w:val="00C01002"/>
    <w:pPr>
      <w:spacing w:before="100" w:beforeAutospacing="1" w:after="100" w:afterAutospacing="1" w:line="240" w:lineRule="auto"/>
    </w:pPr>
    <w:rPr>
      <w:rFonts w:ascii="Times New Roman" w:hAnsi="Times New Roman"/>
      <w:sz w:val="24"/>
      <w:szCs w:val="24"/>
    </w:rPr>
  </w:style>
  <w:style w:type="character" w:customStyle="1" w:styleId="16">
    <w:name w:val="Основной текст1"/>
    <w:rsid w:val="008214C0"/>
    <w:rPr>
      <w:rFonts w:ascii="Times New Roman" w:hAnsi="Times New Roman"/>
      <w:color w:val="000000"/>
      <w:spacing w:val="0"/>
      <w:w w:val="100"/>
      <w:position w:val="0"/>
      <w:sz w:val="27"/>
      <w:u w:val="none"/>
      <w:effect w:val="none"/>
      <w:lang w:val="ru-RU"/>
    </w:rPr>
  </w:style>
  <w:style w:type="paragraph" w:customStyle="1" w:styleId="2e">
    <w:name w:val="Абзац списка2"/>
    <w:basedOn w:val="a"/>
    <w:rsid w:val="00487D21"/>
    <w:pPr>
      <w:spacing w:after="0" w:line="240" w:lineRule="auto"/>
      <w:ind w:left="720"/>
      <w:contextualSpacing/>
    </w:pPr>
    <w:rPr>
      <w:rFonts w:ascii="Times New Roman" w:hAnsi="Times New Roman"/>
      <w:sz w:val="28"/>
      <w:szCs w:val="24"/>
    </w:rPr>
  </w:style>
  <w:style w:type="paragraph" w:customStyle="1" w:styleId="afd">
    <w:name w:val="Боковик таблицы"/>
    <w:basedOn w:val="a"/>
    <w:rsid w:val="00487D21"/>
    <w:pPr>
      <w:spacing w:after="0" w:line="240" w:lineRule="auto"/>
      <w:ind w:firstLine="720"/>
      <w:jc w:val="both"/>
    </w:pPr>
    <w:rPr>
      <w:rFonts w:ascii="Times New Roman" w:hAnsi="Times New Roman"/>
      <w:sz w:val="30"/>
      <w:szCs w:val="20"/>
    </w:rPr>
  </w:style>
  <w:style w:type="paragraph" w:customStyle="1" w:styleId="Default">
    <w:name w:val="Default"/>
    <w:rsid w:val="001B4069"/>
    <w:pPr>
      <w:autoSpaceDE w:val="0"/>
      <w:autoSpaceDN w:val="0"/>
      <w:adjustRightInd w:val="0"/>
    </w:pPr>
    <w:rPr>
      <w:rFonts w:cs="Calibri"/>
      <w:color w:val="000000"/>
      <w:sz w:val="24"/>
      <w:szCs w:val="24"/>
    </w:rPr>
  </w:style>
  <w:style w:type="paragraph" w:customStyle="1" w:styleId="17">
    <w:name w:val="Без интервала1"/>
    <w:rsid w:val="001B4069"/>
    <w:rPr>
      <w:sz w:val="22"/>
      <w:szCs w:val="22"/>
      <w:lang w:eastAsia="en-US"/>
    </w:rPr>
  </w:style>
  <w:style w:type="table" w:styleId="afe">
    <w:name w:val="Table Elegant"/>
    <w:basedOn w:val="a1"/>
    <w:rsid w:val="00DC0F9D"/>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8">
    <w:name w:val="Обычный1"/>
    <w:rsid w:val="00F853AA"/>
    <w:pPr>
      <w:widowControl w:val="0"/>
      <w:autoSpaceDE w:val="0"/>
      <w:autoSpaceDN w:val="0"/>
      <w:adjustRightInd w:val="0"/>
    </w:pPr>
    <w:rPr>
      <w:rFonts w:ascii="Times New Roman" w:hAnsi="Times New Roman"/>
    </w:rPr>
  </w:style>
  <w:style w:type="paragraph" w:styleId="2f">
    <w:name w:val="Body Text Indent 2"/>
    <w:basedOn w:val="a"/>
    <w:link w:val="2f0"/>
    <w:semiHidden/>
    <w:rsid w:val="00730691"/>
    <w:pPr>
      <w:spacing w:after="120" w:line="480" w:lineRule="auto"/>
      <w:ind w:left="283"/>
    </w:pPr>
  </w:style>
  <w:style w:type="character" w:customStyle="1" w:styleId="2f0">
    <w:name w:val="Основной текст с отступом 2 Знак"/>
    <w:link w:val="2f"/>
    <w:semiHidden/>
    <w:locked/>
    <w:rsid w:val="00730691"/>
    <w:rPr>
      <w:rFonts w:cs="Times New Roman"/>
    </w:rPr>
  </w:style>
  <w:style w:type="paragraph" w:customStyle="1" w:styleId="310">
    <w:name w:val="Основной текст 31"/>
    <w:basedOn w:val="a"/>
    <w:rsid w:val="00061DEF"/>
    <w:pPr>
      <w:spacing w:after="0" w:line="240" w:lineRule="auto"/>
    </w:pPr>
    <w:rPr>
      <w:rFonts w:ascii="Times New Roman" w:hAnsi="Times New Roman"/>
      <w:sz w:val="24"/>
      <w:szCs w:val="20"/>
    </w:rPr>
  </w:style>
  <w:style w:type="paragraph" w:styleId="aff">
    <w:name w:val="Title"/>
    <w:basedOn w:val="a"/>
    <w:next w:val="a"/>
    <w:link w:val="aff0"/>
    <w:qFormat/>
    <w:rsid w:val="002105A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0">
    <w:name w:val="Название Знак"/>
    <w:link w:val="aff"/>
    <w:locked/>
    <w:rsid w:val="002105AF"/>
    <w:rPr>
      <w:rFonts w:ascii="Cambria" w:hAnsi="Cambria" w:cs="Times New Roman"/>
      <w:color w:val="17365D"/>
      <w:spacing w:val="5"/>
      <w:kern w:val="28"/>
      <w:sz w:val="52"/>
      <w:szCs w:val="52"/>
    </w:rPr>
  </w:style>
  <w:style w:type="paragraph" w:customStyle="1" w:styleId="dktexleft">
    <w:name w:val="dktexleft"/>
    <w:basedOn w:val="a"/>
    <w:rsid w:val="00BA36E8"/>
    <w:pPr>
      <w:spacing w:before="100" w:beforeAutospacing="1" w:after="100" w:afterAutospacing="1" w:line="240" w:lineRule="auto"/>
    </w:pPr>
    <w:rPr>
      <w:rFonts w:ascii="Times New Roman" w:hAnsi="Times New Roman"/>
      <w:sz w:val="24"/>
      <w:szCs w:val="24"/>
    </w:rPr>
  </w:style>
  <w:style w:type="paragraph" w:customStyle="1" w:styleId="dktexright">
    <w:name w:val="dktexright"/>
    <w:basedOn w:val="a"/>
    <w:rsid w:val="00BA36E8"/>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semiHidden/>
    <w:rsid w:val="00BA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semiHidden/>
    <w:locked/>
    <w:rsid w:val="00BA36E8"/>
    <w:rPr>
      <w:rFonts w:ascii="Courier New" w:hAnsi="Courier New" w:cs="Times New Roman"/>
      <w:sz w:val="20"/>
      <w:szCs w:val="20"/>
    </w:rPr>
  </w:style>
  <w:style w:type="character" w:customStyle="1" w:styleId="NoSpacingChar">
    <w:name w:val="No Spacing Char"/>
    <w:aliases w:val="14 _одинарный Char"/>
    <w:link w:val="NoSpacing"/>
    <w:locked/>
    <w:rsid w:val="00BA36E8"/>
    <w:rPr>
      <w:sz w:val="22"/>
      <w:lang w:val="ru-RU" w:eastAsia="ru-RU"/>
    </w:rPr>
  </w:style>
  <w:style w:type="paragraph" w:customStyle="1" w:styleId="ConsPlusTitle">
    <w:name w:val="ConsPlusTitle"/>
    <w:rsid w:val="00BA36E8"/>
    <w:pPr>
      <w:widowControl w:val="0"/>
      <w:autoSpaceDE w:val="0"/>
      <w:autoSpaceDN w:val="0"/>
    </w:pPr>
    <w:rPr>
      <w:rFonts w:cs="Calibri"/>
      <w:b/>
      <w:sz w:val="22"/>
    </w:rPr>
  </w:style>
  <w:style w:type="character" w:styleId="aff1">
    <w:name w:val="page number"/>
    <w:rsid w:val="00D64181"/>
    <w:rPr>
      <w:rFonts w:cs="Times New Roman"/>
    </w:rPr>
  </w:style>
  <w:style w:type="paragraph" w:customStyle="1" w:styleId="37">
    <w:name w:val="Абзац списка3"/>
    <w:basedOn w:val="a"/>
    <w:rsid w:val="00930BE3"/>
    <w:pPr>
      <w:ind w:left="720"/>
      <w:contextualSpacing/>
    </w:pPr>
    <w:rPr>
      <w:lang w:eastAsia="en-US"/>
    </w:rPr>
  </w:style>
  <w:style w:type="paragraph" w:customStyle="1" w:styleId="47">
    <w:name w:val="Абзац списка4"/>
    <w:basedOn w:val="a"/>
    <w:rsid w:val="00D86D8F"/>
    <w:pPr>
      <w:ind w:left="720"/>
      <w:contextualSpacing/>
    </w:pPr>
    <w:rPr>
      <w:lang w:eastAsia="en-US"/>
    </w:rPr>
  </w:style>
  <w:style w:type="paragraph" w:customStyle="1" w:styleId="2f1">
    <w:name w:val="Без интервала2"/>
    <w:rsid w:val="00A760BD"/>
    <w:rPr>
      <w:rFonts w:ascii="Times New Roman" w:hAnsi="Times New Roman"/>
      <w:sz w:val="28"/>
      <w:szCs w:val="28"/>
    </w:rPr>
  </w:style>
  <w:style w:type="paragraph" w:styleId="aff2">
    <w:name w:val="List Paragraph"/>
    <w:basedOn w:val="a"/>
    <w:uiPriority w:val="34"/>
    <w:qFormat/>
    <w:rsid w:val="00947110"/>
    <w:pPr>
      <w:ind w:left="708"/>
    </w:pPr>
  </w:style>
  <w:style w:type="table" w:customStyle="1" w:styleId="1a">
    <w:name w:val="Сетка таблицы1"/>
    <w:basedOn w:val="a1"/>
    <w:next w:val="af5"/>
    <w:uiPriority w:val="59"/>
    <w:rsid w:val="00313A4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315"/>
          <w:marBottom w:val="315"/>
          <w:divBdr>
            <w:top w:val="single" w:sz="6" w:space="8" w:color="F3DB45"/>
            <w:left w:val="single" w:sz="6" w:space="31" w:color="F3DB45"/>
            <w:bottom w:val="single" w:sz="6" w:space="8" w:color="F3DB45"/>
            <w:right w:val="single" w:sz="6" w:space="11" w:color="F3DB45"/>
          </w:divBdr>
        </w:div>
        <w:div w:id="137">
          <w:marLeft w:val="0"/>
          <w:marRight w:val="0"/>
          <w:marTop w:val="0"/>
          <w:marBottom w:val="315"/>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675"/>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1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s://law7.ru/zakonodatelstvo/act7r/w197.ht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gks.ru/dbscripts/Cbsd/DBInet.cgi?pl=700001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docs.cntd.ru/document/450382225" TargetMode="Externa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docs.cntd.ru/document/453115071" TargetMode="External"/><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CF51-6BB8-4500-A211-9E5E0CAF0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43453</Words>
  <Characters>247685</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Extreme Edition</Company>
  <LinksUpToDate>false</LinksUpToDate>
  <CharactersWithSpaces>290557</CharactersWithSpaces>
  <SharedDoc>false</SharedDoc>
  <HLinks>
    <vt:vector size="24" baseType="variant">
      <vt:variant>
        <vt:i4>2949227</vt:i4>
      </vt:variant>
      <vt:variant>
        <vt:i4>9</vt:i4>
      </vt:variant>
      <vt:variant>
        <vt:i4>0</vt:i4>
      </vt:variant>
      <vt:variant>
        <vt:i4>5</vt:i4>
      </vt:variant>
      <vt:variant>
        <vt:lpwstr>https://law7.ru/zakonodatelstvo/act7r/w197.htm</vt:lpwstr>
      </vt:variant>
      <vt:variant>
        <vt:lpwstr/>
      </vt:variant>
      <vt:variant>
        <vt:i4>2162743</vt:i4>
      </vt:variant>
      <vt:variant>
        <vt:i4>6</vt:i4>
      </vt:variant>
      <vt:variant>
        <vt:i4>0</vt:i4>
      </vt:variant>
      <vt:variant>
        <vt:i4>5</vt:i4>
      </vt:variant>
      <vt:variant>
        <vt:lpwstr>http://www.gks.ru/dbscripts/Cbsd/DBInet.cgi?pl=7000013</vt:lpwstr>
      </vt:variant>
      <vt:variant>
        <vt:lpwstr/>
      </vt:variant>
      <vt:variant>
        <vt:i4>6619252</vt:i4>
      </vt:variant>
      <vt:variant>
        <vt:i4>3</vt:i4>
      </vt:variant>
      <vt:variant>
        <vt:i4>0</vt:i4>
      </vt:variant>
      <vt:variant>
        <vt:i4>5</vt:i4>
      </vt:variant>
      <vt:variant>
        <vt:lpwstr>http://docs.cntd.ru/document/450382225</vt:lpwstr>
      </vt:variant>
      <vt:variant>
        <vt:lpwstr/>
      </vt:variant>
      <vt:variant>
        <vt:i4>6881396</vt:i4>
      </vt:variant>
      <vt:variant>
        <vt:i4>0</vt:i4>
      </vt:variant>
      <vt:variant>
        <vt:i4>0</vt:i4>
      </vt:variant>
      <vt:variant>
        <vt:i4>5</vt:i4>
      </vt:variant>
      <vt:variant>
        <vt:lpwstr>http://docs.cntd.ru/document/453115071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Markha</cp:lastModifiedBy>
  <cp:revision>2</cp:revision>
  <cp:lastPrinted>2021-12-20T09:22:00Z</cp:lastPrinted>
  <dcterms:created xsi:type="dcterms:W3CDTF">2022-08-30T14:03:00Z</dcterms:created>
  <dcterms:modified xsi:type="dcterms:W3CDTF">2022-08-30T14:03:00Z</dcterms:modified>
</cp:coreProperties>
</file>