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8C7" w:rsidRDefault="006158C7" w:rsidP="006158C7">
      <w:pPr>
        <w:ind w:left="-426" w:firstLine="1146"/>
        <w:jc w:val="center"/>
        <w:rPr>
          <w:b/>
          <w:color w:val="000000" w:themeColor="text1"/>
          <w:sz w:val="28"/>
          <w:szCs w:val="28"/>
        </w:rPr>
      </w:pPr>
      <w:bookmarkStart w:id="0" w:name="sub_84"/>
      <w:r w:rsidRPr="006158C7">
        <w:rPr>
          <w:b/>
          <w:color w:val="000000" w:themeColor="text1"/>
          <w:sz w:val="28"/>
          <w:szCs w:val="28"/>
        </w:rPr>
        <w:t xml:space="preserve">Информация </w:t>
      </w:r>
    </w:p>
    <w:p w:rsidR="006158C7" w:rsidRPr="006158C7" w:rsidRDefault="006158C7" w:rsidP="006158C7">
      <w:pPr>
        <w:ind w:left="-426" w:firstLine="1146"/>
        <w:jc w:val="center"/>
        <w:rPr>
          <w:b/>
          <w:color w:val="000000" w:themeColor="text1"/>
          <w:sz w:val="28"/>
          <w:szCs w:val="28"/>
        </w:rPr>
      </w:pPr>
      <w:bookmarkStart w:id="1" w:name="_GoBack"/>
      <w:bookmarkEnd w:id="1"/>
      <w:r w:rsidRPr="006158C7">
        <w:rPr>
          <w:b/>
          <w:color w:val="000000" w:themeColor="text1"/>
          <w:sz w:val="28"/>
          <w:szCs w:val="28"/>
        </w:rPr>
        <w:t>о способах формирования фонда капитального ремонта</w:t>
      </w:r>
    </w:p>
    <w:p w:rsidR="006158C7" w:rsidRDefault="006158C7" w:rsidP="00B2475B">
      <w:pPr>
        <w:ind w:left="-426" w:firstLine="1146"/>
        <w:rPr>
          <w:color w:val="000000" w:themeColor="text1"/>
          <w:sz w:val="28"/>
          <w:szCs w:val="28"/>
        </w:rPr>
      </w:pPr>
    </w:p>
    <w:p w:rsidR="00B2475B" w:rsidRPr="00B2475B" w:rsidRDefault="00B2475B" w:rsidP="00B2475B">
      <w:pPr>
        <w:ind w:left="-426" w:firstLine="1146"/>
        <w:rPr>
          <w:color w:val="000000" w:themeColor="text1"/>
          <w:sz w:val="28"/>
          <w:szCs w:val="28"/>
        </w:rPr>
      </w:pPr>
      <w:r w:rsidRPr="00B2475B">
        <w:rPr>
          <w:color w:val="000000" w:themeColor="text1"/>
          <w:sz w:val="28"/>
          <w:szCs w:val="28"/>
        </w:rPr>
        <w:t xml:space="preserve"> Собственники помещений в </w:t>
      </w:r>
      <w:hyperlink r:id="rId4" w:anchor="sub_25" w:history="1">
        <w:r w:rsidRPr="00B2475B">
          <w:rPr>
            <w:rStyle w:val="a5"/>
            <w:rFonts w:ascii="Times New Roman CYR" w:hAnsi="Times New Roman CYR"/>
            <w:color w:val="000000" w:themeColor="text1"/>
            <w:sz w:val="28"/>
            <w:szCs w:val="28"/>
          </w:rPr>
          <w:t>многоквартирном доме</w:t>
        </w:r>
      </w:hyperlink>
      <w:r w:rsidRPr="00B2475B">
        <w:rPr>
          <w:color w:val="000000" w:themeColor="text1"/>
          <w:sz w:val="28"/>
          <w:szCs w:val="28"/>
        </w:rPr>
        <w:t xml:space="preserve"> вправе выбрать один из следующих способов формирования </w:t>
      </w:r>
      <w:hyperlink r:id="rId5" w:anchor="sub_28" w:history="1">
        <w:r w:rsidRPr="00B2475B">
          <w:rPr>
            <w:rStyle w:val="a5"/>
            <w:rFonts w:ascii="Times New Roman CYR" w:hAnsi="Times New Roman CYR"/>
            <w:color w:val="000000" w:themeColor="text1"/>
            <w:sz w:val="28"/>
            <w:szCs w:val="28"/>
          </w:rPr>
          <w:t>фонда капитального ремонта</w:t>
        </w:r>
      </w:hyperlink>
      <w:r w:rsidRPr="00B2475B">
        <w:rPr>
          <w:color w:val="000000" w:themeColor="text1"/>
          <w:sz w:val="28"/>
          <w:szCs w:val="28"/>
        </w:rPr>
        <w:t>:</w:t>
      </w:r>
    </w:p>
    <w:p w:rsidR="00B2475B" w:rsidRPr="00B2475B" w:rsidRDefault="00B2475B" w:rsidP="00B2475B">
      <w:pPr>
        <w:ind w:left="-426" w:firstLine="0"/>
        <w:rPr>
          <w:color w:val="000000" w:themeColor="text1"/>
          <w:sz w:val="28"/>
          <w:szCs w:val="28"/>
        </w:rPr>
      </w:pPr>
      <w:bookmarkStart w:id="2" w:name="sub_841"/>
      <w:bookmarkEnd w:id="0"/>
      <w:r>
        <w:rPr>
          <w:color w:val="000000" w:themeColor="text1"/>
          <w:sz w:val="28"/>
          <w:szCs w:val="28"/>
        </w:rPr>
        <w:t xml:space="preserve">         </w:t>
      </w:r>
      <w:r w:rsidRPr="00B2475B">
        <w:rPr>
          <w:color w:val="000000" w:themeColor="text1"/>
          <w:sz w:val="28"/>
          <w:szCs w:val="28"/>
        </w:rPr>
        <w:t xml:space="preserve">1) перечисление </w:t>
      </w:r>
      <w:hyperlink r:id="rId6" w:anchor="sub_21" w:history="1">
        <w:r w:rsidRPr="00B2475B">
          <w:rPr>
            <w:rStyle w:val="a5"/>
            <w:rFonts w:ascii="Times New Roman CYR" w:hAnsi="Times New Roman CYR"/>
            <w:color w:val="000000" w:themeColor="text1"/>
            <w:sz w:val="28"/>
            <w:szCs w:val="28"/>
          </w:rPr>
          <w:t>взносов на капитальный ремонт</w:t>
        </w:r>
      </w:hyperlink>
      <w:r w:rsidRPr="00B2475B">
        <w:rPr>
          <w:color w:val="000000" w:themeColor="text1"/>
          <w:sz w:val="28"/>
          <w:szCs w:val="28"/>
        </w:rPr>
        <w:t xml:space="preserve"> на </w:t>
      </w:r>
      <w:hyperlink r:id="rId7" w:anchor="sub_27" w:history="1">
        <w:r w:rsidRPr="00B2475B">
          <w:rPr>
            <w:rStyle w:val="a5"/>
            <w:rFonts w:ascii="Times New Roman CYR" w:hAnsi="Times New Roman CYR"/>
            <w:color w:val="000000" w:themeColor="text1"/>
            <w:sz w:val="28"/>
            <w:szCs w:val="28"/>
          </w:rPr>
          <w:t>специальный счет</w:t>
        </w:r>
      </w:hyperlink>
      <w:r w:rsidRPr="00B2475B">
        <w:rPr>
          <w:color w:val="000000" w:themeColor="text1"/>
          <w:sz w:val="28"/>
          <w:szCs w:val="28"/>
        </w:rPr>
        <w:t xml:space="preserve">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счете);</w:t>
      </w:r>
    </w:p>
    <w:p w:rsidR="00B2475B" w:rsidRPr="00B2475B" w:rsidRDefault="00B2475B" w:rsidP="00B2475B">
      <w:pPr>
        <w:ind w:left="-426"/>
        <w:rPr>
          <w:color w:val="000000" w:themeColor="text1"/>
          <w:sz w:val="28"/>
          <w:szCs w:val="28"/>
        </w:rPr>
      </w:pPr>
      <w:bookmarkStart w:id="3" w:name="sub_842"/>
      <w:bookmarkEnd w:id="2"/>
      <w:r w:rsidRPr="00B2475B">
        <w:rPr>
          <w:color w:val="000000" w:themeColor="text1"/>
          <w:sz w:val="28"/>
          <w:szCs w:val="28"/>
        </w:rPr>
        <w:t xml:space="preserve">2) перечисление взносов на </w:t>
      </w:r>
      <w:hyperlink r:id="rId8" w:anchor="sub_22" w:history="1">
        <w:r w:rsidRPr="00B2475B">
          <w:rPr>
            <w:rStyle w:val="a5"/>
            <w:rFonts w:ascii="Times New Roman CYR" w:hAnsi="Times New Roman CYR"/>
            <w:color w:val="000000" w:themeColor="text1"/>
            <w:sz w:val="28"/>
            <w:szCs w:val="28"/>
          </w:rPr>
          <w:t>капитальный ремонт</w:t>
        </w:r>
      </w:hyperlink>
      <w:r w:rsidRPr="00B2475B">
        <w:rPr>
          <w:color w:val="000000" w:themeColor="text1"/>
          <w:sz w:val="28"/>
          <w:szCs w:val="28"/>
        </w:rPr>
        <w:t xml:space="preserve"> на счет </w:t>
      </w:r>
      <w:hyperlink r:id="rId9" w:anchor="sub_26" w:history="1">
        <w:r w:rsidRPr="00B2475B">
          <w:rPr>
            <w:rStyle w:val="a5"/>
            <w:rFonts w:ascii="Times New Roman CYR" w:hAnsi="Times New Roman CYR"/>
            <w:color w:val="000000" w:themeColor="text1"/>
            <w:sz w:val="28"/>
            <w:szCs w:val="28"/>
          </w:rPr>
          <w:t>регионального оператора</w:t>
        </w:r>
      </w:hyperlink>
      <w:r w:rsidRPr="00B2475B">
        <w:rPr>
          <w:color w:val="000000" w:themeColor="text1"/>
          <w:sz w:val="28"/>
          <w:szCs w:val="28"/>
        </w:rPr>
        <w:t xml:space="preserve">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(далее - формирование фонда капитального ремонта на счете (счетах) регионального оператора).</w:t>
      </w:r>
    </w:p>
    <w:p w:rsidR="00B2475B" w:rsidRPr="00B2475B" w:rsidRDefault="00B2475B" w:rsidP="00B2475B">
      <w:pPr>
        <w:ind w:left="-426"/>
        <w:rPr>
          <w:color w:val="000000" w:themeColor="text1"/>
          <w:sz w:val="28"/>
          <w:szCs w:val="28"/>
        </w:rPr>
      </w:pPr>
      <w:bookmarkStart w:id="4" w:name="sub_85"/>
      <w:bookmarkEnd w:id="3"/>
      <w:r w:rsidRPr="00B2475B">
        <w:rPr>
          <w:color w:val="000000" w:themeColor="text1"/>
          <w:sz w:val="28"/>
          <w:szCs w:val="28"/>
        </w:rPr>
        <w:t xml:space="preserve">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решением общего собрания собственников помещений в многоквартирном доме должны быть определены:</w:t>
      </w:r>
    </w:p>
    <w:p w:rsidR="00B2475B" w:rsidRPr="00B2475B" w:rsidRDefault="00B2475B" w:rsidP="00B2475B">
      <w:pPr>
        <w:ind w:left="-426"/>
        <w:rPr>
          <w:color w:val="000000" w:themeColor="text1"/>
          <w:sz w:val="28"/>
          <w:szCs w:val="28"/>
        </w:rPr>
      </w:pPr>
      <w:bookmarkStart w:id="5" w:name="sub_851"/>
      <w:bookmarkEnd w:id="4"/>
      <w:r>
        <w:rPr>
          <w:color w:val="000000" w:themeColor="text1"/>
          <w:sz w:val="28"/>
          <w:szCs w:val="28"/>
        </w:rPr>
        <w:t xml:space="preserve"> </w:t>
      </w:r>
      <w:r w:rsidRPr="00B2475B">
        <w:rPr>
          <w:color w:val="000000" w:themeColor="text1"/>
          <w:sz w:val="28"/>
          <w:szCs w:val="28"/>
        </w:rPr>
        <w:t xml:space="preserve">1) размер ежемесячного </w:t>
      </w:r>
      <w:hyperlink r:id="rId10" w:anchor="sub_21" w:history="1">
        <w:r w:rsidRPr="00B2475B">
          <w:rPr>
            <w:rStyle w:val="a5"/>
            <w:rFonts w:ascii="Times New Roman CYR" w:hAnsi="Times New Roman CYR"/>
            <w:color w:val="000000" w:themeColor="text1"/>
            <w:sz w:val="28"/>
            <w:szCs w:val="28"/>
          </w:rPr>
          <w:t>взноса на капитальный ремонт</w:t>
        </w:r>
      </w:hyperlink>
      <w:r w:rsidRPr="00B2475B">
        <w:rPr>
          <w:color w:val="000000" w:themeColor="text1"/>
          <w:sz w:val="28"/>
          <w:szCs w:val="28"/>
        </w:rPr>
        <w:t xml:space="preserve">, который не должен быть менее чем </w:t>
      </w:r>
      <w:hyperlink r:id="rId11" w:anchor="sub_24" w:history="1">
        <w:r w:rsidRPr="00B2475B">
          <w:rPr>
            <w:rStyle w:val="a5"/>
            <w:rFonts w:ascii="Times New Roman CYR" w:hAnsi="Times New Roman CYR"/>
            <w:color w:val="000000" w:themeColor="text1"/>
            <w:sz w:val="28"/>
            <w:szCs w:val="28"/>
          </w:rPr>
          <w:t>минимальный размер взноса на капитальный ремонт</w:t>
        </w:r>
      </w:hyperlink>
      <w:r w:rsidRPr="00B2475B">
        <w:rPr>
          <w:color w:val="000000" w:themeColor="text1"/>
          <w:sz w:val="28"/>
          <w:szCs w:val="28"/>
        </w:rPr>
        <w:t xml:space="preserve">, установленный в соответствии с </w:t>
      </w:r>
      <w:hyperlink r:id="rId12" w:anchor="sub_71" w:history="1">
        <w:r w:rsidRPr="00B2475B">
          <w:rPr>
            <w:rStyle w:val="a5"/>
            <w:rFonts w:ascii="Times New Roman CYR" w:hAnsi="Times New Roman CYR"/>
            <w:color w:val="000000" w:themeColor="text1"/>
            <w:sz w:val="28"/>
            <w:szCs w:val="28"/>
          </w:rPr>
          <w:t>частью 1 статьи 7</w:t>
        </w:r>
      </w:hyperlink>
      <w:r>
        <w:rPr>
          <w:color w:val="000000" w:themeColor="text1"/>
          <w:sz w:val="28"/>
          <w:szCs w:val="28"/>
        </w:rPr>
        <w:t xml:space="preserve"> настоящего Закона.</w:t>
      </w:r>
    </w:p>
    <w:p w:rsidR="00B2475B" w:rsidRPr="00B2475B" w:rsidRDefault="00B2475B" w:rsidP="00B2475B">
      <w:pPr>
        <w:ind w:firstLine="0"/>
        <w:rPr>
          <w:color w:val="000000" w:themeColor="text1"/>
          <w:sz w:val="28"/>
          <w:szCs w:val="28"/>
        </w:rPr>
      </w:pPr>
      <w:bookmarkStart w:id="6" w:name="sub_854"/>
      <w:bookmarkEnd w:id="5"/>
      <w:r>
        <w:rPr>
          <w:color w:val="000000" w:themeColor="text1"/>
          <w:sz w:val="28"/>
          <w:szCs w:val="28"/>
        </w:rPr>
        <w:t xml:space="preserve">      2) в</w:t>
      </w:r>
      <w:r w:rsidRPr="00B2475B">
        <w:rPr>
          <w:color w:val="000000" w:themeColor="text1"/>
          <w:sz w:val="28"/>
          <w:szCs w:val="28"/>
        </w:rPr>
        <w:t xml:space="preserve">ладелец </w:t>
      </w:r>
      <w:hyperlink r:id="rId13" w:anchor="sub_27" w:history="1">
        <w:r w:rsidRPr="00B2475B">
          <w:rPr>
            <w:rStyle w:val="a5"/>
            <w:rFonts w:ascii="Times New Roman CYR" w:hAnsi="Times New Roman CYR"/>
            <w:color w:val="000000" w:themeColor="text1"/>
            <w:sz w:val="28"/>
            <w:szCs w:val="28"/>
          </w:rPr>
          <w:t>специального счета</w:t>
        </w:r>
      </w:hyperlink>
      <w:r>
        <w:rPr>
          <w:color w:val="000000" w:themeColor="text1"/>
          <w:sz w:val="28"/>
          <w:szCs w:val="28"/>
        </w:rPr>
        <w:t>.</w:t>
      </w:r>
    </w:p>
    <w:bookmarkEnd w:id="6"/>
    <w:p w:rsidR="00B2475B" w:rsidRDefault="00B2475B" w:rsidP="004F1294">
      <w:pPr>
        <w:pStyle w:val="a4"/>
        <w:spacing w:before="0"/>
        <w:ind w:left="-425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 xml:space="preserve">            3)</w:t>
      </w:r>
      <w:r w:rsidRPr="00B2475B">
        <w:rPr>
          <w:i w:val="0"/>
          <w:color w:val="000000" w:themeColor="text1"/>
          <w:sz w:val="28"/>
          <w:szCs w:val="28"/>
        </w:rPr>
        <w:t xml:space="preserve"> российская кредитная организация, в которой будет открыт специальный счет. </w:t>
      </w:r>
    </w:p>
    <w:p w:rsidR="00B2475B" w:rsidRPr="00B2475B" w:rsidRDefault="00B2475B" w:rsidP="004F1294">
      <w:pPr>
        <w:pStyle w:val="a4"/>
        <w:spacing w:before="0"/>
        <w:ind w:left="-425" w:firstLine="426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 xml:space="preserve">      </w:t>
      </w:r>
      <w:r w:rsidRPr="00B2475B">
        <w:rPr>
          <w:i w:val="0"/>
          <w:color w:val="000000" w:themeColor="text1"/>
          <w:sz w:val="28"/>
          <w:szCs w:val="28"/>
        </w:rPr>
        <w:t xml:space="preserve">Если владельцем специального счета определен </w:t>
      </w:r>
      <w:hyperlink r:id="rId14" w:anchor="sub_26" w:history="1">
        <w:r w:rsidRPr="00B2475B">
          <w:rPr>
            <w:rStyle w:val="a5"/>
            <w:rFonts w:ascii="Times New Roman CYR" w:hAnsi="Times New Roman CYR"/>
            <w:i w:val="0"/>
            <w:color w:val="000000" w:themeColor="text1"/>
            <w:sz w:val="28"/>
            <w:szCs w:val="28"/>
          </w:rPr>
          <w:t>региональный оператор</w:t>
        </w:r>
      </w:hyperlink>
      <w:r w:rsidRPr="00B2475B">
        <w:rPr>
          <w:i w:val="0"/>
          <w:color w:val="000000" w:themeColor="text1"/>
          <w:sz w:val="28"/>
          <w:szCs w:val="28"/>
        </w:rPr>
        <w:t xml:space="preserve">, выбранная собственниками помещений в </w:t>
      </w:r>
      <w:hyperlink r:id="rId15" w:anchor="sub_25" w:history="1">
        <w:r w:rsidRPr="00B2475B">
          <w:rPr>
            <w:rStyle w:val="a5"/>
            <w:rFonts w:ascii="Times New Roman CYR" w:hAnsi="Times New Roman CYR"/>
            <w:i w:val="0"/>
            <w:color w:val="000000" w:themeColor="text1"/>
            <w:sz w:val="28"/>
            <w:szCs w:val="28"/>
          </w:rPr>
          <w:t>многоквартирном доме</w:t>
        </w:r>
      </w:hyperlink>
      <w:r w:rsidRPr="00B2475B">
        <w:rPr>
          <w:i w:val="0"/>
          <w:color w:val="000000" w:themeColor="text1"/>
          <w:sz w:val="28"/>
          <w:szCs w:val="28"/>
        </w:rPr>
        <w:t xml:space="preserve"> российская кредитная организация должна осуществлять деятельность по открытию и ведению специальных счетов на территории Чеченской Республики. В случае если собственники помещений в многоквартирном доме не выбрали кредитную организацию, в которой будет открыт специальный счет, или эта кредитная организация не соответствует требованиям, указанным в </w:t>
      </w:r>
      <w:hyperlink r:id="rId16" w:history="1">
        <w:r w:rsidRPr="00B2475B">
          <w:rPr>
            <w:rStyle w:val="a5"/>
            <w:rFonts w:ascii="Times New Roman CYR" w:hAnsi="Times New Roman CYR"/>
            <w:i w:val="0"/>
            <w:color w:val="000000" w:themeColor="text1"/>
            <w:sz w:val="28"/>
            <w:szCs w:val="28"/>
          </w:rPr>
          <w:t>части 2 статьи 176</w:t>
        </w:r>
      </w:hyperlink>
      <w:r w:rsidRPr="00B2475B">
        <w:rPr>
          <w:i w:val="0"/>
          <w:color w:val="000000" w:themeColor="text1"/>
          <w:sz w:val="28"/>
          <w:szCs w:val="28"/>
        </w:rPr>
        <w:t xml:space="preserve"> Жилищного кодекса Российской Федерации, вопрос о выборе кредитной организации, в которой будет открыт специальный счет, считается переданным на усмотрение регионального оператора.</w:t>
      </w:r>
    </w:p>
    <w:p w:rsidR="00B2475B" w:rsidRPr="00B2475B" w:rsidRDefault="00B2475B" w:rsidP="00B2475B">
      <w:pPr>
        <w:ind w:left="-426"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B2475B">
        <w:rPr>
          <w:color w:val="000000" w:themeColor="text1"/>
          <w:sz w:val="28"/>
          <w:szCs w:val="28"/>
        </w:rPr>
        <w:t xml:space="preserve"> Решение об определении способа формирования </w:t>
      </w:r>
      <w:hyperlink r:id="rId17" w:anchor="sub_28" w:history="1">
        <w:r w:rsidRPr="00B2475B">
          <w:rPr>
            <w:rStyle w:val="a5"/>
            <w:rFonts w:ascii="Times New Roman CYR" w:hAnsi="Times New Roman CYR"/>
            <w:color w:val="000000" w:themeColor="text1"/>
            <w:sz w:val="28"/>
            <w:szCs w:val="28"/>
          </w:rPr>
          <w:t>фонда капитального ремонта</w:t>
        </w:r>
      </w:hyperlink>
      <w:r w:rsidRPr="00B2475B">
        <w:rPr>
          <w:color w:val="000000" w:themeColor="text1"/>
          <w:sz w:val="28"/>
          <w:szCs w:val="28"/>
        </w:rPr>
        <w:t xml:space="preserve"> должно быть принято и реализовано собственниками помещений в многоквартирном доме в течение шести месяцев после официального опубликования утвержденной в установленном настоящим Законом порядке региональной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 ремонта. Владелец специального счета обязан обратиться в российскую кредитную организацию с заявлением об открытии специального счета не позднее пятнадцати дней с даты уведомления владельца специального счета об определении его в качестве такового, если более ранний срок не установлен решением общего собрания собственников помещений </w:t>
      </w:r>
      <w:r w:rsidRPr="00B2475B">
        <w:rPr>
          <w:color w:val="000000" w:themeColor="text1"/>
          <w:sz w:val="28"/>
          <w:szCs w:val="28"/>
        </w:rPr>
        <w:lastRenderedPageBreak/>
        <w:t xml:space="preserve">в многоквартирном доме. Решение о формировании фонда капитального ремонта на специальном счете, за исключением случая, если владельцем специального счета является региональный оператор,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документов, предусмотренных </w:t>
      </w:r>
      <w:hyperlink r:id="rId18" w:anchor="sub_101" w:history="1">
        <w:r w:rsidRPr="00B2475B">
          <w:rPr>
            <w:rStyle w:val="a5"/>
            <w:rFonts w:ascii="Times New Roman CYR" w:hAnsi="Times New Roman CYR"/>
            <w:color w:val="000000" w:themeColor="text1"/>
            <w:sz w:val="28"/>
            <w:szCs w:val="28"/>
          </w:rPr>
          <w:t>частью 1 статьи 10</w:t>
        </w:r>
      </w:hyperlink>
      <w:r w:rsidRPr="00B2475B">
        <w:rPr>
          <w:color w:val="000000" w:themeColor="text1"/>
          <w:sz w:val="28"/>
          <w:szCs w:val="28"/>
        </w:rPr>
        <w:t xml:space="preserve"> настоящего Закона</w:t>
      </w:r>
      <w:r>
        <w:rPr>
          <w:color w:val="000000" w:themeColor="text1"/>
          <w:sz w:val="28"/>
          <w:szCs w:val="28"/>
        </w:rPr>
        <w:t xml:space="preserve"> Чеченской Республики от 2 сентября 2013 года № 27-РЗ</w:t>
      </w:r>
      <w:r w:rsidRPr="00B2475B">
        <w:rPr>
          <w:color w:val="000000" w:themeColor="text1"/>
          <w:sz w:val="28"/>
          <w:szCs w:val="28"/>
        </w:rPr>
        <w:t>. В целях реализации решения о формировании фонда капитального ремонта на специальном счете, открытом на имя регионального оператора, лицо, инициировавшее проведение соответствующего общего собрания, обязано направить в адрес регионального оператора копию протокола общего собрания собственников, которым оформлено это решение.</w:t>
      </w:r>
    </w:p>
    <w:p w:rsidR="00B2475B" w:rsidRPr="00B2475B" w:rsidRDefault="00B2475B" w:rsidP="00E7243A">
      <w:pPr>
        <w:ind w:left="-426" w:firstLine="1146"/>
        <w:rPr>
          <w:color w:val="000000" w:themeColor="text1"/>
          <w:sz w:val="28"/>
          <w:szCs w:val="28"/>
        </w:rPr>
      </w:pPr>
      <w:r w:rsidRPr="00B2475B">
        <w:rPr>
          <w:color w:val="000000" w:themeColor="text1"/>
          <w:sz w:val="28"/>
          <w:szCs w:val="28"/>
        </w:rPr>
        <w:t xml:space="preserve"> Не позднее чем за месяц до окончания срока, установленного </w:t>
      </w:r>
      <w:hyperlink r:id="rId19" w:anchor="sub_86" w:history="1">
        <w:r w:rsidRPr="00B2475B">
          <w:rPr>
            <w:rStyle w:val="a5"/>
            <w:rFonts w:ascii="Times New Roman CYR" w:hAnsi="Times New Roman CYR"/>
            <w:color w:val="000000" w:themeColor="text1"/>
            <w:sz w:val="28"/>
            <w:szCs w:val="28"/>
          </w:rPr>
          <w:t>частью 6</w:t>
        </w:r>
      </w:hyperlink>
      <w:r w:rsidRPr="00B2475B">
        <w:rPr>
          <w:color w:val="000000" w:themeColor="text1"/>
          <w:sz w:val="28"/>
          <w:szCs w:val="28"/>
        </w:rPr>
        <w:t xml:space="preserve"> настоящей статьи и </w:t>
      </w:r>
      <w:hyperlink r:id="rId20" w:anchor="sub_76" w:history="1">
        <w:r w:rsidRPr="00B2475B">
          <w:rPr>
            <w:rStyle w:val="a5"/>
            <w:rFonts w:ascii="Times New Roman CYR" w:hAnsi="Times New Roman CYR"/>
            <w:color w:val="000000" w:themeColor="text1"/>
            <w:sz w:val="28"/>
            <w:szCs w:val="28"/>
          </w:rPr>
          <w:t>частью 6 статьи 7</w:t>
        </w:r>
      </w:hyperlink>
      <w:r w:rsidRPr="00B2475B">
        <w:rPr>
          <w:color w:val="000000" w:themeColor="text1"/>
          <w:sz w:val="28"/>
          <w:szCs w:val="28"/>
        </w:rPr>
        <w:t xml:space="preserve"> настоящего Закона,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ремонта, если такое решение не было принято ранее.</w:t>
      </w:r>
    </w:p>
    <w:p w:rsidR="00B2475B" w:rsidRPr="00B2475B" w:rsidRDefault="00B2475B" w:rsidP="00E7243A">
      <w:pPr>
        <w:ind w:left="-426" w:firstLine="1146"/>
        <w:rPr>
          <w:color w:val="000000" w:themeColor="text1"/>
          <w:sz w:val="28"/>
          <w:szCs w:val="28"/>
        </w:rPr>
      </w:pPr>
      <w:r w:rsidRPr="00B2475B">
        <w:rPr>
          <w:color w:val="000000" w:themeColor="text1"/>
          <w:sz w:val="28"/>
          <w:szCs w:val="28"/>
        </w:rPr>
        <w:t xml:space="preserve"> В случае, если собственники помещений в многоквартирном доме в срок, установленный </w:t>
      </w:r>
      <w:hyperlink r:id="rId21" w:anchor="sub_86" w:history="1">
        <w:r w:rsidRPr="00B2475B">
          <w:rPr>
            <w:rStyle w:val="a5"/>
            <w:rFonts w:ascii="Times New Roman CYR" w:hAnsi="Times New Roman CYR"/>
            <w:color w:val="000000" w:themeColor="text1"/>
            <w:sz w:val="28"/>
            <w:szCs w:val="28"/>
          </w:rPr>
          <w:t>частью 6</w:t>
        </w:r>
      </w:hyperlink>
      <w:r w:rsidRPr="00B2475B">
        <w:rPr>
          <w:color w:val="000000" w:themeColor="text1"/>
          <w:sz w:val="28"/>
          <w:szCs w:val="28"/>
        </w:rPr>
        <w:t xml:space="preserve"> настоящей статьи и </w:t>
      </w:r>
      <w:hyperlink r:id="rId22" w:anchor="sub_76" w:history="1">
        <w:r w:rsidRPr="00B2475B">
          <w:rPr>
            <w:rStyle w:val="a5"/>
            <w:rFonts w:ascii="Times New Roman CYR" w:hAnsi="Times New Roman CYR"/>
            <w:color w:val="000000" w:themeColor="text1"/>
            <w:sz w:val="28"/>
            <w:szCs w:val="28"/>
          </w:rPr>
          <w:t>частью 6 статьи 7</w:t>
        </w:r>
      </w:hyperlink>
      <w:r w:rsidR="00E7243A">
        <w:rPr>
          <w:color w:val="000000" w:themeColor="text1"/>
          <w:sz w:val="28"/>
          <w:szCs w:val="28"/>
        </w:rPr>
        <w:t xml:space="preserve"> </w:t>
      </w:r>
      <w:r w:rsidRPr="00B2475B">
        <w:rPr>
          <w:color w:val="000000" w:themeColor="text1"/>
          <w:sz w:val="28"/>
          <w:szCs w:val="28"/>
        </w:rPr>
        <w:t xml:space="preserve"> Закона</w:t>
      </w:r>
      <w:r w:rsidR="00E7243A" w:rsidRPr="00E7243A">
        <w:rPr>
          <w:color w:val="000000" w:themeColor="text1"/>
          <w:sz w:val="28"/>
          <w:szCs w:val="28"/>
        </w:rPr>
        <w:t xml:space="preserve"> </w:t>
      </w:r>
      <w:r w:rsidR="00E7243A">
        <w:rPr>
          <w:color w:val="000000" w:themeColor="text1"/>
          <w:sz w:val="28"/>
          <w:szCs w:val="28"/>
        </w:rPr>
        <w:t xml:space="preserve">Чеченской Республики от 2 сентября 2013 года № 27-РЗ </w:t>
      </w:r>
      <w:r w:rsidRPr="00B2475B">
        <w:rPr>
          <w:color w:val="000000" w:themeColor="text1"/>
          <w:sz w:val="28"/>
          <w:szCs w:val="28"/>
        </w:rPr>
        <w:t>, не выбрали способ формирования фонда капитального ремонта или выбранный ими способ не был реализован в установ</w:t>
      </w:r>
      <w:r w:rsidR="00E7243A">
        <w:rPr>
          <w:color w:val="000000" w:themeColor="text1"/>
          <w:sz w:val="28"/>
          <w:szCs w:val="28"/>
        </w:rPr>
        <w:t>ленный Законом</w:t>
      </w:r>
      <w:r w:rsidR="00E7243A" w:rsidRPr="00E7243A">
        <w:rPr>
          <w:color w:val="000000" w:themeColor="text1"/>
          <w:sz w:val="28"/>
          <w:szCs w:val="28"/>
        </w:rPr>
        <w:t xml:space="preserve"> </w:t>
      </w:r>
      <w:r w:rsidR="00E7243A">
        <w:rPr>
          <w:color w:val="000000" w:themeColor="text1"/>
          <w:sz w:val="28"/>
          <w:szCs w:val="28"/>
        </w:rPr>
        <w:t>Чеченской Республики от 2 сентября 2013 года № 27-РЗ</w:t>
      </w:r>
      <w:r w:rsidRPr="00B2475B">
        <w:rPr>
          <w:color w:val="000000" w:themeColor="text1"/>
          <w:sz w:val="28"/>
          <w:szCs w:val="28"/>
        </w:rPr>
        <w:t xml:space="preserve"> срок, и в случаях, предусмотренных </w:t>
      </w:r>
      <w:hyperlink r:id="rId23" w:anchor="sub_227" w:history="1">
        <w:r w:rsidRPr="00B2475B">
          <w:rPr>
            <w:rStyle w:val="a5"/>
            <w:rFonts w:ascii="Times New Roman CYR" w:hAnsi="Times New Roman CYR"/>
            <w:color w:val="000000" w:themeColor="text1"/>
            <w:sz w:val="28"/>
            <w:szCs w:val="28"/>
          </w:rPr>
          <w:t>частью 7 статьи 22</w:t>
        </w:r>
      </w:hyperlink>
      <w:r w:rsidRPr="00B2475B">
        <w:rPr>
          <w:color w:val="000000" w:themeColor="text1"/>
          <w:sz w:val="28"/>
          <w:szCs w:val="28"/>
        </w:rPr>
        <w:t xml:space="preserve"> настоящего Закона, орган местного самоуправления в течение месяца со дня получения от органа государственного жилищного надзора информации, предусмотренной </w:t>
      </w:r>
      <w:hyperlink r:id="rId24" w:anchor="sub_104" w:history="1">
        <w:r w:rsidRPr="00B2475B">
          <w:rPr>
            <w:rStyle w:val="a5"/>
            <w:rFonts w:ascii="Times New Roman CYR" w:hAnsi="Times New Roman CYR"/>
            <w:color w:val="000000" w:themeColor="text1"/>
            <w:sz w:val="28"/>
            <w:szCs w:val="28"/>
          </w:rPr>
          <w:t>частью 4 статьи 10</w:t>
        </w:r>
      </w:hyperlink>
      <w:r w:rsidRPr="00B2475B">
        <w:rPr>
          <w:color w:val="000000" w:themeColor="text1"/>
          <w:sz w:val="28"/>
          <w:szCs w:val="28"/>
        </w:rPr>
        <w:t xml:space="preserve"> настоящего Закона,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решении, в том числе с использованием государственной информационной системы жилищно-коммуналь</w:t>
      </w:r>
      <w:r w:rsidR="004F1294">
        <w:rPr>
          <w:color w:val="000000" w:themeColor="text1"/>
          <w:sz w:val="28"/>
          <w:szCs w:val="28"/>
        </w:rPr>
        <w:t>ного хозяйства</w:t>
      </w:r>
      <w:r w:rsidRPr="00B2475B">
        <w:rPr>
          <w:color w:val="000000" w:themeColor="text1"/>
          <w:sz w:val="28"/>
          <w:szCs w:val="28"/>
        </w:rPr>
        <w:t>.</w:t>
      </w:r>
    </w:p>
    <w:p w:rsidR="00B2475B" w:rsidRPr="00B2475B" w:rsidRDefault="00B2475B" w:rsidP="00B2475B">
      <w:pPr>
        <w:pStyle w:val="a4"/>
        <w:rPr>
          <w:color w:val="000000" w:themeColor="text1"/>
          <w:sz w:val="28"/>
          <w:szCs w:val="28"/>
          <w:shd w:val="clear" w:color="auto" w:fill="F0F0F0"/>
        </w:rPr>
      </w:pPr>
    </w:p>
    <w:sectPr w:rsidR="00B2475B" w:rsidRPr="00B2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A9"/>
    <w:rsid w:val="004F1294"/>
    <w:rsid w:val="006158C7"/>
    <w:rsid w:val="006E52C7"/>
    <w:rsid w:val="008B71A9"/>
    <w:rsid w:val="00B2475B"/>
    <w:rsid w:val="00D56D43"/>
    <w:rsid w:val="00E7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78262-A23F-4304-BC9A-1F716597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7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B2475B"/>
    <w:pPr>
      <w:spacing w:before="75"/>
      <w:ind w:left="170" w:firstLine="0"/>
    </w:pPr>
    <w:rPr>
      <w:color w:val="353842"/>
    </w:rPr>
  </w:style>
  <w:style w:type="paragraph" w:customStyle="1" w:styleId="a4">
    <w:name w:val="Информация о версии"/>
    <w:basedOn w:val="a3"/>
    <w:next w:val="a"/>
    <w:uiPriority w:val="99"/>
    <w:rsid w:val="00B2475B"/>
    <w:rPr>
      <w:i/>
      <w:iCs/>
    </w:rPr>
  </w:style>
  <w:style w:type="character" w:customStyle="1" w:styleId="a5">
    <w:name w:val="Гипертекстовая ссылка"/>
    <w:basedOn w:val="a0"/>
    <w:uiPriority w:val="99"/>
    <w:rsid w:val="00B2475B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7;&#1091;&#1083;&#1100;&#1092;&#1080;&#1103;\&#1079;&#1091;&#1083;&#1100;&#1092;&#1080;&#1103;\&#1047;&#1072;&#1082;&#1086;&#1085;%20&#1063;&#1077;&#1095;&#1077;&#1085;&#1089;&#1082;&#1086;&#1081;%20&#1056;&#1077;&#1089;&#1087;&#1091;&#1073;&#1083;&#1080;&#1082;&#1080;%20&#1086;&#1090;%202%20&#1089;&#1077;&#1085;&#1090;&#1103;&#1073;&#1088;&#1103;%202013%20&#1075;%20N%2027%20&#1056;&#1047;%20&#1054;%20&#1089;&#1080;&#1089;&#1090;&#1077;&#1084;&#1077;%20&#1082;&#1072;&#1087;&#1080;&#1090;&#1072;&#1083;&#1100;&#1085;&#1086;&#1075;&#1086;%20&#1088;.rtf" TargetMode="External"/><Relationship Id="rId13" Type="http://schemas.openxmlformats.org/officeDocument/2006/relationships/hyperlink" Target="file:///D:\&#1047;&#1091;&#1083;&#1100;&#1092;&#1080;&#1103;\&#1079;&#1091;&#1083;&#1100;&#1092;&#1080;&#1103;\&#1047;&#1072;&#1082;&#1086;&#1085;%20&#1063;&#1077;&#1095;&#1077;&#1085;&#1089;&#1082;&#1086;&#1081;%20&#1056;&#1077;&#1089;&#1087;&#1091;&#1073;&#1083;&#1080;&#1082;&#1080;%20&#1086;&#1090;%202%20&#1089;&#1077;&#1085;&#1090;&#1103;&#1073;&#1088;&#1103;%202013%20&#1075;%20N%2027%20&#1056;&#1047;%20&#1054;%20&#1089;&#1080;&#1089;&#1090;&#1077;&#1084;&#1077;%20&#1082;&#1072;&#1087;&#1080;&#1090;&#1072;&#1083;&#1100;&#1085;&#1086;&#1075;&#1086;%20&#1088;.rtf" TargetMode="External"/><Relationship Id="rId18" Type="http://schemas.openxmlformats.org/officeDocument/2006/relationships/hyperlink" Target="file:///D:\&#1047;&#1091;&#1083;&#1100;&#1092;&#1080;&#1103;\&#1079;&#1091;&#1083;&#1100;&#1092;&#1080;&#1103;\&#1047;&#1072;&#1082;&#1086;&#1085;%20&#1063;&#1077;&#1095;&#1077;&#1085;&#1089;&#1082;&#1086;&#1081;%20&#1056;&#1077;&#1089;&#1087;&#1091;&#1073;&#1083;&#1080;&#1082;&#1080;%20&#1086;&#1090;%202%20&#1089;&#1077;&#1085;&#1090;&#1103;&#1073;&#1088;&#1103;%202013%20&#1075;%20N%2027%20&#1056;&#1047;%20&#1054;%20&#1089;&#1080;&#1089;&#1090;&#1077;&#1084;&#1077;%20&#1082;&#1072;&#1087;&#1080;&#1090;&#1072;&#1083;&#1100;&#1085;&#1086;&#1075;&#1086;%20&#1088;.rt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D:\&#1047;&#1091;&#1083;&#1100;&#1092;&#1080;&#1103;\&#1079;&#1091;&#1083;&#1100;&#1092;&#1080;&#1103;\&#1047;&#1072;&#1082;&#1086;&#1085;%20&#1063;&#1077;&#1095;&#1077;&#1085;&#1089;&#1082;&#1086;&#1081;%20&#1056;&#1077;&#1089;&#1087;&#1091;&#1073;&#1083;&#1080;&#1082;&#1080;%20&#1086;&#1090;%202%20&#1089;&#1077;&#1085;&#1090;&#1103;&#1073;&#1088;&#1103;%202013%20&#1075;%20N%2027%20&#1056;&#1047;%20&#1054;%20&#1089;&#1080;&#1089;&#1090;&#1077;&#1084;&#1077;%20&#1082;&#1072;&#1087;&#1080;&#1090;&#1072;&#1083;&#1100;&#1085;&#1086;&#1075;&#1086;%20&#1088;.rtf" TargetMode="External"/><Relationship Id="rId7" Type="http://schemas.openxmlformats.org/officeDocument/2006/relationships/hyperlink" Target="file:///D:\&#1047;&#1091;&#1083;&#1100;&#1092;&#1080;&#1103;\&#1079;&#1091;&#1083;&#1100;&#1092;&#1080;&#1103;\&#1047;&#1072;&#1082;&#1086;&#1085;%20&#1063;&#1077;&#1095;&#1077;&#1085;&#1089;&#1082;&#1086;&#1081;%20&#1056;&#1077;&#1089;&#1087;&#1091;&#1073;&#1083;&#1080;&#1082;&#1080;%20&#1086;&#1090;%202%20&#1089;&#1077;&#1085;&#1090;&#1103;&#1073;&#1088;&#1103;%202013%20&#1075;%20N%2027%20&#1056;&#1047;%20&#1054;%20&#1089;&#1080;&#1089;&#1090;&#1077;&#1084;&#1077;%20&#1082;&#1072;&#1087;&#1080;&#1090;&#1072;&#1083;&#1100;&#1085;&#1086;&#1075;&#1086;%20&#1088;.rtf" TargetMode="External"/><Relationship Id="rId12" Type="http://schemas.openxmlformats.org/officeDocument/2006/relationships/hyperlink" Target="file:///D:\&#1047;&#1091;&#1083;&#1100;&#1092;&#1080;&#1103;\&#1079;&#1091;&#1083;&#1100;&#1092;&#1080;&#1103;\&#1047;&#1072;&#1082;&#1086;&#1085;%20&#1063;&#1077;&#1095;&#1077;&#1085;&#1089;&#1082;&#1086;&#1081;%20&#1056;&#1077;&#1089;&#1087;&#1091;&#1073;&#1083;&#1080;&#1082;&#1080;%20&#1086;&#1090;%202%20&#1089;&#1077;&#1085;&#1090;&#1103;&#1073;&#1088;&#1103;%202013%20&#1075;%20N%2027%20&#1056;&#1047;%20&#1054;%20&#1089;&#1080;&#1089;&#1090;&#1077;&#1084;&#1077;%20&#1082;&#1072;&#1087;&#1080;&#1090;&#1072;&#1083;&#1100;&#1085;&#1086;&#1075;&#1086;%20&#1088;.rtf" TargetMode="External"/><Relationship Id="rId17" Type="http://schemas.openxmlformats.org/officeDocument/2006/relationships/hyperlink" Target="file:///D:\&#1047;&#1091;&#1083;&#1100;&#1092;&#1080;&#1103;\&#1079;&#1091;&#1083;&#1100;&#1092;&#1080;&#1103;\&#1047;&#1072;&#1082;&#1086;&#1085;%20&#1063;&#1077;&#1095;&#1077;&#1085;&#1089;&#1082;&#1086;&#1081;%20&#1056;&#1077;&#1089;&#1087;&#1091;&#1073;&#1083;&#1080;&#1082;&#1080;%20&#1086;&#1090;%202%20&#1089;&#1077;&#1085;&#1090;&#1103;&#1073;&#1088;&#1103;%202013%20&#1075;%20N%2027%20&#1056;&#1047;%20&#1054;%20&#1089;&#1080;&#1089;&#1090;&#1077;&#1084;&#1077;%20&#1082;&#1072;&#1087;&#1080;&#1090;&#1072;&#1083;&#1100;&#1085;&#1086;&#1075;&#1086;%20&#1088;.rt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38291/1762" TargetMode="External"/><Relationship Id="rId20" Type="http://schemas.openxmlformats.org/officeDocument/2006/relationships/hyperlink" Target="file:///D:\&#1047;&#1091;&#1083;&#1100;&#1092;&#1080;&#1103;\&#1079;&#1091;&#1083;&#1100;&#1092;&#1080;&#1103;\&#1047;&#1072;&#1082;&#1086;&#1085;%20&#1063;&#1077;&#1095;&#1077;&#1085;&#1089;&#1082;&#1086;&#1081;%20&#1056;&#1077;&#1089;&#1087;&#1091;&#1073;&#1083;&#1080;&#1082;&#1080;%20&#1086;&#1090;%202%20&#1089;&#1077;&#1085;&#1090;&#1103;&#1073;&#1088;&#1103;%202013%20&#1075;%20N%2027%20&#1056;&#1047;%20&#1054;%20&#1089;&#1080;&#1089;&#1090;&#1077;&#1084;&#1077;%20&#1082;&#1072;&#1087;&#1080;&#1090;&#1072;&#1083;&#1100;&#1085;&#1086;&#1075;&#1086;%20&#1088;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47;&#1091;&#1083;&#1100;&#1092;&#1080;&#1103;\&#1079;&#1091;&#1083;&#1100;&#1092;&#1080;&#1103;\&#1047;&#1072;&#1082;&#1086;&#1085;%20&#1063;&#1077;&#1095;&#1077;&#1085;&#1089;&#1082;&#1086;&#1081;%20&#1056;&#1077;&#1089;&#1087;&#1091;&#1073;&#1083;&#1080;&#1082;&#1080;%20&#1086;&#1090;%202%20&#1089;&#1077;&#1085;&#1090;&#1103;&#1073;&#1088;&#1103;%202013%20&#1075;%20N%2027%20&#1056;&#1047;%20&#1054;%20&#1089;&#1080;&#1089;&#1090;&#1077;&#1084;&#1077;%20&#1082;&#1072;&#1087;&#1080;&#1090;&#1072;&#1083;&#1100;&#1085;&#1086;&#1075;&#1086;%20&#1088;.rtf" TargetMode="External"/><Relationship Id="rId11" Type="http://schemas.openxmlformats.org/officeDocument/2006/relationships/hyperlink" Target="file:///D:\&#1047;&#1091;&#1083;&#1100;&#1092;&#1080;&#1103;\&#1079;&#1091;&#1083;&#1100;&#1092;&#1080;&#1103;\&#1047;&#1072;&#1082;&#1086;&#1085;%20&#1063;&#1077;&#1095;&#1077;&#1085;&#1089;&#1082;&#1086;&#1081;%20&#1056;&#1077;&#1089;&#1087;&#1091;&#1073;&#1083;&#1080;&#1082;&#1080;%20&#1086;&#1090;%202%20&#1089;&#1077;&#1085;&#1090;&#1103;&#1073;&#1088;&#1103;%202013%20&#1075;%20N%2027%20&#1056;&#1047;%20&#1054;%20&#1089;&#1080;&#1089;&#1090;&#1077;&#1084;&#1077;%20&#1082;&#1072;&#1087;&#1080;&#1090;&#1072;&#1083;&#1100;&#1085;&#1086;&#1075;&#1086;%20&#1088;.rtf" TargetMode="External"/><Relationship Id="rId24" Type="http://schemas.openxmlformats.org/officeDocument/2006/relationships/hyperlink" Target="file:///D:\&#1047;&#1091;&#1083;&#1100;&#1092;&#1080;&#1103;\&#1079;&#1091;&#1083;&#1100;&#1092;&#1080;&#1103;\&#1047;&#1072;&#1082;&#1086;&#1085;%20&#1063;&#1077;&#1095;&#1077;&#1085;&#1089;&#1082;&#1086;&#1081;%20&#1056;&#1077;&#1089;&#1087;&#1091;&#1073;&#1083;&#1080;&#1082;&#1080;%20&#1086;&#1090;%202%20&#1089;&#1077;&#1085;&#1090;&#1103;&#1073;&#1088;&#1103;%202013%20&#1075;%20N%2027%20&#1056;&#1047;%20&#1054;%20&#1089;&#1080;&#1089;&#1090;&#1077;&#1084;&#1077;%20&#1082;&#1072;&#1087;&#1080;&#1090;&#1072;&#1083;&#1100;&#1085;&#1086;&#1075;&#1086;%20&#1088;.rtf" TargetMode="External"/><Relationship Id="rId5" Type="http://schemas.openxmlformats.org/officeDocument/2006/relationships/hyperlink" Target="file:///D:\&#1047;&#1091;&#1083;&#1100;&#1092;&#1080;&#1103;\&#1079;&#1091;&#1083;&#1100;&#1092;&#1080;&#1103;\&#1047;&#1072;&#1082;&#1086;&#1085;%20&#1063;&#1077;&#1095;&#1077;&#1085;&#1089;&#1082;&#1086;&#1081;%20&#1056;&#1077;&#1089;&#1087;&#1091;&#1073;&#1083;&#1080;&#1082;&#1080;%20&#1086;&#1090;%202%20&#1089;&#1077;&#1085;&#1090;&#1103;&#1073;&#1088;&#1103;%202013%20&#1075;%20N%2027%20&#1056;&#1047;%20&#1054;%20&#1089;&#1080;&#1089;&#1090;&#1077;&#1084;&#1077;%20&#1082;&#1072;&#1087;&#1080;&#1090;&#1072;&#1083;&#1100;&#1085;&#1086;&#1075;&#1086;%20&#1088;.rtf" TargetMode="External"/><Relationship Id="rId15" Type="http://schemas.openxmlformats.org/officeDocument/2006/relationships/hyperlink" Target="file:///D:\&#1047;&#1091;&#1083;&#1100;&#1092;&#1080;&#1103;\&#1079;&#1091;&#1083;&#1100;&#1092;&#1080;&#1103;\&#1047;&#1072;&#1082;&#1086;&#1085;%20&#1063;&#1077;&#1095;&#1077;&#1085;&#1089;&#1082;&#1086;&#1081;%20&#1056;&#1077;&#1089;&#1087;&#1091;&#1073;&#1083;&#1080;&#1082;&#1080;%20&#1086;&#1090;%202%20&#1089;&#1077;&#1085;&#1090;&#1103;&#1073;&#1088;&#1103;%202013%20&#1075;%20N%2027%20&#1056;&#1047;%20&#1054;%20&#1089;&#1080;&#1089;&#1090;&#1077;&#1084;&#1077;%20&#1082;&#1072;&#1087;&#1080;&#1090;&#1072;&#1083;&#1100;&#1085;&#1086;&#1075;&#1086;%20&#1088;.rtf" TargetMode="External"/><Relationship Id="rId23" Type="http://schemas.openxmlformats.org/officeDocument/2006/relationships/hyperlink" Target="file:///D:\&#1047;&#1091;&#1083;&#1100;&#1092;&#1080;&#1103;\&#1079;&#1091;&#1083;&#1100;&#1092;&#1080;&#1103;\&#1047;&#1072;&#1082;&#1086;&#1085;%20&#1063;&#1077;&#1095;&#1077;&#1085;&#1089;&#1082;&#1086;&#1081;%20&#1056;&#1077;&#1089;&#1087;&#1091;&#1073;&#1083;&#1080;&#1082;&#1080;%20&#1086;&#1090;%202%20&#1089;&#1077;&#1085;&#1090;&#1103;&#1073;&#1088;&#1103;%202013%20&#1075;%20N%2027%20&#1056;&#1047;%20&#1054;%20&#1089;&#1080;&#1089;&#1090;&#1077;&#1084;&#1077;%20&#1082;&#1072;&#1087;&#1080;&#1090;&#1072;&#1083;&#1100;&#1085;&#1086;&#1075;&#1086;%20&#1088;.rtf" TargetMode="External"/><Relationship Id="rId10" Type="http://schemas.openxmlformats.org/officeDocument/2006/relationships/hyperlink" Target="file:///D:\&#1047;&#1091;&#1083;&#1100;&#1092;&#1080;&#1103;\&#1079;&#1091;&#1083;&#1100;&#1092;&#1080;&#1103;\&#1047;&#1072;&#1082;&#1086;&#1085;%20&#1063;&#1077;&#1095;&#1077;&#1085;&#1089;&#1082;&#1086;&#1081;%20&#1056;&#1077;&#1089;&#1087;&#1091;&#1073;&#1083;&#1080;&#1082;&#1080;%20&#1086;&#1090;%202%20&#1089;&#1077;&#1085;&#1090;&#1103;&#1073;&#1088;&#1103;%202013%20&#1075;%20N%2027%20&#1056;&#1047;%20&#1054;%20&#1089;&#1080;&#1089;&#1090;&#1077;&#1084;&#1077;%20&#1082;&#1072;&#1087;&#1080;&#1090;&#1072;&#1083;&#1100;&#1085;&#1086;&#1075;&#1086;%20&#1088;.rtf" TargetMode="External"/><Relationship Id="rId19" Type="http://schemas.openxmlformats.org/officeDocument/2006/relationships/hyperlink" Target="file:///D:\&#1047;&#1091;&#1083;&#1100;&#1092;&#1080;&#1103;\&#1079;&#1091;&#1083;&#1100;&#1092;&#1080;&#1103;\&#1047;&#1072;&#1082;&#1086;&#1085;%20&#1063;&#1077;&#1095;&#1077;&#1085;&#1089;&#1082;&#1086;&#1081;%20&#1056;&#1077;&#1089;&#1087;&#1091;&#1073;&#1083;&#1080;&#1082;&#1080;%20&#1086;&#1090;%202%20&#1089;&#1077;&#1085;&#1090;&#1103;&#1073;&#1088;&#1103;%202013%20&#1075;%20N%2027%20&#1056;&#1047;%20&#1054;%20&#1089;&#1080;&#1089;&#1090;&#1077;&#1084;&#1077;%20&#1082;&#1072;&#1087;&#1080;&#1090;&#1072;&#1083;&#1100;&#1085;&#1086;&#1075;&#1086;%20&#1088;.rtf" TargetMode="External"/><Relationship Id="rId4" Type="http://schemas.openxmlformats.org/officeDocument/2006/relationships/hyperlink" Target="file:///D:\&#1047;&#1091;&#1083;&#1100;&#1092;&#1080;&#1103;\&#1079;&#1091;&#1083;&#1100;&#1092;&#1080;&#1103;\&#1047;&#1072;&#1082;&#1086;&#1085;%20&#1063;&#1077;&#1095;&#1077;&#1085;&#1089;&#1082;&#1086;&#1081;%20&#1056;&#1077;&#1089;&#1087;&#1091;&#1073;&#1083;&#1080;&#1082;&#1080;%20&#1086;&#1090;%202%20&#1089;&#1077;&#1085;&#1090;&#1103;&#1073;&#1088;&#1103;%202013%20&#1075;%20N%2027%20&#1056;&#1047;%20&#1054;%20&#1089;&#1080;&#1089;&#1090;&#1077;&#1084;&#1077;%20&#1082;&#1072;&#1087;&#1080;&#1090;&#1072;&#1083;&#1100;&#1085;&#1086;&#1075;&#1086;%20&#1088;.rtf" TargetMode="External"/><Relationship Id="rId9" Type="http://schemas.openxmlformats.org/officeDocument/2006/relationships/hyperlink" Target="file:///D:\&#1047;&#1091;&#1083;&#1100;&#1092;&#1080;&#1103;\&#1079;&#1091;&#1083;&#1100;&#1092;&#1080;&#1103;\&#1047;&#1072;&#1082;&#1086;&#1085;%20&#1063;&#1077;&#1095;&#1077;&#1085;&#1089;&#1082;&#1086;&#1081;%20&#1056;&#1077;&#1089;&#1087;&#1091;&#1073;&#1083;&#1080;&#1082;&#1080;%20&#1086;&#1090;%202%20&#1089;&#1077;&#1085;&#1090;&#1103;&#1073;&#1088;&#1103;%202013%20&#1075;%20N%2027%20&#1056;&#1047;%20&#1054;%20&#1089;&#1080;&#1089;&#1090;&#1077;&#1084;&#1077;%20&#1082;&#1072;&#1087;&#1080;&#1090;&#1072;&#1083;&#1100;&#1085;&#1086;&#1075;&#1086;%20&#1088;.rtf" TargetMode="External"/><Relationship Id="rId14" Type="http://schemas.openxmlformats.org/officeDocument/2006/relationships/hyperlink" Target="file:///D:\&#1047;&#1091;&#1083;&#1100;&#1092;&#1080;&#1103;\&#1079;&#1091;&#1083;&#1100;&#1092;&#1080;&#1103;\&#1047;&#1072;&#1082;&#1086;&#1085;%20&#1063;&#1077;&#1095;&#1077;&#1085;&#1089;&#1082;&#1086;&#1081;%20&#1056;&#1077;&#1089;&#1087;&#1091;&#1073;&#1083;&#1080;&#1082;&#1080;%20&#1086;&#1090;%202%20&#1089;&#1077;&#1085;&#1090;&#1103;&#1073;&#1088;&#1103;%202013%20&#1075;%20N%2027%20&#1056;&#1047;%20&#1054;%20&#1089;&#1080;&#1089;&#1090;&#1077;&#1084;&#1077;%20&#1082;&#1072;&#1087;&#1080;&#1090;&#1072;&#1083;&#1100;&#1085;&#1086;&#1075;&#1086;%20&#1088;.rtf" TargetMode="External"/><Relationship Id="rId22" Type="http://schemas.openxmlformats.org/officeDocument/2006/relationships/hyperlink" Target="file:///D:\&#1047;&#1091;&#1083;&#1100;&#1092;&#1080;&#1103;\&#1079;&#1091;&#1083;&#1100;&#1092;&#1080;&#1103;\&#1047;&#1072;&#1082;&#1086;&#1085;%20&#1063;&#1077;&#1095;&#1077;&#1085;&#1089;&#1082;&#1086;&#1081;%20&#1056;&#1077;&#1089;&#1087;&#1091;&#1073;&#1083;&#1080;&#1082;&#1080;%20&#1086;&#1090;%202%20&#1089;&#1077;&#1085;&#1090;&#1103;&#1073;&#1088;&#1103;%202013%20&#1075;%20N%2027%20&#1056;&#1047;%20&#1054;%20&#1089;&#1080;&#1089;&#1090;&#1077;&#1084;&#1077;%20&#1082;&#1072;&#1087;&#1080;&#1090;&#1072;&#1083;&#1100;&#1085;&#1086;&#1075;&#1086;%20&#1088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2023-02-10T09:18:00Z</dcterms:created>
  <dcterms:modified xsi:type="dcterms:W3CDTF">2023-03-07T09:48:00Z</dcterms:modified>
</cp:coreProperties>
</file>