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2A" w:rsidRDefault="00AD6D2A" w:rsidP="00431765">
      <w:pPr>
        <w:jc w:val="center"/>
      </w:pPr>
      <w:r>
        <w:t>ИНФОРМАЦИЯ</w:t>
      </w:r>
    </w:p>
    <w:p w:rsidR="00BF42CF" w:rsidRPr="00BF42CF" w:rsidRDefault="00303142" w:rsidP="00431765">
      <w:pPr>
        <w:jc w:val="center"/>
      </w:pPr>
      <w:r>
        <w:t>з</w:t>
      </w:r>
      <w:r w:rsidR="00BF42CF">
        <w:t xml:space="preserve">а </w:t>
      </w:r>
      <w:r w:rsidR="00204EA4">
        <w:rPr>
          <w:lang w:val="en-US"/>
        </w:rPr>
        <w:t>I</w:t>
      </w:r>
      <w:r w:rsidR="00204EA4">
        <w:t xml:space="preserve"> квартал 2023</w:t>
      </w:r>
      <w:r w:rsidR="00BF42CF">
        <w:t>г.</w:t>
      </w:r>
    </w:p>
    <w:p w:rsidR="00AD6D2A" w:rsidRDefault="00AD6D2A" w:rsidP="00AD6D2A">
      <w:pPr>
        <w:jc w:val="center"/>
      </w:pPr>
      <w:bookmarkStart w:id="0" w:name="_GoBack"/>
      <w:r>
        <w:t>о результатах рассмотрения письменных и устных обращений граждан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249"/>
        <w:gridCol w:w="1677"/>
        <w:gridCol w:w="1470"/>
        <w:gridCol w:w="2245"/>
      </w:tblGrid>
      <w:tr w:rsidR="00AD6D2A" w:rsidRPr="005F79B7" w:rsidTr="00431765">
        <w:trPr>
          <w:jc w:val="center"/>
        </w:trPr>
        <w:tc>
          <w:tcPr>
            <w:tcW w:w="704" w:type="dxa"/>
            <w:vMerge w:val="restart"/>
            <w:vAlign w:val="center"/>
          </w:tcPr>
          <w:bookmarkEnd w:id="0"/>
          <w:p w:rsidR="00AD6D2A" w:rsidRDefault="00AD6D2A" w:rsidP="00DD4A38">
            <w:pPr>
              <w:jc w:val="center"/>
              <w:rPr>
                <w:sz w:val="24"/>
                <w:szCs w:val="24"/>
              </w:rPr>
            </w:pPr>
            <w:r w:rsidRPr="005F79B7">
              <w:rPr>
                <w:sz w:val="24"/>
                <w:szCs w:val="24"/>
              </w:rPr>
              <w:t>№</w:t>
            </w:r>
          </w:p>
          <w:p w:rsidR="00AD6D2A" w:rsidRPr="005F79B7" w:rsidRDefault="00AD6D2A" w:rsidP="00DD4A38">
            <w:pPr>
              <w:jc w:val="center"/>
              <w:rPr>
                <w:sz w:val="24"/>
                <w:szCs w:val="24"/>
              </w:rPr>
            </w:pPr>
            <w:r w:rsidRPr="005F79B7">
              <w:rPr>
                <w:sz w:val="24"/>
                <w:szCs w:val="24"/>
              </w:rPr>
              <w:t>п/п</w:t>
            </w:r>
          </w:p>
        </w:tc>
        <w:tc>
          <w:tcPr>
            <w:tcW w:w="3249" w:type="dxa"/>
            <w:vAlign w:val="center"/>
          </w:tcPr>
          <w:p w:rsidR="00AD6D2A" w:rsidRDefault="00AD6D2A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Контролируемый</w:t>
            </w:r>
          </w:p>
          <w:p w:rsidR="00AD6D2A" w:rsidRPr="005F79B7" w:rsidRDefault="00AD6D2A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</w:t>
            </w:r>
          </w:p>
        </w:tc>
        <w:tc>
          <w:tcPr>
            <w:tcW w:w="3147" w:type="dxa"/>
            <w:gridSpan w:val="2"/>
            <w:vAlign w:val="center"/>
          </w:tcPr>
          <w:p w:rsidR="00AD6D2A" w:rsidRDefault="00AD6D2A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Адресат</w:t>
            </w:r>
          </w:p>
        </w:tc>
        <w:tc>
          <w:tcPr>
            <w:tcW w:w="2245" w:type="dxa"/>
            <w:vAlign w:val="center"/>
          </w:tcPr>
          <w:p w:rsidR="00AD6D2A" w:rsidRDefault="00AD6D2A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AD6D2A" w:rsidRPr="005F79B7" w:rsidTr="00431765">
        <w:trPr>
          <w:jc w:val="center"/>
        </w:trPr>
        <w:tc>
          <w:tcPr>
            <w:tcW w:w="704" w:type="dxa"/>
            <w:vMerge/>
            <w:vAlign w:val="center"/>
          </w:tcPr>
          <w:p w:rsidR="00AD6D2A" w:rsidRPr="005F79B7" w:rsidRDefault="00AD6D2A" w:rsidP="00DD4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vAlign w:val="center"/>
          </w:tcPr>
          <w:p w:rsidR="00AD6D2A" w:rsidRPr="005F79B7" w:rsidRDefault="00AD6D2A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7" w:type="dxa"/>
            <w:gridSpan w:val="2"/>
            <w:vAlign w:val="center"/>
          </w:tcPr>
          <w:p w:rsidR="00AD6D2A" w:rsidRDefault="00AD6D2A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:rsidR="00AD6D2A" w:rsidRDefault="00AD6D2A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D6D2A" w:rsidRPr="005F79B7" w:rsidTr="00431765">
        <w:trPr>
          <w:jc w:val="center"/>
        </w:trPr>
        <w:tc>
          <w:tcPr>
            <w:tcW w:w="704" w:type="dxa"/>
            <w:vAlign w:val="center"/>
          </w:tcPr>
          <w:p w:rsidR="00AD6D2A" w:rsidRPr="005F79B7" w:rsidRDefault="00AD6D2A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49" w:type="dxa"/>
            <w:vAlign w:val="center"/>
          </w:tcPr>
          <w:p w:rsidR="00AD6D2A" w:rsidRPr="005F79B7" w:rsidRDefault="00AD6D2A" w:rsidP="00DD4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обращения</w:t>
            </w:r>
          </w:p>
        </w:tc>
        <w:tc>
          <w:tcPr>
            <w:tcW w:w="1677" w:type="dxa"/>
            <w:vAlign w:val="center"/>
          </w:tcPr>
          <w:p w:rsidR="00AD6D2A" w:rsidRPr="005F79B7" w:rsidRDefault="00AD6D2A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обращения</w:t>
            </w:r>
          </w:p>
        </w:tc>
        <w:tc>
          <w:tcPr>
            <w:tcW w:w="1470" w:type="dxa"/>
            <w:vAlign w:val="center"/>
          </w:tcPr>
          <w:p w:rsidR="00AD6D2A" w:rsidRPr="005F79B7" w:rsidRDefault="00AD6D2A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Устные обращения</w:t>
            </w:r>
          </w:p>
        </w:tc>
        <w:tc>
          <w:tcPr>
            <w:tcW w:w="2245" w:type="dxa"/>
            <w:vAlign w:val="center"/>
          </w:tcPr>
          <w:p w:rsidR="00AD6D2A" w:rsidRDefault="00AD6D2A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и устные обращения</w:t>
            </w:r>
          </w:p>
        </w:tc>
      </w:tr>
      <w:tr w:rsidR="00AD6D2A" w:rsidRPr="005F79B7" w:rsidTr="00431765">
        <w:trPr>
          <w:jc w:val="center"/>
        </w:trPr>
        <w:tc>
          <w:tcPr>
            <w:tcW w:w="704" w:type="dxa"/>
            <w:vAlign w:val="center"/>
          </w:tcPr>
          <w:p w:rsidR="00AD6D2A" w:rsidRDefault="00AD6D2A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49" w:type="dxa"/>
            <w:vAlign w:val="center"/>
          </w:tcPr>
          <w:p w:rsidR="00AD6D2A" w:rsidRDefault="00AD6D2A" w:rsidP="00DD4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677" w:type="dxa"/>
            <w:vAlign w:val="center"/>
          </w:tcPr>
          <w:p w:rsidR="00AD6D2A" w:rsidRPr="009039AC" w:rsidRDefault="00303142" w:rsidP="00DD4A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470" w:type="dxa"/>
          </w:tcPr>
          <w:p w:rsidR="00AD6D2A" w:rsidRPr="005F79B7" w:rsidRDefault="008F7DB8" w:rsidP="00DD4A3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45" w:type="dxa"/>
            <w:vAlign w:val="center"/>
          </w:tcPr>
          <w:p w:rsidR="00AD6D2A" w:rsidRPr="005F79B7" w:rsidRDefault="00303142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AD6D2A" w:rsidRPr="005F79B7" w:rsidTr="00431765">
        <w:trPr>
          <w:jc w:val="center"/>
        </w:trPr>
        <w:tc>
          <w:tcPr>
            <w:tcW w:w="704" w:type="dxa"/>
            <w:vAlign w:val="center"/>
          </w:tcPr>
          <w:p w:rsidR="00AD6D2A" w:rsidRPr="005F79B7" w:rsidRDefault="00AD6D2A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49" w:type="dxa"/>
            <w:vAlign w:val="center"/>
          </w:tcPr>
          <w:p w:rsidR="00AD6D2A" w:rsidRPr="005F79B7" w:rsidRDefault="00AD6D2A" w:rsidP="00DD4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                  с предыдущего отчётного периода</w:t>
            </w:r>
          </w:p>
        </w:tc>
        <w:tc>
          <w:tcPr>
            <w:tcW w:w="1677" w:type="dxa"/>
            <w:vAlign w:val="center"/>
          </w:tcPr>
          <w:p w:rsidR="00AD6D2A" w:rsidRPr="005F79B7" w:rsidRDefault="008F7DB8" w:rsidP="004317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470" w:type="dxa"/>
          </w:tcPr>
          <w:p w:rsidR="00AD6D2A" w:rsidRPr="005F79B7" w:rsidRDefault="00AD6D2A" w:rsidP="00DD4A38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AD6D2A" w:rsidRPr="005F79B7" w:rsidRDefault="00AD6D2A" w:rsidP="00DD4A38">
            <w:pPr>
              <w:jc w:val="center"/>
              <w:rPr>
                <w:sz w:val="24"/>
                <w:szCs w:val="24"/>
              </w:rPr>
            </w:pPr>
          </w:p>
        </w:tc>
      </w:tr>
      <w:tr w:rsidR="00AD6D2A" w:rsidRPr="005F79B7" w:rsidTr="00431765">
        <w:trPr>
          <w:jc w:val="center"/>
        </w:trPr>
        <w:tc>
          <w:tcPr>
            <w:tcW w:w="704" w:type="dxa"/>
            <w:vAlign w:val="center"/>
          </w:tcPr>
          <w:p w:rsidR="00AD6D2A" w:rsidRPr="005F79B7" w:rsidRDefault="00AD6D2A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49" w:type="dxa"/>
            <w:vAlign w:val="center"/>
          </w:tcPr>
          <w:p w:rsidR="00AD6D2A" w:rsidRPr="005F79B7" w:rsidRDefault="00AD6D2A" w:rsidP="00DD4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677" w:type="dxa"/>
            <w:vAlign w:val="center"/>
          </w:tcPr>
          <w:p w:rsidR="00AD6D2A" w:rsidRPr="005F79B7" w:rsidRDefault="00303142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470" w:type="dxa"/>
          </w:tcPr>
          <w:p w:rsidR="00AD6D2A" w:rsidRPr="005F79B7" w:rsidRDefault="008F7DB8" w:rsidP="00DD4A3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45" w:type="dxa"/>
            <w:vAlign w:val="center"/>
          </w:tcPr>
          <w:p w:rsidR="00AD6D2A" w:rsidRPr="005F79B7" w:rsidRDefault="00303142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AD6D2A" w:rsidRPr="005F79B7" w:rsidTr="00431765">
        <w:trPr>
          <w:jc w:val="center"/>
        </w:trPr>
        <w:tc>
          <w:tcPr>
            <w:tcW w:w="704" w:type="dxa"/>
            <w:vAlign w:val="center"/>
          </w:tcPr>
          <w:p w:rsidR="00AD6D2A" w:rsidRPr="005F79B7" w:rsidRDefault="00AD6D2A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41" w:type="dxa"/>
            <w:gridSpan w:val="4"/>
            <w:vAlign w:val="center"/>
          </w:tcPr>
          <w:p w:rsidR="00AD6D2A" w:rsidRDefault="00AD6D2A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AD6D2A" w:rsidRPr="005F79B7" w:rsidTr="00431765">
        <w:trPr>
          <w:trHeight w:val="842"/>
          <w:jc w:val="center"/>
        </w:trPr>
        <w:tc>
          <w:tcPr>
            <w:tcW w:w="704" w:type="dxa"/>
            <w:vAlign w:val="center"/>
          </w:tcPr>
          <w:p w:rsidR="00AD6D2A" w:rsidRPr="005F79B7" w:rsidRDefault="00AD6D2A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249" w:type="dxa"/>
            <w:vAlign w:val="center"/>
          </w:tcPr>
          <w:p w:rsidR="00AD6D2A" w:rsidRPr="005F79B7" w:rsidRDefault="00AD6D2A" w:rsidP="00DD4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677" w:type="dxa"/>
            <w:vAlign w:val="center"/>
          </w:tcPr>
          <w:p w:rsidR="00AD6D2A" w:rsidRPr="005F79B7" w:rsidRDefault="00056960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70" w:type="dxa"/>
          </w:tcPr>
          <w:p w:rsidR="00AD6D2A" w:rsidRPr="005F79B7" w:rsidRDefault="00AD6D2A" w:rsidP="00431765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AD6D2A" w:rsidRPr="005F79B7" w:rsidRDefault="00056960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AD6D2A" w:rsidRPr="005F79B7" w:rsidTr="00431765">
        <w:trPr>
          <w:jc w:val="center"/>
        </w:trPr>
        <w:tc>
          <w:tcPr>
            <w:tcW w:w="704" w:type="dxa"/>
            <w:vAlign w:val="center"/>
          </w:tcPr>
          <w:p w:rsidR="00AD6D2A" w:rsidRPr="005F79B7" w:rsidRDefault="00AD6D2A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3249" w:type="dxa"/>
            <w:vAlign w:val="center"/>
          </w:tcPr>
          <w:p w:rsidR="00AD6D2A" w:rsidRPr="005F79B7" w:rsidRDefault="00AD6D2A" w:rsidP="00DD4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Разъяснено </w:t>
            </w:r>
          </w:p>
        </w:tc>
        <w:tc>
          <w:tcPr>
            <w:tcW w:w="1677" w:type="dxa"/>
            <w:vAlign w:val="center"/>
          </w:tcPr>
          <w:p w:rsidR="00AD6D2A" w:rsidRPr="005F79B7" w:rsidRDefault="00056960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70" w:type="dxa"/>
          </w:tcPr>
          <w:p w:rsidR="00AD6D2A" w:rsidRPr="005F79B7" w:rsidRDefault="008F7DB8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45" w:type="dxa"/>
            <w:vAlign w:val="center"/>
          </w:tcPr>
          <w:p w:rsidR="00AD6D2A" w:rsidRPr="005F79B7" w:rsidRDefault="008F7DB8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AD6D2A" w:rsidRPr="005F79B7" w:rsidTr="00431765">
        <w:trPr>
          <w:jc w:val="center"/>
        </w:trPr>
        <w:tc>
          <w:tcPr>
            <w:tcW w:w="704" w:type="dxa"/>
            <w:vAlign w:val="center"/>
          </w:tcPr>
          <w:p w:rsidR="00AD6D2A" w:rsidRDefault="00AD6D2A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3249" w:type="dxa"/>
            <w:vAlign w:val="center"/>
          </w:tcPr>
          <w:p w:rsidR="00AD6D2A" w:rsidRDefault="00AD6D2A" w:rsidP="00DD4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Отказано </w:t>
            </w:r>
          </w:p>
        </w:tc>
        <w:tc>
          <w:tcPr>
            <w:tcW w:w="1677" w:type="dxa"/>
            <w:vAlign w:val="center"/>
          </w:tcPr>
          <w:p w:rsidR="00AD6D2A" w:rsidRPr="005F79B7" w:rsidRDefault="00AD6D2A" w:rsidP="00DD4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AD6D2A" w:rsidRPr="005F79B7" w:rsidRDefault="00AD6D2A" w:rsidP="00DD4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AD6D2A" w:rsidRPr="005F79B7" w:rsidRDefault="00AD6D2A" w:rsidP="00DD4A38">
            <w:pPr>
              <w:jc w:val="center"/>
              <w:rPr>
                <w:sz w:val="24"/>
                <w:szCs w:val="24"/>
              </w:rPr>
            </w:pPr>
          </w:p>
        </w:tc>
      </w:tr>
      <w:tr w:rsidR="00AD6D2A" w:rsidRPr="005F79B7" w:rsidTr="00431765">
        <w:trPr>
          <w:jc w:val="center"/>
        </w:trPr>
        <w:tc>
          <w:tcPr>
            <w:tcW w:w="704" w:type="dxa"/>
            <w:vAlign w:val="center"/>
          </w:tcPr>
          <w:p w:rsidR="00AD6D2A" w:rsidRDefault="00AD6D2A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3249" w:type="dxa"/>
            <w:vAlign w:val="center"/>
          </w:tcPr>
          <w:p w:rsidR="00AD6D2A" w:rsidRDefault="00AD6D2A" w:rsidP="00DD4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677" w:type="dxa"/>
            <w:vAlign w:val="center"/>
          </w:tcPr>
          <w:p w:rsidR="00AD6D2A" w:rsidRPr="005F79B7" w:rsidRDefault="008F7DB8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70" w:type="dxa"/>
          </w:tcPr>
          <w:p w:rsidR="00AD6D2A" w:rsidRPr="005F79B7" w:rsidRDefault="00AD6D2A" w:rsidP="00DD4A3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  <w:vAlign w:val="center"/>
          </w:tcPr>
          <w:p w:rsidR="00AD6D2A" w:rsidRPr="005F79B7" w:rsidRDefault="008F7DB8" w:rsidP="00DD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AD6D2A" w:rsidRPr="009423BC" w:rsidRDefault="008F7DB8" w:rsidP="008F7DB8">
      <w:r>
        <w:t xml:space="preserve">                </w:t>
      </w:r>
      <w:r w:rsidR="00AD6D2A">
        <w:t>Тематический расклад письменных и устных обращений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172"/>
        <w:gridCol w:w="1617"/>
      </w:tblGrid>
      <w:tr w:rsidR="00AD6D2A" w:rsidRPr="00E51263" w:rsidTr="00DD4A38">
        <w:trPr>
          <w:trHeight w:val="389"/>
        </w:trPr>
        <w:tc>
          <w:tcPr>
            <w:tcW w:w="817" w:type="dxa"/>
            <w:vMerge w:val="restart"/>
            <w:shd w:val="clear" w:color="auto" w:fill="auto"/>
          </w:tcPr>
          <w:p w:rsidR="00AD6D2A" w:rsidRPr="00E51263" w:rsidRDefault="00AD6D2A" w:rsidP="00DD4A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1263">
              <w:rPr>
                <w:rFonts w:cs="Times New Roman"/>
                <w:sz w:val="24"/>
                <w:szCs w:val="24"/>
              </w:rPr>
              <w:t>№</w:t>
            </w:r>
          </w:p>
          <w:p w:rsidR="00AD6D2A" w:rsidRPr="00E51263" w:rsidRDefault="00AD6D2A" w:rsidP="00DD4A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1263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7172" w:type="dxa"/>
            <w:shd w:val="clear" w:color="auto" w:fill="auto"/>
          </w:tcPr>
          <w:p w:rsidR="00AD6D2A" w:rsidRPr="00E51263" w:rsidRDefault="00AD6D2A" w:rsidP="00DD4A38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E51263">
              <w:rPr>
                <w:rFonts w:cs="Times New Roman"/>
                <w:sz w:val="24"/>
                <w:szCs w:val="24"/>
              </w:rPr>
              <w:t>Тематика обращений</w:t>
            </w:r>
          </w:p>
        </w:tc>
        <w:tc>
          <w:tcPr>
            <w:tcW w:w="1617" w:type="dxa"/>
            <w:shd w:val="clear" w:color="auto" w:fill="auto"/>
          </w:tcPr>
          <w:p w:rsidR="00AD6D2A" w:rsidRPr="00E51263" w:rsidRDefault="00AD6D2A" w:rsidP="00DD4A38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E51263">
              <w:rPr>
                <w:rFonts w:cs="Times New Roman"/>
                <w:sz w:val="24"/>
                <w:szCs w:val="24"/>
              </w:rPr>
              <w:t>Количество</w:t>
            </w:r>
          </w:p>
        </w:tc>
      </w:tr>
      <w:tr w:rsidR="00AD6D2A" w:rsidRPr="00E51263" w:rsidTr="00DD4A38">
        <w:tc>
          <w:tcPr>
            <w:tcW w:w="817" w:type="dxa"/>
            <w:vMerge/>
            <w:shd w:val="clear" w:color="auto" w:fill="auto"/>
            <w:vAlign w:val="center"/>
          </w:tcPr>
          <w:p w:rsidR="00AD6D2A" w:rsidRPr="00E51263" w:rsidRDefault="00AD6D2A" w:rsidP="00DD4A3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AD6D2A" w:rsidRPr="00E51263" w:rsidRDefault="00AD6D2A" w:rsidP="00DD4A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1263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D6D2A" w:rsidRPr="00E51263" w:rsidRDefault="00AD6D2A" w:rsidP="00DD4A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1263"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  <w:tr w:rsidR="00AD6D2A" w:rsidRPr="00E51263" w:rsidTr="00DD4A38">
        <w:trPr>
          <w:trHeight w:val="271"/>
        </w:trPr>
        <w:tc>
          <w:tcPr>
            <w:tcW w:w="817" w:type="dxa"/>
            <w:shd w:val="clear" w:color="auto" w:fill="auto"/>
            <w:vAlign w:val="center"/>
          </w:tcPr>
          <w:p w:rsidR="00AD6D2A" w:rsidRPr="00E51263" w:rsidRDefault="00AD6D2A" w:rsidP="00AD6D2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AD6D2A" w:rsidRPr="00E51263" w:rsidRDefault="00AD6D2A" w:rsidP="00DD4A3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Вопросы, касающиеся земельных отношений</w:t>
            </w:r>
            <w:r w:rsidRPr="00E51263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D6D2A" w:rsidRPr="00E51263" w:rsidRDefault="008F7DB8" w:rsidP="00DD4A3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28</w:t>
            </w:r>
          </w:p>
        </w:tc>
      </w:tr>
      <w:tr w:rsidR="00AD6D2A" w:rsidRPr="00E51263" w:rsidTr="00DD4A38">
        <w:trPr>
          <w:trHeight w:val="265"/>
        </w:trPr>
        <w:tc>
          <w:tcPr>
            <w:tcW w:w="817" w:type="dxa"/>
            <w:shd w:val="clear" w:color="auto" w:fill="auto"/>
            <w:vAlign w:val="center"/>
          </w:tcPr>
          <w:p w:rsidR="00AD6D2A" w:rsidRPr="00E51263" w:rsidRDefault="00AD6D2A" w:rsidP="00AD6D2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AD6D2A" w:rsidRPr="00E51263" w:rsidRDefault="00AD6D2A" w:rsidP="00DD4A3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51263">
              <w:rPr>
                <w:rFonts w:cs="Times New Roman"/>
                <w:color w:val="000000" w:themeColor="text1"/>
                <w:sz w:val="24"/>
                <w:szCs w:val="24"/>
              </w:rPr>
              <w:t xml:space="preserve">Запросы архивных данных, выдача архивных справок 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D6D2A" w:rsidRPr="00E51263" w:rsidRDefault="008F7DB8" w:rsidP="00DD4A3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AD6D2A" w:rsidRPr="00E51263" w:rsidTr="00DD4A38">
        <w:trPr>
          <w:trHeight w:val="265"/>
        </w:trPr>
        <w:tc>
          <w:tcPr>
            <w:tcW w:w="817" w:type="dxa"/>
            <w:shd w:val="clear" w:color="auto" w:fill="auto"/>
            <w:vAlign w:val="center"/>
          </w:tcPr>
          <w:p w:rsidR="00AD6D2A" w:rsidRPr="00E51263" w:rsidRDefault="00AD6D2A" w:rsidP="00AD6D2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AD6D2A" w:rsidRPr="00E51263" w:rsidRDefault="00AD6D2A" w:rsidP="00DD4A38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51263">
              <w:rPr>
                <w:rFonts w:cs="Times New Roman"/>
                <w:color w:val="000000" w:themeColor="text1"/>
                <w:sz w:val="24"/>
                <w:szCs w:val="24"/>
              </w:rPr>
              <w:t>Опека и попечительство</w:t>
            </w:r>
            <w:r w:rsidRPr="003D6C3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D6D2A" w:rsidRPr="00E51263" w:rsidRDefault="008F7DB8" w:rsidP="00DD4A3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26</w:t>
            </w:r>
          </w:p>
        </w:tc>
      </w:tr>
      <w:tr w:rsidR="00AD6D2A" w:rsidRPr="003D6C39" w:rsidTr="00DD4A38">
        <w:trPr>
          <w:trHeight w:val="265"/>
        </w:trPr>
        <w:tc>
          <w:tcPr>
            <w:tcW w:w="817" w:type="dxa"/>
            <w:shd w:val="clear" w:color="auto" w:fill="auto"/>
            <w:vAlign w:val="center"/>
          </w:tcPr>
          <w:p w:rsidR="00AD6D2A" w:rsidRPr="003D6C39" w:rsidRDefault="00AD6D2A" w:rsidP="00AD6D2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AD6D2A" w:rsidRPr="003D6C39" w:rsidRDefault="00AD6D2A" w:rsidP="00DD4A38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3D6C39">
              <w:rPr>
                <w:color w:val="000000"/>
                <w:sz w:val="24"/>
                <w:szCs w:val="24"/>
              </w:rPr>
              <w:t xml:space="preserve">Выделение </w:t>
            </w:r>
            <w:r>
              <w:rPr>
                <w:color w:val="000000"/>
                <w:sz w:val="24"/>
                <w:szCs w:val="24"/>
              </w:rPr>
              <w:t>жилья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D6D2A" w:rsidRPr="003D6C39" w:rsidRDefault="008F7DB8" w:rsidP="00DD4A3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AD6D2A" w:rsidRPr="00E51263" w:rsidTr="00DD4A38">
        <w:trPr>
          <w:trHeight w:val="330"/>
        </w:trPr>
        <w:tc>
          <w:tcPr>
            <w:tcW w:w="817" w:type="dxa"/>
            <w:shd w:val="clear" w:color="auto" w:fill="auto"/>
            <w:vAlign w:val="center"/>
          </w:tcPr>
          <w:p w:rsidR="00AD6D2A" w:rsidRPr="00E51263" w:rsidRDefault="00AD6D2A" w:rsidP="00AD6D2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AD6D2A" w:rsidRPr="00E51263" w:rsidRDefault="00AD6D2A" w:rsidP="00DD4A3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В</w:t>
            </w:r>
            <w:r w:rsidRPr="00F671F4">
              <w:rPr>
                <w:rFonts w:cs="Times New Roman"/>
                <w:color w:val="000000" w:themeColor="text1"/>
                <w:szCs w:val="28"/>
              </w:rPr>
              <w:t>ыделение з/у под ИЖС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D6D2A" w:rsidRPr="00E51263" w:rsidRDefault="008F7DB8" w:rsidP="00DD4A3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AD6D2A" w:rsidRPr="00E51263" w:rsidTr="00DD4A38">
        <w:trPr>
          <w:trHeight w:val="255"/>
        </w:trPr>
        <w:tc>
          <w:tcPr>
            <w:tcW w:w="817" w:type="dxa"/>
            <w:shd w:val="clear" w:color="auto" w:fill="auto"/>
            <w:vAlign w:val="center"/>
          </w:tcPr>
          <w:p w:rsidR="00AD6D2A" w:rsidRPr="00E51263" w:rsidRDefault="00AD6D2A" w:rsidP="00AD6D2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AD6D2A" w:rsidRPr="00E51263" w:rsidRDefault="00AD6D2A" w:rsidP="00DD4A3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51263">
              <w:rPr>
                <w:rFonts w:cs="Times New Roman"/>
                <w:color w:val="000000" w:themeColor="text1"/>
                <w:sz w:val="24"/>
                <w:szCs w:val="24"/>
              </w:rPr>
              <w:t>Улучшение жилищных условий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D6D2A" w:rsidRPr="00E51263" w:rsidRDefault="00303142" w:rsidP="00DD4A3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D6D2A" w:rsidRPr="00E51263" w:rsidTr="00DD4A38">
        <w:trPr>
          <w:trHeight w:val="265"/>
        </w:trPr>
        <w:tc>
          <w:tcPr>
            <w:tcW w:w="817" w:type="dxa"/>
            <w:shd w:val="clear" w:color="auto" w:fill="auto"/>
            <w:vAlign w:val="center"/>
          </w:tcPr>
          <w:p w:rsidR="00AD6D2A" w:rsidRPr="00E51263" w:rsidRDefault="00AD6D2A" w:rsidP="00AD6D2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AD6D2A" w:rsidRPr="00E51263" w:rsidRDefault="00AD6D2A" w:rsidP="00DD4A3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П</w:t>
            </w:r>
            <w:r w:rsidRPr="005F1AE1">
              <w:rPr>
                <w:rFonts w:cs="Times New Roman"/>
                <w:color w:val="000000" w:themeColor="text1"/>
                <w:sz w:val="24"/>
                <w:szCs w:val="24"/>
              </w:rPr>
              <w:t>одключение индивидуальных жилых домов к централизованным сетям водо-, тепло - газо-, электроснабжения и водоотведения, отключение водо-, тепло-, газо- и энергоснабжения за неуплату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D6D2A" w:rsidRPr="00E51263" w:rsidRDefault="00303142" w:rsidP="00DD4A3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AD6D2A" w:rsidRPr="00E51263" w:rsidTr="00DD4A38">
        <w:trPr>
          <w:trHeight w:val="265"/>
        </w:trPr>
        <w:tc>
          <w:tcPr>
            <w:tcW w:w="817" w:type="dxa"/>
            <w:shd w:val="clear" w:color="auto" w:fill="auto"/>
            <w:vAlign w:val="center"/>
          </w:tcPr>
          <w:p w:rsidR="00AD6D2A" w:rsidRPr="00E51263" w:rsidRDefault="00AD6D2A" w:rsidP="00AD6D2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AD6D2A" w:rsidRPr="005F3AD2" w:rsidRDefault="00AD6D2A" w:rsidP="00DD4A38">
            <w:pPr>
              <w:rPr>
                <w:rFonts w:cs="Times New Roman"/>
                <w:bCs/>
                <w:color w:val="000000" w:themeColor="text1"/>
                <w:sz w:val="24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8"/>
              </w:rPr>
              <w:t>Иные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D6D2A" w:rsidRDefault="00303142" w:rsidP="00DD4A3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AD6D2A" w:rsidRPr="00E51263" w:rsidTr="00DD4A38">
        <w:tc>
          <w:tcPr>
            <w:tcW w:w="7989" w:type="dxa"/>
            <w:gridSpan w:val="2"/>
            <w:shd w:val="clear" w:color="auto" w:fill="auto"/>
            <w:vAlign w:val="center"/>
          </w:tcPr>
          <w:p w:rsidR="00AD6D2A" w:rsidRPr="00E51263" w:rsidRDefault="000061F3" w:rsidP="00DD4A3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D6D2A" w:rsidRPr="00E51263" w:rsidRDefault="00303142" w:rsidP="00DD4A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105</w:t>
            </w:r>
          </w:p>
        </w:tc>
      </w:tr>
    </w:tbl>
    <w:p w:rsidR="003843C2" w:rsidRDefault="003843C2" w:rsidP="008F7DB8"/>
    <w:sectPr w:rsidR="003843C2" w:rsidSect="00924CE0">
      <w:headerReference w:type="default" r:id="rId7"/>
      <w:footerReference w:type="default" r:id="rId8"/>
      <w:pgSz w:w="11906" w:h="16838"/>
      <w:pgMar w:top="1134" w:right="850" w:bottom="1134" w:left="1701" w:header="708" w:footer="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3B4" w:rsidRDefault="005C63B4">
      <w:pPr>
        <w:spacing w:after="0" w:line="240" w:lineRule="auto"/>
      </w:pPr>
      <w:r>
        <w:separator/>
      </w:r>
    </w:p>
  </w:endnote>
  <w:endnote w:type="continuationSeparator" w:id="0">
    <w:p w:rsidR="005C63B4" w:rsidRDefault="005C6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50D" w:rsidRPr="000D150D" w:rsidRDefault="00797C43" w:rsidP="00924CE0">
    <w:pPr>
      <w:pStyle w:val="a6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3B4" w:rsidRDefault="005C63B4">
      <w:pPr>
        <w:spacing w:after="0" w:line="240" w:lineRule="auto"/>
      </w:pPr>
      <w:r>
        <w:separator/>
      </w:r>
    </w:p>
  </w:footnote>
  <w:footnote w:type="continuationSeparator" w:id="0">
    <w:p w:rsidR="005C63B4" w:rsidRDefault="005C6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D81" w:rsidRPr="00D02D81" w:rsidRDefault="00797C43" w:rsidP="00D02D81">
    <w:pPr>
      <w:pStyle w:val="a4"/>
      <w:ind w:left="6521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17B96"/>
    <w:multiLevelType w:val="hybridMultilevel"/>
    <w:tmpl w:val="E1BC9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87"/>
    <w:rsid w:val="000061F3"/>
    <w:rsid w:val="00056960"/>
    <w:rsid w:val="00136479"/>
    <w:rsid w:val="00204EA4"/>
    <w:rsid w:val="00303142"/>
    <w:rsid w:val="00317737"/>
    <w:rsid w:val="003843C2"/>
    <w:rsid w:val="00431765"/>
    <w:rsid w:val="00465AE0"/>
    <w:rsid w:val="005C63B4"/>
    <w:rsid w:val="00797C43"/>
    <w:rsid w:val="008F7DB8"/>
    <w:rsid w:val="009039AC"/>
    <w:rsid w:val="00995393"/>
    <w:rsid w:val="00AD6D2A"/>
    <w:rsid w:val="00BF42CF"/>
    <w:rsid w:val="00C03F87"/>
    <w:rsid w:val="00D3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9A129-5B73-4C75-8B60-EC00DCCE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2A"/>
    <w:pPr>
      <w:spacing w:after="200" w:line="240" w:lineRule="exac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D2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6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6D2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D6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6D2A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AD6D2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31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1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</dc:creator>
  <cp:keywords/>
  <dc:description/>
  <cp:lastModifiedBy>Iman</cp:lastModifiedBy>
  <cp:revision>2</cp:revision>
  <cp:lastPrinted>2023-04-06T12:30:00Z</cp:lastPrinted>
  <dcterms:created xsi:type="dcterms:W3CDTF">2023-04-07T08:06:00Z</dcterms:created>
  <dcterms:modified xsi:type="dcterms:W3CDTF">2023-04-07T08:06:00Z</dcterms:modified>
</cp:coreProperties>
</file>